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rPr>
      </w:pPr>
    </w:p>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rtl w:val="0"/>
          <w:lang w:val="en-US"/>
        </w:rPr>
        <w:t>2 Peter: The Same Kind of Faith, Pt 2</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2 Peter 1:1</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p>
    <w:p>
      <w:pPr>
        <w:pStyle w:val="chapter-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spacing w:before="0" w:after="0"/>
        <w:jc w:val="both"/>
        <w:rPr>
          <w:rFonts w:ascii="Century Gothic" w:cs="Century Gothic" w:hAnsi="Century Gothic" w:eastAsia="Century Gothic"/>
          <w:sz w:val="22"/>
          <w:szCs w:val="22"/>
        </w:rPr>
      </w:pPr>
      <w:r>
        <w:rPr>
          <w:rFonts w:ascii="Century Gothic" w:hAnsi="Century Gothic"/>
          <w:b w:val="1"/>
          <w:bCs w:val="1"/>
          <w:sz w:val="22"/>
          <w:szCs w:val="22"/>
          <w:shd w:val="clear" w:color="auto" w:fill="ffffff"/>
          <w:rtl w:val="0"/>
          <w:lang w:val="en-US"/>
        </w:rPr>
        <w:t>1 Peter 4:1</w:t>
      </w:r>
      <w:r>
        <w:rPr>
          <w:rFonts w:ascii="Century Gothic" w:hAnsi="Century Gothic" w:hint="default"/>
          <w:sz w:val="22"/>
          <w:szCs w:val="22"/>
          <w:shd w:val="clear" w:color="auto" w:fill="ffffff"/>
          <w:rtl w:val="0"/>
          <w:lang w:val="en-US"/>
        </w:rPr>
        <w:t>—</w:t>
      </w:r>
      <w:r>
        <w:rPr>
          <w:rFonts w:ascii="Century Gothic" w:hAnsi="Century Gothic"/>
          <w:sz w:val="22"/>
          <w:szCs w:val="22"/>
          <w:rtl w:val="0"/>
          <w:lang w:val="en-US"/>
        </w:rPr>
        <w:t>Simon Peter, a</w:t>
      </w:r>
      <w:r>
        <w:rPr>
          <w:rFonts w:ascii="Century Gothic" w:hAnsi="Century Gothic" w:hint="default"/>
          <w:sz w:val="22"/>
          <w:szCs w:val="22"/>
          <w:rtl w:val="0"/>
          <w:lang w:val="en-US"/>
        </w:rPr>
        <w:t> </w:t>
      </w:r>
      <w:r>
        <w:rPr>
          <w:rFonts w:ascii="Century Gothic" w:hAnsi="Century Gothic"/>
          <w:sz w:val="22"/>
          <w:szCs w:val="22"/>
          <w:rtl w:val="0"/>
          <w:lang w:val="en-US"/>
        </w:rPr>
        <w:t>bond-servant and</w:t>
      </w:r>
      <w:r>
        <w:rPr>
          <w:rFonts w:ascii="Century Gothic" w:hAnsi="Century Gothic" w:hint="default"/>
          <w:sz w:val="22"/>
          <w:szCs w:val="22"/>
          <w:rtl w:val="0"/>
          <w:lang w:val="en-US"/>
        </w:rPr>
        <w:t> </w:t>
      </w:r>
      <w:r>
        <w:rPr>
          <w:rFonts w:ascii="Century Gothic" w:hAnsi="Century Gothic"/>
          <w:sz w:val="22"/>
          <w:szCs w:val="22"/>
          <w:rtl w:val="0"/>
          <w:lang w:val="en-US"/>
        </w:rPr>
        <w:t>apostle of Jesus Christ, To those who have received</w:t>
      </w:r>
      <w:r>
        <w:rPr>
          <w:rFonts w:ascii="Century Gothic" w:hAnsi="Century Gothic" w:hint="default"/>
          <w:sz w:val="22"/>
          <w:szCs w:val="22"/>
          <w:rtl w:val="0"/>
          <w:lang w:val="en-US"/>
        </w:rPr>
        <w:t> </w:t>
      </w:r>
      <w:r>
        <w:rPr>
          <w:rFonts w:ascii="Century Gothic" w:hAnsi="Century Gothic"/>
          <w:sz w:val="22"/>
          <w:szCs w:val="22"/>
          <w:rtl w:val="0"/>
          <w:lang w:val="en-US"/>
        </w:rPr>
        <w:t>a faith of the same</w:t>
      </w:r>
      <w:r>
        <w:rPr>
          <w:rFonts w:ascii="Century Gothic" w:hAnsi="Century Gothic" w:hint="default"/>
          <w:sz w:val="22"/>
          <w:szCs w:val="22"/>
          <w:rtl w:val="0"/>
          <w:lang w:val="en-US"/>
        </w:rPr>
        <w:t> </w:t>
      </w:r>
      <w:r>
        <w:rPr>
          <w:rFonts w:ascii="Century Gothic" w:hAnsi="Century Gothic"/>
          <w:sz w:val="22"/>
          <w:szCs w:val="22"/>
          <w:rtl w:val="0"/>
          <w:lang w:val="en-US"/>
        </w:rPr>
        <w:t>kind as ours,</w:t>
      </w:r>
      <w:r>
        <w:rPr>
          <w:rFonts w:ascii="Century Gothic" w:hAnsi="Century Gothic" w:hint="default"/>
          <w:sz w:val="22"/>
          <w:szCs w:val="22"/>
          <w:rtl w:val="0"/>
          <w:lang w:val="en-US"/>
        </w:rPr>
        <w:t> </w:t>
      </w:r>
      <w:r>
        <w:rPr>
          <w:rFonts w:ascii="Century Gothic" w:hAnsi="Century Gothic"/>
          <w:sz w:val="22"/>
          <w:szCs w:val="22"/>
          <w:rtl w:val="0"/>
          <w:lang w:val="en-US"/>
        </w:rPr>
        <w:t>by</w:t>
      </w:r>
      <w:r>
        <w:rPr>
          <w:rFonts w:ascii="Century Gothic" w:hAnsi="Century Gothic" w:hint="default"/>
          <w:sz w:val="22"/>
          <w:szCs w:val="22"/>
          <w:rtl w:val="0"/>
          <w:lang w:val="en-US"/>
        </w:rPr>
        <w:t> </w:t>
      </w:r>
      <w:r>
        <w:rPr>
          <w:rFonts w:ascii="Century Gothic" w:hAnsi="Century Gothic"/>
          <w:sz w:val="22"/>
          <w:szCs w:val="22"/>
          <w:rtl w:val="0"/>
          <w:lang w:val="en-US"/>
        </w:rPr>
        <w:t>the righteousness of</w:t>
      </w:r>
      <w:r>
        <w:rPr>
          <w:rFonts w:ascii="Century Gothic" w:hAnsi="Century Gothic" w:hint="default"/>
          <w:sz w:val="22"/>
          <w:szCs w:val="22"/>
          <w:rtl w:val="0"/>
          <w:lang w:val="en-US"/>
        </w:rPr>
        <w:t> </w:t>
      </w:r>
      <w:r>
        <w:rPr>
          <w:rFonts w:ascii="Century Gothic" w:hAnsi="Century Gothic"/>
          <w:sz w:val="22"/>
          <w:szCs w:val="22"/>
          <w:rtl w:val="0"/>
          <w:lang w:val="en-US"/>
        </w:rPr>
        <w:t>our God and Savior, Jesus Christ:</w:t>
      </w:r>
      <w:r>
        <w:rPr>
          <w:rFonts w:ascii="Century Gothic" w:hAnsi="Century Gothic" w:hint="default"/>
          <w:sz w:val="22"/>
          <w:szCs w:val="22"/>
          <w:rtl w:val="0"/>
          <w:lang w:val="en-US"/>
        </w:rPr>
        <w:t> </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r>
        <w:rPr>
          <w:rFonts w:ascii="Century Gothic" w:hAnsi="Century Gothic"/>
          <w:b w:val="1"/>
          <w:bCs w:val="1"/>
          <w:rtl w:val="0"/>
          <w:lang w:val="en-US"/>
        </w:rPr>
        <w:t>Context</w:t>
      </w:r>
    </w:p>
    <w:p>
      <w:pPr>
        <w:pStyle w:val="Normal (Web)"/>
        <w:jc w:val="both"/>
        <w:rPr>
          <w:rFonts w:ascii="Century Gothic" w:cs="Century Gothic" w:hAnsi="Century Gothic" w:eastAsia="Century Gothic"/>
          <w:sz w:val="22"/>
          <w:szCs w:val="22"/>
        </w:rPr>
      </w:pPr>
      <w:r>
        <w:rPr>
          <w:rFonts w:ascii="Century Gothic" w:hAnsi="Century Gothic"/>
          <w:sz w:val="22"/>
          <w:szCs w:val="22"/>
          <w:rtl w:val="0"/>
          <w:lang w:val="en-US"/>
        </w:rPr>
        <w:t>He wants these beloved believers to be able to face the onslaught of false teachers triumphantly.</w:t>
      </w:r>
      <w:r>
        <w:rPr>
          <w:rFonts w:ascii="Century Gothic" w:hAnsi="Century Gothic" w:hint="default"/>
          <w:sz w:val="22"/>
          <w:szCs w:val="22"/>
          <w:rtl w:val="0"/>
          <w:lang w:val="en-US"/>
        </w:rPr>
        <w:t xml:space="preserve">  </w:t>
      </w:r>
      <w:r>
        <w:rPr>
          <w:rFonts w:ascii="Century Gothic" w:hAnsi="Century Gothic"/>
          <w:sz w:val="22"/>
          <w:szCs w:val="22"/>
          <w:rtl w:val="0"/>
          <w:lang w:val="en-US"/>
        </w:rPr>
        <w:t>In order to do that, he wants them to know well their salvation in Christ.  They must be confident in their knowledge of who they are in Christ.  Additionally, he wants them to be confident in the truth communicated in the Scriptures (God</w:t>
      </w:r>
      <w:r>
        <w:rPr>
          <w:rFonts w:ascii="Century Gothic" w:hAnsi="Century Gothic" w:hint="default"/>
          <w:sz w:val="22"/>
          <w:szCs w:val="22"/>
          <w:rtl w:val="0"/>
          <w:lang w:val="en-US"/>
        </w:rPr>
        <w:t>’</w:t>
      </w:r>
      <w:r>
        <w:rPr>
          <w:rFonts w:ascii="Century Gothic" w:hAnsi="Century Gothic"/>
          <w:sz w:val="22"/>
          <w:szCs w:val="22"/>
          <w:rtl w:val="0"/>
          <w:lang w:val="en-US"/>
        </w:rPr>
        <w:t>s divine revelation).  Lastly, he wants them to be confident in the future hope of Christ</w:t>
      </w:r>
      <w:r>
        <w:rPr>
          <w:rFonts w:ascii="Century Gothic" w:hAnsi="Century Gothic" w:hint="default"/>
          <w:sz w:val="22"/>
          <w:szCs w:val="22"/>
          <w:rtl w:val="0"/>
          <w:lang w:val="en-US"/>
        </w:rPr>
        <w:t>’</w:t>
      </w:r>
      <w:r>
        <w:rPr>
          <w:rFonts w:ascii="Century Gothic" w:hAnsi="Century Gothic"/>
          <w:sz w:val="22"/>
          <w:szCs w:val="22"/>
          <w:rtl w:val="0"/>
          <w:lang w:val="en-US"/>
        </w:rPr>
        <w:t>s return, so that they will live holy lives.</w:t>
      </w:r>
      <w:r>
        <w:rPr>
          <w:rFonts w:ascii="Century Gothic" w:hAnsi="Century Gothic" w:hint="default"/>
          <w:sz w:val="22"/>
          <w:szCs w:val="22"/>
          <w:rtl w:val="0"/>
          <w:lang w:val="en-US"/>
        </w:rPr>
        <w:t> </w:t>
      </w:r>
    </w:p>
    <w:p>
      <w:pPr>
        <w:pStyle w:val="Normal (Web)"/>
        <w:pBdr>
          <w:top w:val="nil"/>
          <w:left w:val="nil"/>
          <w:bottom w:val="single" w:color="000000" w:sz="4" w:space="0" w:shadow="0" w:frame="0"/>
          <w:right w:val="nil"/>
        </w:pBdr>
        <w:jc w:val="both"/>
        <w:rPr>
          <w:rFonts w:ascii="Century Gothic" w:cs="Century Gothic" w:hAnsi="Century Gothic" w:eastAsia="Century Gothic"/>
          <w:b w:val="1"/>
          <w:bCs w:val="1"/>
        </w:rPr>
      </w:pPr>
      <w:r>
        <w:rPr>
          <w:rFonts w:ascii="Century Gothic" w:hAnsi="Century Gothic"/>
          <w:b w:val="1"/>
          <w:bCs w:val="1"/>
          <w:rtl w:val="0"/>
          <w:lang w:val="en-US"/>
        </w:rPr>
        <w:t>Outline</w:t>
      </w:r>
    </w:p>
    <w:p>
      <w:pPr>
        <w:pStyle w:val="Normal (Web)"/>
        <w:ind w:left="450" w:firstLine="0"/>
        <w:jc w:val="both"/>
        <w:rPr>
          <w:rFonts w:ascii="Century Gothic" w:cs="Century Gothic" w:hAnsi="Century Gothic" w:eastAsia="Century Gothic"/>
          <w:sz w:val="20"/>
          <w:szCs w:val="20"/>
        </w:rPr>
      </w:pPr>
      <w:r>
        <w:rPr>
          <w:rFonts w:ascii="Century Gothic" w:hAnsi="Century Gothic"/>
          <w:sz w:val="20"/>
          <w:szCs w:val="20"/>
          <w:rtl w:val="0"/>
          <w:lang w:val="en-US"/>
        </w:rPr>
        <w:t>Salutation (</w:t>
      </w:r>
      <w:r>
        <w:rPr>
          <w:rFonts w:ascii="Century Gothic" w:hAnsi="Century Gothic"/>
          <w:b w:val="1"/>
          <w:bCs w:val="1"/>
          <w:sz w:val="20"/>
          <w:szCs w:val="20"/>
          <w:rtl w:val="0"/>
          <w:lang w:val="en-US"/>
        </w:rPr>
        <w:t>1:1-2</w:t>
      </w:r>
      <w:r>
        <w:rPr>
          <w:rFonts w:ascii="Century Gothic" w:hAnsi="Century Gothic"/>
          <w:sz w:val="20"/>
          <w:szCs w:val="20"/>
          <w:rtl w:val="0"/>
          <w:lang w:val="en-US"/>
        </w:rPr>
        <w:t>)</w:t>
      </w:r>
    </w:p>
    <w:p>
      <w:pPr>
        <w:pStyle w:val="Normal (Web)"/>
        <w:numPr>
          <w:ilvl w:val="0"/>
          <w:numId w:val="2"/>
        </w:numPr>
        <w:bidi w:val="0"/>
        <w:ind w:right="0"/>
        <w:jc w:val="both"/>
        <w:rPr>
          <w:rFonts w:ascii="Century Gothic" w:hAnsi="Century Gothic"/>
          <w:sz w:val="20"/>
          <w:szCs w:val="20"/>
          <w:rtl w:val="0"/>
          <w:lang w:val="en-US"/>
        </w:rPr>
      </w:pPr>
      <w:r>
        <w:rPr>
          <w:rStyle w:val="vkekvd"/>
          <w:rFonts w:ascii="Century Gothic" w:hAnsi="Century Gothic"/>
          <w:sz w:val="20"/>
          <w:szCs w:val="20"/>
          <w:rtl w:val="0"/>
          <w:lang w:val="en-US"/>
        </w:rPr>
        <w:t>Identify error by knowing your Salvation (</w:t>
      </w:r>
      <w:r>
        <w:rPr>
          <w:rFonts w:ascii="Century Gothic" w:hAnsi="Century Gothic"/>
          <w:b w:val="1"/>
          <w:bCs w:val="1"/>
          <w:sz w:val="20"/>
          <w:szCs w:val="20"/>
          <w:rtl w:val="0"/>
          <w:lang w:val="en-US"/>
        </w:rPr>
        <w:t>1:3-11</w:t>
      </w:r>
      <w:r>
        <w:rPr>
          <w:rStyle w:val="vkekvd"/>
          <w:rFonts w:ascii="Century Gothic" w:hAnsi="Century Gothic"/>
          <w:sz w:val="20"/>
          <w:szCs w:val="20"/>
          <w:rtl w:val="0"/>
          <w:lang w:val="en-US"/>
        </w:rPr>
        <w:t>)</w:t>
      </w:r>
    </w:p>
    <w:p>
      <w:pPr>
        <w:pStyle w:val="Normal (Web)"/>
        <w:numPr>
          <w:ilvl w:val="0"/>
          <w:numId w:val="2"/>
        </w:numPr>
        <w:bidi w:val="0"/>
        <w:ind w:right="0"/>
        <w:jc w:val="both"/>
        <w:rPr>
          <w:rFonts w:ascii="Century Gothic" w:hAnsi="Century Gothic"/>
          <w:sz w:val="20"/>
          <w:szCs w:val="20"/>
          <w:rtl w:val="0"/>
          <w:lang w:val="en-US"/>
        </w:rPr>
      </w:pPr>
      <w:r>
        <w:rPr>
          <w:rStyle w:val="vkekvd"/>
          <w:rFonts w:ascii="Century Gothic" w:hAnsi="Century Gothic"/>
          <w:sz w:val="20"/>
          <w:szCs w:val="20"/>
          <w:rtl w:val="0"/>
          <w:lang w:val="en-US"/>
        </w:rPr>
        <w:t>Identify error by knowing the Scriptures (</w:t>
      </w:r>
      <w:r>
        <w:rPr>
          <w:rFonts w:ascii="Century Gothic" w:hAnsi="Century Gothic"/>
          <w:b w:val="1"/>
          <w:bCs w:val="1"/>
          <w:sz w:val="20"/>
          <w:szCs w:val="20"/>
          <w:rtl w:val="0"/>
          <w:lang w:val="en-US"/>
        </w:rPr>
        <w:t>1:12-21</w:t>
      </w:r>
      <w:r>
        <w:rPr>
          <w:rStyle w:val="vkekvd"/>
          <w:rFonts w:ascii="Century Gothic" w:hAnsi="Century Gothic"/>
          <w:sz w:val="20"/>
          <w:szCs w:val="20"/>
          <w:rtl w:val="0"/>
          <w:lang w:val="en-US"/>
        </w:rPr>
        <w:t>)</w:t>
      </w:r>
    </w:p>
    <w:p>
      <w:pPr>
        <w:pStyle w:val="Normal (Web)"/>
        <w:numPr>
          <w:ilvl w:val="0"/>
          <w:numId w:val="2"/>
        </w:numPr>
        <w:bidi w:val="0"/>
        <w:ind w:right="0"/>
        <w:jc w:val="both"/>
        <w:rPr>
          <w:rFonts w:ascii="Century Gothic" w:hAnsi="Century Gothic"/>
          <w:sz w:val="20"/>
          <w:szCs w:val="20"/>
          <w:rtl w:val="0"/>
          <w:lang w:val="en-US"/>
        </w:rPr>
      </w:pPr>
      <w:r>
        <w:rPr>
          <w:rStyle w:val="vkekvd"/>
          <w:rFonts w:ascii="Century Gothic" w:hAnsi="Century Gothic"/>
          <w:sz w:val="20"/>
          <w:szCs w:val="20"/>
          <w:rtl w:val="0"/>
          <w:lang w:val="en-US"/>
        </w:rPr>
        <w:t>Identify error by knowing false teachers (</w:t>
      </w:r>
      <w:r>
        <w:rPr>
          <w:rFonts w:ascii="Century Gothic" w:hAnsi="Century Gothic"/>
          <w:b w:val="1"/>
          <w:bCs w:val="1"/>
          <w:sz w:val="20"/>
          <w:szCs w:val="20"/>
          <w:rtl w:val="0"/>
          <w:lang w:val="en-US"/>
        </w:rPr>
        <w:t>2:1-22</w:t>
      </w:r>
      <w:r>
        <w:rPr>
          <w:rStyle w:val="vkekvd"/>
          <w:rFonts w:ascii="Century Gothic" w:hAnsi="Century Gothic"/>
          <w:sz w:val="20"/>
          <w:szCs w:val="20"/>
          <w:rtl w:val="0"/>
          <w:lang w:val="en-US"/>
        </w:rPr>
        <w:t>)</w:t>
      </w:r>
    </w:p>
    <w:p>
      <w:pPr>
        <w:pStyle w:val="Normal (Web)"/>
        <w:numPr>
          <w:ilvl w:val="0"/>
          <w:numId w:val="2"/>
        </w:numPr>
        <w:bidi w:val="0"/>
        <w:ind w:right="0"/>
        <w:jc w:val="both"/>
        <w:rPr>
          <w:rFonts w:ascii="Century Gothic" w:hAnsi="Century Gothic"/>
          <w:sz w:val="20"/>
          <w:szCs w:val="20"/>
          <w:rtl w:val="0"/>
          <w:lang w:val="en-US"/>
        </w:rPr>
      </w:pPr>
      <w:r>
        <w:rPr>
          <w:rStyle w:val="vkekvd"/>
          <w:rFonts w:ascii="Century Gothic" w:hAnsi="Century Gothic"/>
          <w:sz w:val="20"/>
          <w:szCs w:val="20"/>
          <w:rtl w:val="0"/>
          <w:lang w:val="en-US"/>
        </w:rPr>
        <w:t>Identify error by knowing the future (</w:t>
      </w:r>
      <w:r>
        <w:rPr>
          <w:rFonts w:ascii="Century Gothic" w:hAnsi="Century Gothic"/>
          <w:b w:val="1"/>
          <w:bCs w:val="1"/>
          <w:sz w:val="20"/>
          <w:szCs w:val="20"/>
          <w:rtl w:val="0"/>
          <w:lang w:val="en-US"/>
        </w:rPr>
        <w:t>3:1-18</w:t>
      </w:r>
      <w:r>
        <w:rPr>
          <w:rStyle w:val="vkekvd"/>
          <w:rFonts w:ascii="Century Gothic" w:hAnsi="Century Gothic"/>
          <w:sz w:val="20"/>
          <w:szCs w:val="20"/>
          <w:rtl w:val="0"/>
          <w:lang w:val="en-US"/>
        </w:rPr>
        <w:t>)</w:t>
      </w:r>
    </w:p>
    <w:p>
      <w:pPr>
        <w:pStyle w:val="Normal (Web)"/>
        <w:spacing w:before="0" w:after="0"/>
        <w:jc w:val="both"/>
        <w:rPr>
          <w:rStyle w:val="vkekvd"/>
        </w:rPr>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pPr>
      <w:r>
        <w:rPr>
          <w:rStyle w:val="vkekvd"/>
        </w:rPr>
      </w:r>
    </w:p>
    <w:p>
      <w:pPr>
        <w:pStyle w:val="Normal (Web)"/>
        <w:jc w:val="both"/>
        <w:rPr>
          <w:rFonts w:ascii="Century Gothic" w:cs="Century Gothic" w:hAnsi="Century Gothic" w:eastAsia="Century Gothic"/>
          <w:sz w:val="22"/>
          <w:szCs w:val="22"/>
        </w:rPr>
      </w:pPr>
      <w:r>
        <w:rPr>
          <w:rFonts w:ascii="Century Gothic" w:hAnsi="Century Gothic"/>
          <w:sz w:val="22"/>
          <w:szCs w:val="22"/>
          <w:rtl w:val="0"/>
          <w:lang w:val="en-US"/>
        </w:rPr>
        <w:t xml:space="preserve">The same issues coming from false teachers have permeated the church since its inception.  The specific focus that Peter identifies is the wickedness of their lives, rather than on the specific heresies they peddle.  The wickedness of a carnal life flows from a wrong understanding of God and His truth.  </w:t>
      </w:r>
    </w:p>
    <w:p>
      <w:pPr>
        <w:pStyle w:val="Normal (Web)"/>
        <w:jc w:val="both"/>
        <w:rPr>
          <w:rFonts w:ascii="Century Gothic" w:cs="Century Gothic" w:hAnsi="Century Gothic" w:eastAsia="Century Gothic"/>
          <w:sz w:val="22"/>
          <w:szCs w:val="22"/>
        </w:rPr>
      </w:pPr>
      <w:r>
        <w:rPr>
          <w:rFonts w:ascii="Century Gothic" w:hAnsi="Century Gothic"/>
          <w:sz w:val="22"/>
          <w:szCs w:val="22"/>
          <w:rtl w:val="0"/>
          <w:lang w:val="en-US"/>
        </w:rPr>
        <w:t>Peter is, therefore, wanting them to act then in a way that is consistent with their salvation</w:t>
      </w:r>
      <w:r>
        <w:rPr>
          <w:rFonts w:ascii="Century Gothic" w:hAnsi="Century Gothic" w:hint="default"/>
          <w:sz w:val="22"/>
          <w:szCs w:val="22"/>
          <w:rtl w:val="0"/>
          <w:lang w:val="en-US"/>
        </w:rPr>
        <w:t>—</w:t>
      </w:r>
      <w:r>
        <w:rPr>
          <w:rFonts w:ascii="Century Gothic" w:hAnsi="Century Gothic"/>
          <w:sz w:val="22"/>
          <w:szCs w:val="22"/>
          <w:rtl w:val="0"/>
          <w:lang w:val="en-US"/>
        </w:rPr>
        <w:t xml:space="preserve">aligning their confessional theology with their practice (indicatives and imperatives).    </w:t>
      </w:r>
    </w:p>
    <w:p>
      <w:pPr>
        <w:pStyle w:val="Normal (Web)"/>
        <w:jc w:val="both"/>
        <w:rPr>
          <w:rFonts w:ascii="Century Gothic" w:cs="Century Gothic" w:hAnsi="Century Gothic" w:eastAsia="Century Gothic"/>
          <w:sz w:val="22"/>
          <w:szCs w:val="22"/>
        </w:rPr>
      </w:pPr>
      <w:r>
        <w:rPr>
          <w:rFonts w:ascii="Century Gothic" w:hAnsi="Century Gothic"/>
          <w:sz w:val="22"/>
          <w:szCs w:val="22"/>
          <w:rtl w:val="0"/>
          <w:lang w:val="en-US"/>
        </w:rPr>
        <w:t>How then can we better understand false teaching based on the beauty of our salvation so graciously given to us?</w:t>
      </w:r>
    </w:p>
    <w:p>
      <w:pPr>
        <w:pStyle w:val="Normal (Web)"/>
        <w:pBdr>
          <w:top w:val="nil"/>
          <w:left w:val="nil"/>
          <w:bottom w:val="single" w:color="000000" w:sz="4" w:space="0" w:shadow="0" w:frame="0"/>
          <w:right w:val="nil"/>
        </w:pBdr>
        <w:shd w:val="clear" w:color="auto" w:fill="ffffff"/>
        <w:spacing w:before="0" w:after="0"/>
        <w:jc w:val="center"/>
        <w:rPr>
          <w:rFonts w:ascii="Century Gothic" w:cs="Century Gothic" w:hAnsi="Century Gothic" w:eastAsia="Century Gothic"/>
          <w:b w:val="1"/>
          <w:bCs w:val="1"/>
          <w:shd w:val="clear" w:color="auto" w:fill="ffffff"/>
        </w:rPr>
      </w:pPr>
    </w:p>
    <w:p>
      <w:pPr>
        <w:pStyle w:val="Normal (Web)"/>
        <w:pBdr>
          <w:top w:val="nil"/>
          <w:left w:val="nil"/>
          <w:bottom w:val="single" w:color="000000" w:sz="4" w:space="0" w:shadow="0" w:frame="0"/>
          <w:right w:val="nil"/>
        </w:pBdr>
        <w:shd w:val="clear" w:color="auto" w:fill="ffffff"/>
        <w:spacing w:before="0" w:after="0"/>
        <w:jc w:val="center"/>
        <w:rPr>
          <w:rFonts w:ascii="Century Gothic" w:cs="Century Gothic" w:hAnsi="Century Gothic" w:eastAsia="Century Gothic"/>
          <w:b w:val="1"/>
          <w:bCs w:val="1"/>
          <w:shd w:val="clear" w:color="auto" w:fill="ffffff"/>
        </w:rPr>
      </w:pPr>
    </w:p>
    <w:p>
      <w:pPr>
        <w:pStyle w:val="Normal (Web)"/>
        <w:pBdr>
          <w:top w:val="nil"/>
          <w:left w:val="nil"/>
          <w:bottom w:val="single" w:color="000000" w:sz="4" w:space="0" w:shadow="0" w:frame="0"/>
          <w:right w:val="nil"/>
        </w:pBdr>
        <w:shd w:val="clear" w:color="auto" w:fill="ffffff"/>
        <w:spacing w:before="0" w:after="0"/>
        <w:jc w:val="center"/>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Combating Error with the Truth of our Salvation</w:t>
      </w:r>
    </w:p>
    <w:p>
      <w:pPr>
        <w:pStyle w:val="Normal (Web)"/>
        <w:jc w:val="both"/>
        <w:rPr>
          <w:rFonts w:ascii="Century Gothic" w:cs="Century Gothic" w:hAnsi="Century Gothic" w:eastAsia="Century Gothic"/>
          <w:b w:val="1"/>
          <w:bCs w:val="1"/>
          <w:sz w:val="8"/>
          <w:szCs w:val="8"/>
        </w:rPr>
      </w:pPr>
    </w:p>
    <w:p>
      <w:pPr>
        <w:pStyle w:val="Normal (Web)"/>
        <w:numPr>
          <w:ilvl w:val="0"/>
          <w:numId w:val="4"/>
        </w:numPr>
        <w:bidi w:val="0"/>
        <w:ind w:right="0"/>
        <w:jc w:val="both"/>
        <w:rPr>
          <w:rFonts w:ascii="Century Gothic" w:hAnsi="Century Gothic"/>
          <w:b w:val="1"/>
          <w:bCs w:val="1"/>
          <w:rtl w:val="0"/>
          <w:lang w:val="en-US"/>
        </w:rPr>
      </w:pPr>
      <w:r>
        <w:rPr>
          <w:rStyle w:val="vkekvd"/>
          <w:rFonts w:ascii="Century Gothic" w:hAnsi="Century Gothic"/>
          <w:b w:val="1"/>
          <w:bCs w:val="1"/>
          <w:rtl w:val="0"/>
          <w:lang w:val="en-US"/>
        </w:rPr>
        <w:t xml:space="preserve">The </w:t>
      </w:r>
      <w:r>
        <w:rPr>
          <w:rFonts w:ascii="Century Gothic" w:hAnsi="Century Gothic"/>
          <w:b w:val="1"/>
          <w:bCs w:val="1"/>
          <w:u w:val="single"/>
          <w:rtl w:val="0"/>
          <w:lang w:val="en-US"/>
        </w:rPr>
        <w:t>origins</w:t>
      </w:r>
      <w:r>
        <w:rPr>
          <w:rStyle w:val="vkekvd"/>
          <w:rFonts w:ascii="Century Gothic" w:hAnsi="Century Gothic"/>
          <w:b w:val="1"/>
          <w:bCs w:val="1"/>
          <w:rtl w:val="0"/>
          <w:lang w:val="en-US"/>
        </w:rPr>
        <w:t xml:space="preserve"> of salvation </w:t>
      </w:r>
    </w:p>
    <w:p>
      <w:pPr>
        <w:pStyle w:val="chapter-1"/>
        <w:shd w:val="clear" w:color="auto" w:fill="ffffff"/>
        <w:ind w:left="36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vertAlign w:val="superscript"/>
          <w:rtl w:val="0"/>
          <w:lang w:val="en-US"/>
        </w:rPr>
        <w:t>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rtl w:val="0"/>
          <w:lang w:val="en-US"/>
        </w:rPr>
        <w:t>Simon Peter, a</w:t>
      </w:r>
      <w:r>
        <w:rPr>
          <w:rFonts w:ascii="Century Gothic" w:hAnsi="Century Gothic" w:hint="default"/>
          <w:sz w:val="20"/>
          <w:szCs w:val="20"/>
          <w:rtl w:val="0"/>
          <w:lang w:val="en-US"/>
        </w:rPr>
        <w:t> </w:t>
      </w:r>
      <w:r>
        <w:rPr>
          <w:rFonts w:ascii="Century Gothic" w:hAnsi="Century Gothic"/>
          <w:sz w:val="20"/>
          <w:szCs w:val="20"/>
          <w:rtl w:val="0"/>
          <w:lang w:val="en-US"/>
        </w:rPr>
        <w:t>bond-servant and</w:t>
      </w:r>
      <w:r>
        <w:rPr>
          <w:rFonts w:ascii="Century Gothic" w:hAnsi="Century Gothic" w:hint="default"/>
          <w:sz w:val="20"/>
          <w:szCs w:val="20"/>
          <w:rtl w:val="0"/>
          <w:lang w:val="en-US"/>
        </w:rPr>
        <w:t> </w:t>
      </w:r>
      <w:r>
        <w:rPr>
          <w:rFonts w:ascii="Century Gothic" w:hAnsi="Century Gothic"/>
          <w:sz w:val="20"/>
          <w:szCs w:val="20"/>
          <w:rtl w:val="0"/>
          <w:lang w:val="en-US"/>
        </w:rPr>
        <w:t>apostle of Jesus Christ, To those who have received</w:t>
      </w:r>
      <w:r>
        <w:rPr>
          <w:rFonts w:ascii="Century Gothic" w:hAnsi="Century Gothic" w:hint="default"/>
          <w:sz w:val="20"/>
          <w:szCs w:val="20"/>
          <w:rtl w:val="0"/>
          <w:lang w:val="en-US"/>
        </w:rPr>
        <w:t> </w:t>
      </w:r>
      <w:r>
        <w:rPr>
          <w:rFonts w:ascii="Century Gothic" w:hAnsi="Century Gothic"/>
          <w:sz w:val="20"/>
          <w:szCs w:val="20"/>
          <w:rtl w:val="0"/>
          <w:lang w:val="en-US"/>
        </w:rPr>
        <w:t>a faith of the same</w:t>
      </w:r>
      <w:r>
        <w:rPr>
          <w:rFonts w:ascii="Century Gothic" w:hAnsi="Century Gothic" w:hint="default"/>
          <w:sz w:val="20"/>
          <w:szCs w:val="20"/>
          <w:rtl w:val="0"/>
          <w:lang w:val="en-US"/>
        </w:rPr>
        <w:t> </w:t>
      </w:r>
      <w:r>
        <w:rPr>
          <w:rFonts w:ascii="Century Gothic" w:hAnsi="Century Gothic"/>
          <w:sz w:val="20"/>
          <w:szCs w:val="20"/>
          <w:rtl w:val="0"/>
          <w:lang w:val="en-US"/>
        </w:rPr>
        <w:t>kind as ours,</w:t>
      </w:r>
      <w:r>
        <w:rPr>
          <w:rFonts w:ascii="Century Gothic" w:hAnsi="Century Gothic" w:hint="default"/>
          <w:sz w:val="20"/>
          <w:szCs w:val="20"/>
          <w:rtl w:val="0"/>
          <w:lang w:val="en-US"/>
        </w:rPr>
        <w:t> </w:t>
      </w:r>
      <w:r>
        <w:rPr>
          <w:rFonts w:ascii="Century Gothic" w:hAnsi="Century Gothic"/>
          <w:sz w:val="20"/>
          <w:szCs w:val="20"/>
          <w:rtl w:val="0"/>
          <w:lang w:val="en-US"/>
        </w:rPr>
        <w:t>by</w:t>
      </w:r>
      <w:r>
        <w:rPr>
          <w:rFonts w:ascii="Century Gothic" w:hAnsi="Century Gothic" w:hint="default"/>
          <w:sz w:val="20"/>
          <w:szCs w:val="20"/>
          <w:rtl w:val="0"/>
          <w:lang w:val="en-US"/>
        </w:rPr>
        <w:t> </w:t>
      </w:r>
      <w:r>
        <w:rPr>
          <w:rFonts w:ascii="Century Gothic" w:hAnsi="Century Gothic"/>
          <w:sz w:val="20"/>
          <w:szCs w:val="20"/>
          <w:rtl w:val="0"/>
          <w:lang w:val="en-US"/>
        </w:rPr>
        <w:t>the righteousness of</w:t>
      </w:r>
      <w:r>
        <w:rPr>
          <w:rFonts w:ascii="Century Gothic" w:hAnsi="Century Gothic" w:hint="default"/>
          <w:sz w:val="20"/>
          <w:szCs w:val="20"/>
          <w:rtl w:val="0"/>
          <w:lang w:val="en-US"/>
        </w:rPr>
        <w:t> </w:t>
      </w:r>
      <w:r>
        <w:rPr>
          <w:rFonts w:ascii="Century Gothic" w:hAnsi="Century Gothic"/>
          <w:sz w:val="20"/>
          <w:szCs w:val="20"/>
          <w:rtl w:val="0"/>
          <w:lang w:val="en-US"/>
        </w:rPr>
        <w:t>our God and Savior, Jesus Christ:</w:t>
      </w:r>
    </w:p>
    <w:p>
      <w:pPr>
        <w:pStyle w:val="Normal (Web)"/>
        <w:numPr>
          <w:ilvl w:val="0"/>
          <w:numId w:val="6"/>
        </w:numPr>
        <w:bidi w:val="0"/>
        <w:spacing w:before="0"/>
        <w:ind w:right="0"/>
        <w:jc w:val="both"/>
        <w:rPr>
          <w:rFonts w:ascii="Century Gothic" w:hAnsi="Century Gothic"/>
          <w:b w:val="1"/>
          <w:bCs w:val="1"/>
          <w:sz w:val="20"/>
          <w:szCs w:val="20"/>
          <w:rtl w:val="0"/>
          <w:lang w:val="en-US"/>
        </w:rPr>
      </w:pPr>
      <w:r>
        <w:rPr>
          <w:rFonts w:ascii="Century Gothic" w:hAnsi="Century Gothic"/>
          <w:b w:val="1"/>
          <w:bCs w:val="1"/>
          <w:sz w:val="20"/>
          <w:szCs w:val="20"/>
          <w:u w:val="single"/>
          <w:shd w:val="clear" w:color="auto" w:fill="ffffff"/>
          <w:rtl w:val="0"/>
          <w:lang w:val="en-US"/>
        </w:rPr>
        <w:t>Salutation</w:t>
      </w:r>
    </w:p>
    <w:p>
      <w:pPr>
        <w:pStyle w:val="Normal (Web)"/>
        <w:numPr>
          <w:ilvl w:val="1"/>
          <w:numId w:val="6"/>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Simon</w:t>
      </w:r>
    </w:p>
    <w:p>
      <w:pPr>
        <w:pStyle w:val="Normal (Web)"/>
        <w:numPr>
          <w:ilvl w:val="1"/>
          <w:numId w:val="6"/>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Peter</w:t>
      </w:r>
    </w:p>
    <w:p>
      <w:pPr>
        <w:pStyle w:val="Normal (Web)"/>
        <w:numPr>
          <w:ilvl w:val="1"/>
          <w:numId w:val="6"/>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Peter is using both to provide clarity on authorship</w:t>
      </w:r>
    </w:p>
    <w:p>
      <w:pPr>
        <w:pStyle w:val="Normal (Web)"/>
        <w:numPr>
          <w:ilvl w:val="0"/>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Peter is </w:t>
      </w:r>
      <w:r>
        <w:rPr>
          <w:rFonts w:ascii="Century Gothic" w:hAnsi="Century Gothic"/>
          <w:sz w:val="20"/>
          <w:szCs w:val="20"/>
          <w:shd w:val="clear" w:color="auto" w:fill="ffffff"/>
          <w:rtl w:val="0"/>
          <w:lang w:val="en-US"/>
        </w:rPr>
        <w:t xml:space="preserve">a </w:t>
      </w:r>
      <w:r>
        <w:rPr>
          <w:rFonts w:ascii="Century Gothic" w:hAnsi="Century Gothic"/>
          <w:b w:val="1"/>
          <w:bCs w:val="1"/>
          <w:sz w:val="20"/>
          <w:szCs w:val="20"/>
          <w:u w:val="single"/>
          <w:shd w:val="clear" w:color="auto" w:fill="ffffff"/>
          <w:rtl w:val="0"/>
          <w:lang w:val="en-US"/>
        </w:rPr>
        <w:t>bond-servant</w:t>
      </w:r>
    </w:p>
    <w:p>
      <w:pPr>
        <w:pStyle w:val="Normal (Web)"/>
        <w:numPr>
          <w:ilvl w:val="1"/>
          <w:numId w:val="7"/>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Bond-servant</w:t>
      </w:r>
      <w:r>
        <w:rPr>
          <w:rFonts w:ascii="Century Gothic" w:hAnsi="Century Gothic"/>
          <w:b w:val="0"/>
          <w:bCs w:val="0"/>
          <w:sz w:val="20"/>
          <w:szCs w:val="20"/>
          <w:shd w:val="clear" w:color="auto" w:fill="ffffff"/>
          <w:rtl w:val="0"/>
          <w:lang w:val="en-US"/>
        </w:rPr>
        <w:t xml:space="preserve"> (doulos)</w:t>
      </w:r>
      <w:r>
        <w:rPr>
          <w:rFonts w:ascii="Century Gothic" w:hAnsi="Century Gothic" w:hint="default"/>
          <w:b w:val="0"/>
          <w:bCs w:val="0"/>
          <w:sz w:val="20"/>
          <w:szCs w:val="20"/>
          <w:shd w:val="clear" w:color="auto" w:fill="ffffff"/>
          <w:rtl w:val="0"/>
          <w:lang w:val="en-US"/>
        </w:rPr>
        <w:t>—</w:t>
      </w:r>
      <w:r>
        <w:rPr>
          <w:rFonts w:ascii="Century Gothic" w:hAnsi="Century Gothic"/>
          <w:b w:val="0"/>
          <w:bCs w:val="0"/>
          <w:sz w:val="20"/>
          <w:szCs w:val="20"/>
          <w:shd w:val="clear" w:color="auto" w:fill="ffffff"/>
          <w:rtl w:val="0"/>
          <w:lang w:val="en-US"/>
        </w:rPr>
        <w:t xml:space="preserve">a slave, bondman, man of servile condition; </w:t>
      </w:r>
      <w:r>
        <w:rPr>
          <w:rFonts w:ascii="Century Gothic" w:hAnsi="Century Gothic"/>
          <w:b w:val="0"/>
          <w:bCs w:val="0"/>
          <w:sz w:val="20"/>
          <w:szCs w:val="20"/>
          <w:rtl w:val="0"/>
          <w:lang w:val="en-US"/>
        </w:rPr>
        <w:t>metaph., one who gives himself up to another's will, those whose service is used by Christ in extending and advancing his cause among men; devoted to another to the disregard of one's own interests</w:t>
      </w:r>
      <w:r>
        <w:rPr>
          <w:rFonts w:ascii="Century Gothic" w:cs="Century Gothic" w:hAnsi="Century Gothic" w:eastAsia="Century Gothic"/>
          <w:b w:val="0"/>
          <w:bCs w:val="0"/>
          <w:sz w:val="20"/>
          <w:szCs w:val="20"/>
          <w:vertAlign w:val="superscript"/>
        </w:rPr>
        <w:footnoteReference w:id="1"/>
      </w:r>
    </w:p>
    <w:p>
      <w:pPr>
        <w:pStyle w:val="Normal (Web)"/>
        <w:numPr>
          <w:ilvl w:val="1"/>
          <w:numId w:val="7"/>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Slaves were no better than animals in that culture</w:t>
      </w:r>
      <w:r>
        <w:rPr>
          <w:rFonts w:ascii="Century Gothic" w:hAnsi="Century Gothic" w:hint="default"/>
          <w:b w:val="0"/>
          <w:bCs w:val="0"/>
          <w:sz w:val="20"/>
          <w:szCs w:val="20"/>
          <w:shd w:val="clear" w:color="auto" w:fill="ffffff"/>
          <w:rtl w:val="0"/>
          <w:lang w:val="en-US"/>
        </w:rPr>
        <w:t>—</w:t>
      </w:r>
      <w:r>
        <w:rPr>
          <w:rFonts w:ascii="Century Gothic" w:hAnsi="Century Gothic"/>
          <w:b w:val="0"/>
          <w:bCs w:val="0"/>
          <w:sz w:val="20"/>
          <w:szCs w:val="20"/>
          <w:shd w:val="clear" w:color="auto" w:fill="ffffff"/>
          <w:rtl w:val="0"/>
          <w:lang w:val="en-US"/>
        </w:rPr>
        <w:t>chattel, useful tools</w:t>
      </w:r>
    </w:p>
    <w:p>
      <w:pPr>
        <w:pStyle w:val="Normal (Web)"/>
        <w:numPr>
          <w:ilvl w:val="0"/>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Peter is also an </w:t>
      </w:r>
      <w:r>
        <w:rPr>
          <w:rFonts w:ascii="Century Gothic" w:hAnsi="Century Gothic"/>
          <w:b w:val="1"/>
          <w:bCs w:val="1"/>
          <w:sz w:val="20"/>
          <w:szCs w:val="20"/>
          <w:u w:val="single"/>
          <w:shd w:val="clear" w:color="auto" w:fill="ffffff"/>
          <w:rtl w:val="0"/>
          <w:lang w:val="en-US"/>
        </w:rPr>
        <w:t>Apostle</w:t>
      </w:r>
      <w:r>
        <w:rPr>
          <w:rFonts w:ascii="Century Gothic" w:hAnsi="Century Gothic"/>
          <w:sz w:val="20"/>
          <w:szCs w:val="20"/>
          <w:shd w:val="clear" w:color="auto" w:fill="ffffff"/>
          <w:rtl w:val="0"/>
          <w:lang w:val="en-US"/>
        </w:rPr>
        <w:t xml:space="preserve"> of Jesus Christ</w:t>
      </w:r>
    </w:p>
    <w:p>
      <w:pPr>
        <w:pStyle w:val="Normal (Web)"/>
        <w:numPr>
          <w:ilvl w:val="1"/>
          <w:numId w:val="8"/>
        </w:numPr>
        <w:bidi w:val="0"/>
        <w:spacing w:before="0"/>
        <w:ind w:right="0"/>
        <w:jc w:val="both"/>
        <w:rPr>
          <w:rFonts w:ascii="Century Gothic" w:hAnsi="Century Gothic"/>
          <w:sz w:val="20"/>
          <w:szCs w:val="20"/>
          <w:rtl w:val="0"/>
          <w:lang w:val="en-US"/>
        </w:rPr>
      </w:pPr>
      <w:r>
        <w:rPr>
          <w:rStyle w:val="vkekvd"/>
          <w:rFonts w:ascii="Century Gothic" w:hAnsi="Century Gothic"/>
          <w:sz w:val="20"/>
          <w:szCs w:val="20"/>
          <w:rtl w:val="0"/>
          <w:lang w:val="en-US"/>
        </w:rPr>
        <w:t>A delegate, messenger, one sent forth with orders</w:t>
      </w:r>
      <w:r>
        <w:rPr>
          <w:rStyle w:val="footnote reference"/>
          <w:rFonts w:ascii="Century Gothic" w:cs="Century Gothic" w:hAnsi="Century Gothic" w:eastAsia="Century Gothic"/>
          <w:sz w:val="20"/>
          <w:szCs w:val="20"/>
        </w:rPr>
        <w:footnoteReference w:id="2"/>
      </w:r>
    </w:p>
    <w:p>
      <w:pPr>
        <w:pStyle w:val="Normal (Web)"/>
        <w:numPr>
          <w:ilvl w:val="1"/>
          <w:numId w:val="8"/>
        </w:numPr>
        <w:bidi w:val="0"/>
        <w:spacing w:before="0"/>
        <w:ind w:right="0"/>
        <w:jc w:val="both"/>
        <w:rPr>
          <w:rFonts w:ascii="Century Gothic" w:hAnsi="Century Gothic"/>
          <w:sz w:val="20"/>
          <w:szCs w:val="20"/>
          <w:rtl w:val="0"/>
          <w:lang w:val="en-US"/>
        </w:rPr>
      </w:pPr>
      <w:r>
        <w:rPr>
          <w:rStyle w:val="vkekvd"/>
          <w:rFonts w:ascii="Century Gothic" w:hAnsi="Century Gothic"/>
          <w:sz w:val="20"/>
          <w:szCs w:val="20"/>
          <w:rtl w:val="0"/>
          <w:lang w:val="en-US"/>
        </w:rPr>
        <w:t>Specifically applied to the twelve apostles of Christ</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combination of his humble position and his Christ</w:t>
      </w:r>
      <w:r>
        <w:rPr>
          <w:rFonts w:ascii="Century Gothic" w:hAnsi="Century Gothic"/>
          <w:sz w:val="20"/>
          <w:szCs w:val="20"/>
          <w:shd w:val="clear" w:color="auto" w:fill="ffffff"/>
          <w:rtl w:val="0"/>
          <w:lang w:val="en-US"/>
        </w:rPr>
        <w:t>-</w:t>
      </w:r>
      <w:r>
        <w:rPr>
          <w:rFonts w:ascii="Century Gothic" w:hAnsi="Century Gothic"/>
          <w:sz w:val="20"/>
          <w:szCs w:val="20"/>
          <w:shd w:val="clear" w:color="auto" w:fill="ffffff"/>
          <w:rtl w:val="0"/>
          <w:lang w:val="en-US"/>
        </w:rPr>
        <w:t>given authority is the pattern for all in spiritual leadership</w:t>
      </w:r>
    </w:p>
    <w:p>
      <w:pPr>
        <w:pStyle w:val="Normal (Web)"/>
        <w:numPr>
          <w:ilvl w:val="0"/>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 </w:t>
      </w:r>
      <w:r>
        <w:rPr>
          <w:rFonts w:ascii="Century Gothic" w:hAnsi="Century Gothic"/>
          <w:b w:val="1"/>
          <w:bCs w:val="1"/>
          <w:sz w:val="20"/>
          <w:szCs w:val="20"/>
          <w:u w:val="single"/>
          <w:shd w:val="clear" w:color="auto" w:fill="ffffff"/>
          <w:rtl w:val="0"/>
          <w:lang w:val="en-US"/>
        </w:rPr>
        <w:t>letter</w:t>
      </w:r>
      <w:r>
        <w:rPr>
          <w:rFonts w:ascii="Century Gothic" w:hAnsi="Century Gothic"/>
          <w:sz w:val="20"/>
          <w:szCs w:val="20"/>
          <w:shd w:val="clear" w:color="auto" w:fill="ffffff"/>
          <w:rtl w:val="0"/>
          <w:lang w:val="en-US"/>
        </w:rPr>
        <w:t xml:space="preserve"> is addressed </w:t>
      </w:r>
      <w:r>
        <w:rPr>
          <w:rFonts w:ascii="Century Gothic" w:hAnsi="Century Gothic"/>
          <w:sz w:val="20"/>
          <w:szCs w:val="20"/>
          <w:shd w:val="clear" w:color="auto" w:fill="ffffff"/>
          <w:rtl w:val="0"/>
          <w:lang w:val="en-US"/>
        </w:rPr>
        <w:t>to those who have received a faith</w:t>
      </w:r>
      <w:r>
        <w:rPr>
          <w:rFonts w:ascii="Century Gothic" w:hAnsi="Century Gothic" w:hint="default"/>
          <w:sz w:val="20"/>
          <w:szCs w:val="20"/>
          <w:shd w:val="clear" w:color="auto" w:fill="ffffff"/>
          <w:rtl w:val="0"/>
          <w:lang w:val="en-US"/>
        </w:rPr>
        <w:t>…</w:t>
      </w:r>
    </w:p>
    <w:p>
      <w:pPr>
        <w:pStyle w:val="Normal (Web)"/>
        <w:numPr>
          <w:ilvl w:val="0"/>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These </w:t>
      </w:r>
      <w:r>
        <w:rPr>
          <w:rFonts w:ascii="Century Gothic" w:hAnsi="Century Gothic"/>
          <w:b w:val="1"/>
          <w:bCs w:val="1"/>
          <w:sz w:val="20"/>
          <w:szCs w:val="20"/>
          <w:u w:val="single"/>
          <w:shd w:val="clear" w:color="auto" w:fill="ffffff"/>
          <w:rtl w:val="0"/>
          <w:lang w:val="en-US"/>
        </w:rPr>
        <w:t>beloved</w:t>
      </w:r>
      <w:r>
        <w:rPr>
          <w:rFonts w:ascii="Century Gothic" w:hAnsi="Century Gothic"/>
          <w:sz w:val="20"/>
          <w:szCs w:val="20"/>
          <w:shd w:val="clear" w:color="auto" w:fill="ffffff"/>
          <w:rtl w:val="0"/>
          <w:lang w:val="en-US"/>
        </w:rPr>
        <w:t xml:space="preserve"> of God are the recipients of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salvation through faith</w:t>
      </w:r>
    </w:p>
    <w:p>
      <w:pPr>
        <w:pStyle w:val="Normal (Web)"/>
        <w:numPr>
          <w:ilvl w:val="1"/>
          <w:numId w:val="8"/>
        </w:numPr>
        <w:bidi w:val="0"/>
        <w:spacing w:before="0"/>
        <w:ind w:right="0"/>
        <w:jc w:val="both"/>
        <w:rPr>
          <w:rFonts w:ascii="Century Gothic" w:hAnsi="Century Gothic"/>
          <w:sz w:val="20"/>
          <w:szCs w:val="20"/>
          <w:rtl w:val="0"/>
          <w:lang w:val="en-US"/>
        </w:rPr>
      </w:pPr>
      <w:r>
        <w:rPr>
          <w:rStyle w:val="vkekvd"/>
          <w:rFonts w:ascii="Century Gothic" w:hAnsi="Century Gothic"/>
          <w:sz w:val="20"/>
          <w:szCs w:val="20"/>
          <w:rtl w:val="0"/>
          <w:lang w:val="en-US"/>
        </w:rPr>
        <w:t>They were the elect church scattered throughout the Gentile world.</w:t>
      </w:r>
      <w:r>
        <w:rPr>
          <w:rStyle w:val="vkekvd"/>
          <w:rFonts w:ascii="Century Gothic" w:hAnsi="Century Gothic" w:hint="default"/>
          <w:sz w:val="20"/>
          <w:szCs w:val="20"/>
          <w:rtl w:val="0"/>
          <w:lang w:val="en-US"/>
        </w:rPr>
        <w:t> </w:t>
      </w:r>
    </w:p>
    <w:p>
      <w:pPr>
        <w:pStyle w:val="Normal (Web)"/>
        <w:numPr>
          <w:ilvl w:val="1"/>
          <w:numId w:val="8"/>
        </w:numPr>
        <w:bidi w:val="0"/>
        <w:spacing w:before="0"/>
        <w:ind w:right="0"/>
        <w:jc w:val="both"/>
        <w:rPr>
          <w:rFonts w:ascii="Century Gothic" w:hAnsi="Century Gothic" w:hint="default"/>
          <w:sz w:val="20"/>
          <w:szCs w:val="20"/>
          <w:rtl w:val="0"/>
          <w:lang w:val="en-US"/>
        </w:rPr>
      </w:pP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Having received</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indicates that salvation is a gift</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outline w:val="0"/>
          <w:color w:val="0a0a0a"/>
          <w:sz w:val="20"/>
          <w:szCs w:val="20"/>
          <w:u w:color="0a0a0a"/>
          <w:rtl w:val="0"/>
          <w:lang w:val="en-US"/>
          <w14:textFill>
            <w14:solidFill>
              <w14:srgbClr w14:val="0A0A0A"/>
            </w14:solidFill>
          </w14:textFill>
        </w:rPr>
        <w:t>Lagchan</w:t>
      </w:r>
      <w:r>
        <w:rPr>
          <w:rFonts w:ascii="Century Gothic" w:hAnsi="Century Gothic" w:hint="default"/>
          <w:outline w:val="0"/>
          <w:color w:val="0a0a0a"/>
          <w:sz w:val="20"/>
          <w:szCs w:val="20"/>
          <w:u w:color="0a0a0a"/>
          <w:rtl w:val="0"/>
          <w:lang w:val="en-US"/>
          <w14:textFill>
            <w14:solidFill>
              <w14:srgbClr w14:val="0A0A0A"/>
            </w14:solidFill>
          </w14:textFill>
        </w:rPr>
        <w:t>ō—</w:t>
      </w:r>
      <w:r>
        <w:rPr>
          <w:rStyle w:val="vkekvd"/>
          <w:rFonts w:ascii="Century Gothic" w:hAnsi="Century Gothic"/>
          <w:sz w:val="20"/>
          <w:szCs w:val="20"/>
          <w:rtl w:val="0"/>
          <w:lang w:val="en-US"/>
        </w:rPr>
        <w:t>to obtain by lot; to receive by divine allotment, obtain</w:t>
      </w:r>
      <w:r>
        <w:rPr>
          <w:rStyle w:val="footnote reference"/>
          <w:rFonts w:ascii="Century Gothic" w:cs="Century Gothic" w:hAnsi="Century Gothic" w:eastAsia="Century Gothic"/>
          <w:sz w:val="20"/>
          <w:szCs w:val="20"/>
        </w:rPr>
        <w:footnoteReference w:id="3"/>
      </w:r>
    </w:p>
    <w:p>
      <w:pPr>
        <w:pStyle w:val="Normal (Web)"/>
        <w:numPr>
          <w:ilvl w:val="1"/>
          <w:numId w:val="8"/>
        </w:numPr>
        <w:bidi w:val="0"/>
        <w:spacing w:before="0"/>
        <w:ind w:right="0"/>
        <w:jc w:val="both"/>
        <w:rPr>
          <w:rFonts w:ascii="Century Gothic" w:hAnsi="Century Gothic"/>
          <w:sz w:val="20"/>
          <w:szCs w:val="20"/>
          <w:rtl w:val="0"/>
          <w:lang w:val="en-US"/>
        </w:rPr>
      </w:pPr>
      <w:r>
        <w:rPr>
          <w:rStyle w:val="vkekvd"/>
          <w:rFonts w:ascii="Century Gothic" w:hAnsi="Century Gothic"/>
          <w:sz w:val="20"/>
          <w:szCs w:val="20"/>
          <w:rtl w:val="0"/>
          <w:lang w:val="en-US"/>
        </w:rPr>
        <w:t>In the OT, it was a way in which God could providentially control earthly circumstances to crystal clearly reveal His will.</w:t>
      </w:r>
      <w:r>
        <w:rPr>
          <w:rStyle w:val="vkekvd"/>
          <w:rFonts w:ascii="Century Gothic" w:hAnsi="Century Gothic" w:hint="default"/>
          <w:sz w:val="20"/>
          <w:szCs w:val="20"/>
          <w:rtl w:val="0"/>
          <w:lang w:val="en-US"/>
        </w:rPr>
        <w:t xml:space="preserve">  </w:t>
      </w:r>
    </w:p>
    <w:p>
      <w:pPr>
        <w:pStyle w:val="Normal (Web)"/>
        <w:numPr>
          <w:ilvl w:val="1"/>
          <w:numId w:val="8"/>
        </w:numPr>
        <w:bidi w:val="0"/>
        <w:spacing w:before="0"/>
        <w:ind w:right="0"/>
        <w:jc w:val="both"/>
        <w:rPr>
          <w:rFonts w:ascii="Century Gothic" w:hAnsi="Century Gothic"/>
          <w:sz w:val="20"/>
          <w:szCs w:val="20"/>
          <w:rtl w:val="0"/>
          <w:lang w:val="en-US"/>
        </w:rPr>
      </w:pPr>
      <w:r>
        <w:rPr>
          <w:rStyle w:val="vkekvd"/>
          <w:rFonts w:ascii="Century Gothic" w:hAnsi="Century Gothic"/>
          <w:sz w:val="20"/>
          <w:szCs w:val="20"/>
          <w:rtl w:val="0"/>
          <w:lang w:val="en-US"/>
        </w:rPr>
        <w:t xml:space="preserve">The word actually became synonymous with </w:t>
      </w:r>
      <w:r>
        <w:rPr>
          <w:rStyle w:val="vkekvd"/>
          <w:rFonts w:ascii="Century Gothic" w:hAnsi="Century Gothic" w:hint="default"/>
          <w:sz w:val="20"/>
          <w:szCs w:val="20"/>
          <w:rtl w:val="0"/>
          <w:lang w:val="en-US"/>
        </w:rPr>
        <w:t>“</w:t>
      </w:r>
      <w:r>
        <w:rPr>
          <w:rStyle w:val="vkekvd"/>
          <w:rFonts w:ascii="Century Gothic" w:hAnsi="Century Gothic"/>
          <w:sz w:val="20"/>
          <w:szCs w:val="20"/>
          <w:rtl w:val="0"/>
          <w:lang w:val="en-US"/>
        </w:rPr>
        <w:t>attaining by divine will.</w:t>
      </w:r>
      <w:r>
        <w:rPr>
          <w:rStyle w:val="vkekvd"/>
          <w:rFonts w:ascii="Century Gothic" w:hAnsi="Century Gothic" w:hint="default"/>
          <w:sz w:val="20"/>
          <w:szCs w:val="20"/>
          <w:rtl w:val="0"/>
          <w:lang w:val="en-US"/>
        </w:rPr>
        <w:t>”</w:t>
      </w:r>
    </w:p>
    <w:p>
      <w:pPr>
        <w:pStyle w:val="Normal (Web)"/>
        <w:numPr>
          <w:ilvl w:val="1"/>
          <w:numId w:val="8"/>
        </w:numPr>
        <w:bidi w:val="0"/>
        <w:spacing w:before="0"/>
        <w:ind w:right="0"/>
        <w:jc w:val="both"/>
        <w:rPr>
          <w:rFonts w:ascii="Century Gothic" w:hAnsi="Century Gothic"/>
          <w:sz w:val="20"/>
          <w:szCs w:val="20"/>
          <w:rtl w:val="0"/>
          <w:lang w:val="en-US"/>
        </w:rPr>
      </w:pPr>
      <w:r>
        <w:rPr>
          <w:rStyle w:val="vkekvd"/>
          <w:rFonts w:ascii="Century Gothic" w:hAnsi="Century Gothic"/>
          <w:sz w:val="20"/>
          <w:szCs w:val="20"/>
          <w:rtl w:val="0"/>
          <w:lang w:val="en-US"/>
        </w:rPr>
        <w:t xml:space="preserve">The emphasis is on having received not by personal effort. </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Salvation is a gift</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Ephesians 2:8-9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grace you have been saved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through faith;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that not of yourselves,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gift of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not as a result of works, so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 one may boast.</w:t>
      </w:r>
      <w:r>
        <w:rPr>
          <w:rFonts w:ascii="Century Gothic" w:hAnsi="Century Gothic" w:hint="default"/>
          <w:sz w:val="20"/>
          <w:szCs w:val="20"/>
          <w:shd w:val="clear" w:color="auto" w:fill="ffffff"/>
          <w:rtl w:val="0"/>
          <w:lang w:val="en-US"/>
        </w:rPr>
        <w:t> </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It is not based on our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worthiness</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or by merit</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It is based on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sovereign purpose</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In an unregenerate state, one cannot discern spiritual things</w:t>
      </w:r>
    </w:p>
    <w:p>
      <w:pPr>
        <w:pStyle w:val="Normal (Web)"/>
        <w:shd w:val="clear" w:color="auto" w:fill="ffffff"/>
        <w:ind w:left="1080" w:firstLine="0"/>
        <w:jc w:val="both"/>
        <w:rPr>
          <w:rFonts w:ascii="Century Gothic" w:cs="Century Gothic" w:hAnsi="Century Gothic" w:eastAsia="Century Gothic"/>
          <w:sz w:val="19"/>
          <w:szCs w:val="19"/>
        </w:rPr>
      </w:pPr>
      <w:r>
        <w:rPr>
          <w:rFonts w:ascii="Century Gothic" w:hAnsi="Century Gothic"/>
          <w:b w:val="1"/>
          <w:bCs w:val="1"/>
          <w:sz w:val="19"/>
          <w:szCs w:val="19"/>
          <w:shd w:val="clear" w:color="auto" w:fill="ffffff"/>
          <w:rtl w:val="0"/>
          <w:lang w:val="en-US"/>
        </w:rPr>
        <w:t>Matthew 13:10-15</w:t>
      </w:r>
      <w:r>
        <w:rPr>
          <w:rFonts w:ascii="Century Gothic" w:hAnsi="Century Gothic" w:hint="default"/>
          <w:sz w:val="19"/>
          <w:szCs w:val="19"/>
          <w:shd w:val="clear" w:color="auto" w:fill="ffffff"/>
          <w:rtl w:val="0"/>
          <w:lang w:val="en-US"/>
        </w:rPr>
        <w:t>—</w:t>
      </w:r>
      <w:r>
        <w:rPr>
          <w:rFonts w:ascii="Century Gothic" w:hAnsi="Century Gothic"/>
          <w:sz w:val="19"/>
          <w:szCs w:val="19"/>
          <w:shd w:val="clear" w:color="auto" w:fill="ffffff"/>
          <w:rtl w:val="0"/>
          <w:lang w:val="en-US"/>
        </w:rPr>
        <w:t xml:space="preserve">And the disciples came and said to Him, </w:t>
      </w:r>
      <w:r>
        <w:rPr>
          <w:rFonts w:ascii="Century Gothic" w:hAnsi="Century Gothic" w:hint="default"/>
          <w:sz w:val="19"/>
          <w:szCs w:val="19"/>
          <w:shd w:val="clear" w:color="auto" w:fill="ffffff"/>
          <w:rtl w:val="0"/>
          <w:lang w:val="en-US"/>
        </w:rPr>
        <w:t>“</w:t>
      </w:r>
      <w:r>
        <w:rPr>
          <w:rFonts w:ascii="Century Gothic" w:hAnsi="Century Gothic"/>
          <w:sz w:val="19"/>
          <w:szCs w:val="19"/>
          <w:shd w:val="clear" w:color="auto" w:fill="ffffff"/>
          <w:rtl w:val="0"/>
          <w:lang w:val="en-US"/>
        </w:rPr>
        <w:t>Why do You speak to them in parables?</w:t>
      </w:r>
      <w:r>
        <w:rPr>
          <w:rFonts w:ascii="Century Gothic" w:hAnsi="Century Gothic" w:hint="default"/>
          <w:sz w:val="19"/>
          <w:szCs w:val="19"/>
          <w:shd w:val="clear" w:color="auto" w:fill="ffffff"/>
          <w:rtl w:val="0"/>
          <w:lang w:val="en-US"/>
        </w:rPr>
        <w:t>” </w:t>
      </w:r>
      <w:r>
        <w:rPr>
          <w:rFonts w:ascii="Century Gothic" w:hAnsi="Century Gothic"/>
          <w:b w:val="1"/>
          <w:bCs w:val="1"/>
          <w:sz w:val="19"/>
          <w:szCs w:val="19"/>
          <w:shd w:val="clear" w:color="auto" w:fill="ffffff"/>
          <w:vertAlign w:val="superscript"/>
          <w:rtl w:val="0"/>
          <w:lang w:val="en-US"/>
        </w:rPr>
        <w:t>11</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Jesus answered them,</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To you it has been granted to know the mysteries of the kingdom of heaven, but to them it has not been granted.</w:t>
      </w:r>
      <w:r>
        <w:rPr>
          <w:rFonts w:ascii="Century Gothic" w:hAnsi="Century Gothic" w:hint="default"/>
          <w:sz w:val="19"/>
          <w:szCs w:val="19"/>
          <w:shd w:val="clear" w:color="auto" w:fill="ffffff"/>
          <w:rtl w:val="0"/>
          <w:lang w:val="en-US"/>
        </w:rPr>
        <w:t> </w:t>
      </w:r>
      <w:r>
        <w:rPr>
          <w:rFonts w:ascii="Century Gothic" w:hAnsi="Century Gothic"/>
          <w:b w:val="1"/>
          <w:bCs w:val="1"/>
          <w:sz w:val="19"/>
          <w:szCs w:val="19"/>
          <w:shd w:val="clear" w:color="auto" w:fill="ffffff"/>
          <w:vertAlign w:val="superscript"/>
          <w:rtl w:val="0"/>
          <w:lang w:val="en-US"/>
        </w:rPr>
        <w:t>12</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For whoever has, to him</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more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shall be given, and he will have an abundance; but whoever does not have, even what he has shall be taken away from him.</w:t>
      </w:r>
      <w:r>
        <w:rPr>
          <w:rFonts w:ascii="Century Gothic" w:hAnsi="Century Gothic" w:hint="default"/>
          <w:sz w:val="19"/>
          <w:szCs w:val="19"/>
          <w:shd w:val="clear" w:color="auto" w:fill="ffffff"/>
          <w:rtl w:val="0"/>
          <w:lang w:val="en-US"/>
        </w:rPr>
        <w:t> </w:t>
      </w:r>
      <w:r>
        <w:rPr>
          <w:rFonts w:ascii="Century Gothic" w:hAnsi="Century Gothic"/>
          <w:b w:val="1"/>
          <w:bCs w:val="1"/>
          <w:sz w:val="19"/>
          <w:szCs w:val="19"/>
          <w:shd w:val="clear" w:color="auto" w:fill="ffffff"/>
          <w:vertAlign w:val="superscript"/>
          <w:rtl w:val="0"/>
          <w:lang w:val="en-US"/>
        </w:rPr>
        <w:t>13</w:t>
      </w:r>
      <w:r>
        <w:rPr>
          <w:rFonts w:ascii="Century Gothic" w:hAnsi="Century Gothic"/>
          <w:sz w:val="19"/>
          <w:szCs w:val="19"/>
          <w:rtl w:val="0"/>
          <w:lang w:val="en-US"/>
        </w:rPr>
        <w:t>Therefore I speak to them in parables; because while</w:t>
      </w:r>
      <w:r>
        <w:rPr>
          <w:rFonts w:ascii="Century Gothic" w:hAnsi="Century Gothic" w:hint="default"/>
          <w:sz w:val="19"/>
          <w:szCs w:val="19"/>
          <w:rtl w:val="0"/>
          <w:lang w:val="en-US"/>
        </w:rPr>
        <w:t> </w:t>
      </w:r>
      <w:r>
        <w:rPr>
          <w:rFonts w:ascii="Century Gothic" w:hAnsi="Century Gothic"/>
          <w:sz w:val="19"/>
          <w:szCs w:val="19"/>
          <w:rtl w:val="0"/>
          <w:lang w:val="en-US"/>
        </w:rPr>
        <w:t>seeing they do not see, and while hearing they do not hear, nor do they understand.</w:t>
      </w:r>
      <w:r>
        <w:rPr>
          <w:rFonts w:ascii="Century Gothic" w:hAnsi="Century Gothic" w:hint="default"/>
          <w:sz w:val="19"/>
          <w:szCs w:val="19"/>
          <w:rtl w:val="0"/>
          <w:lang w:val="en-US"/>
        </w:rPr>
        <w:t> </w:t>
      </w:r>
      <w:r>
        <w:rPr>
          <w:rFonts w:ascii="Century Gothic" w:hAnsi="Century Gothic"/>
          <w:b w:val="1"/>
          <w:bCs w:val="1"/>
          <w:sz w:val="19"/>
          <w:szCs w:val="19"/>
          <w:vertAlign w:val="superscript"/>
          <w:rtl w:val="0"/>
          <w:lang w:val="en-US"/>
        </w:rPr>
        <w:t>14</w:t>
      </w:r>
      <w:r>
        <w:rPr>
          <w:rFonts w:ascii="Century Gothic" w:hAnsi="Century Gothic" w:hint="default"/>
          <w:b w:val="1"/>
          <w:bCs w:val="1"/>
          <w:sz w:val="19"/>
          <w:szCs w:val="19"/>
          <w:vertAlign w:val="superscript"/>
          <w:rtl w:val="0"/>
          <w:lang w:val="en-US"/>
        </w:rPr>
        <w:t> </w:t>
      </w:r>
      <w:r>
        <w:rPr>
          <w:rFonts w:ascii="Century Gothic" w:hAnsi="Century Gothic"/>
          <w:sz w:val="19"/>
          <w:szCs w:val="19"/>
          <w:rtl w:val="0"/>
          <w:lang w:val="en-US"/>
        </w:rPr>
        <w:t>In their case the prophecy of Isaiah is being fulfilled, which says,</w:t>
      </w:r>
    </w:p>
    <w:p>
      <w:pPr>
        <w:pStyle w:val="line"/>
        <w:shd w:val="clear" w:color="auto" w:fill="ffffff"/>
        <w:spacing w:before="0" w:after="0"/>
        <w:ind w:left="1080" w:firstLine="0"/>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smallCaps w:val="1"/>
          <w:outline w:val="0"/>
          <w:color w:val="000000"/>
          <w:sz w:val="20"/>
          <w:szCs w:val="20"/>
          <w:u w:color="000000"/>
          <w:rtl w:val="0"/>
          <w:lang w:val="en-US"/>
          <w14:textFill>
            <w14:solidFill>
              <w14:srgbClr w14:val="000000"/>
            </w14:solidFill>
          </w14:textFill>
        </w:rPr>
        <w:t>You will keep on hearing</w:t>
      </w:r>
      <w:r>
        <w:rPr>
          <w:rFonts w:ascii="Century Gothic" w:hAnsi="Century Gothic"/>
          <w:outline w:val="0"/>
          <w:color w:val="000000"/>
          <w:sz w:val="20"/>
          <w:szCs w:val="20"/>
          <w:u w:color="000000"/>
          <w:rtl w:val="0"/>
          <w:lang w:val="en-US"/>
          <w14:textFill>
            <w14:solidFill>
              <w14:srgbClr w14:val="000000"/>
            </w14:solidFill>
          </w14:textFill>
        </w:rPr>
        <w:t>,</w:t>
      </w:r>
      <w:r>
        <w:rPr>
          <w:rFonts w:ascii="Century Gothic" w:hAnsi="Century Gothic" w:hint="default"/>
          <w:outline w:val="0"/>
          <w:color w:val="000000"/>
          <w:sz w:val="20"/>
          <w:szCs w:val="20"/>
          <w:u w:color="000000"/>
          <w:rtl w:val="0"/>
          <w:lang w:val="en-US"/>
          <w14:textFill>
            <w14:solidFill>
              <w14:srgbClr w14:val="000000"/>
            </w14:solidFill>
          </w14:textFill>
        </w:rPr>
        <w:t> </w:t>
      </w:r>
      <w:r>
        <w:rPr>
          <w:rFonts w:ascii="Century Gothic" w:hAnsi="Century Gothic"/>
          <w:smallCaps w:val="1"/>
          <w:outline w:val="0"/>
          <w:color w:val="000000"/>
          <w:sz w:val="20"/>
          <w:szCs w:val="20"/>
          <w:u w:color="000000"/>
          <w:rtl w:val="0"/>
          <w:lang w:val="en-US"/>
          <w14:textFill>
            <w14:solidFill>
              <w14:srgbClr w14:val="000000"/>
            </w14:solidFill>
          </w14:textFill>
        </w:rPr>
        <w:t>but will not understand</w:t>
      </w:r>
      <w:r>
        <w:rPr>
          <w:rFonts w:ascii="Century Gothic" w:hAnsi="Century Gothic"/>
          <w:outline w:val="0"/>
          <w:color w:val="000000"/>
          <w:sz w:val="20"/>
          <w:szCs w:val="20"/>
          <w:u w:color="000000"/>
          <w:rtl w:val="0"/>
          <w:lang w:val="en-US"/>
          <w14:textFill>
            <w14:solidFill>
              <w14:srgbClr w14:val="000000"/>
            </w14:solidFill>
          </w14:textFill>
        </w:rPr>
        <w:t>;</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smallCaps w:val="1"/>
          <w:outline w:val="0"/>
          <w:color w:val="000000"/>
          <w:sz w:val="20"/>
          <w:szCs w:val="20"/>
          <w:u w:color="000000"/>
          <w:rtl w:val="0"/>
          <w:lang w:val="en-US"/>
          <w14:textFill>
            <w14:solidFill>
              <w14:srgbClr w14:val="000000"/>
            </w14:solidFill>
          </w14:textFill>
        </w:rPr>
        <w:t>You will keep on seeing, but will not perceive</w:t>
      </w:r>
      <w:r>
        <w:rPr>
          <w:rFonts w:ascii="Century Gothic" w:hAnsi="Century Gothic"/>
          <w:outline w:val="0"/>
          <w:color w:val="000000"/>
          <w:sz w:val="20"/>
          <w:szCs w:val="20"/>
          <w:u w:color="000000"/>
          <w:rtl w:val="0"/>
          <w:lang w:val="en-US"/>
          <w14:textFill>
            <w14:solidFill>
              <w14:srgbClr w14:val="000000"/>
            </w14:solidFill>
          </w14:textFill>
        </w:rPr>
        <w:t>;</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b w:val="1"/>
          <w:bCs w:val="1"/>
          <w:outline w:val="0"/>
          <w:color w:val="000000"/>
          <w:sz w:val="20"/>
          <w:szCs w:val="20"/>
          <w:u w:color="000000"/>
          <w:vertAlign w:val="superscript"/>
          <w:rtl w:val="0"/>
          <w:lang w:val="en-US"/>
          <w14:textFill>
            <w14:solidFill>
              <w14:srgbClr w14:val="000000"/>
            </w14:solidFill>
          </w14:textFill>
        </w:rPr>
        <w:t>15</w:t>
      </w:r>
      <w:r>
        <w:rPr>
          <w:rFonts w:ascii="Century Gothic" w:hAnsi="Century Gothic" w:hint="default"/>
          <w:b w:val="1"/>
          <w:bCs w:val="1"/>
          <w:outline w:val="0"/>
          <w:color w:val="000000"/>
          <w:sz w:val="20"/>
          <w:szCs w:val="20"/>
          <w:u w:color="000000"/>
          <w:vertAlign w:val="superscript"/>
          <w:rtl w:val="0"/>
          <w:lang w:val="en-US"/>
          <w14:textFill>
            <w14:solidFill>
              <w14:srgbClr w14:val="000000"/>
            </w14:solidFill>
          </w14:textFill>
        </w:rPr>
        <w:t> </w:t>
      </w:r>
      <w:r>
        <w:rPr>
          <w:rFonts w:ascii="Century Gothic" w:hAnsi="Century Gothic"/>
          <w:smallCaps w:val="1"/>
          <w:outline w:val="0"/>
          <w:color w:val="000000"/>
          <w:sz w:val="20"/>
          <w:szCs w:val="20"/>
          <w:u w:color="000000"/>
          <w:rtl w:val="0"/>
          <w:lang w:val="en-US"/>
          <w14:textFill>
            <w14:solidFill>
              <w14:srgbClr w14:val="000000"/>
            </w14:solidFill>
          </w14:textFill>
        </w:rPr>
        <w:t>For the heart of this people has become dull</w:t>
      </w:r>
      <w:r>
        <w:rPr>
          <w:rFonts w:ascii="Century Gothic" w:hAnsi="Century Gothic"/>
          <w:outline w:val="0"/>
          <w:color w:val="000000"/>
          <w:sz w:val="20"/>
          <w:szCs w:val="20"/>
          <w:u w:color="000000"/>
          <w:rtl w:val="0"/>
          <w:lang w:val="en-US"/>
          <w14:textFill>
            <w14:solidFill>
              <w14:srgbClr w14:val="000000"/>
            </w14:solidFill>
          </w14:textFill>
        </w:rPr>
        <w:t>,</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smallCaps w:val="1"/>
          <w:outline w:val="0"/>
          <w:color w:val="000000"/>
          <w:sz w:val="20"/>
          <w:szCs w:val="20"/>
          <w:u w:color="000000"/>
          <w:rtl w:val="0"/>
          <w:lang w:val="en-US"/>
          <w14:textFill>
            <w14:solidFill>
              <w14:srgbClr w14:val="000000"/>
            </w14:solidFill>
          </w14:textFill>
        </w:rPr>
        <w:t>With their ears they scarcely hear</w:t>
      </w:r>
      <w:r>
        <w:rPr>
          <w:rFonts w:ascii="Century Gothic" w:hAnsi="Century Gothic"/>
          <w:outline w:val="0"/>
          <w:color w:val="000000"/>
          <w:sz w:val="20"/>
          <w:szCs w:val="20"/>
          <w:u w:color="000000"/>
          <w:rtl w:val="0"/>
          <w:lang w:val="en-US"/>
          <w14:textFill>
            <w14:solidFill>
              <w14:srgbClr w14:val="000000"/>
            </w14:solidFill>
          </w14:textFill>
        </w:rPr>
        <w:t>,</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smallCaps w:val="1"/>
          <w:outline w:val="0"/>
          <w:color w:val="000000"/>
          <w:sz w:val="20"/>
          <w:szCs w:val="20"/>
          <w:u w:color="000000"/>
          <w:rtl w:val="0"/>
          <w:lang w:val="en-US"/>
          <w14:textFill>
            <w14:solidFill>
              <w14:srgbClr w14:val="000000"/>
            </w14:solidFill>
          </w14:textFill>
        </w:rPr>
        <w:t>And they have closed their eyes</w:t>
      </w:r>
      <w:r>
        <w:rPr>
          <w:rFonts w:ascii="Century Gothic" w:hAnsi="Century Gothic"/>
          <w:outline w:val="0"/>
          <w:color w:val="000000"/>
          <w:sz w:val="20"/>
          <w:szCs w:val="20"/>
          <w:u w:color="000000"/>
          <w:rtl w:val="0"/>
          <w:lang w:val="en-US"/>
          <w14:textFill>
            <w14:solidFill>
              <w14:srgbClr w14:val="000000"/>
            </w14:solidFill>
          </w14:textFill>
        </w:rPr>
        <w:t>,</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smallCaps w:val="1"/>
          <w:outline w:val="0"/>
          <w:color w:val="000000"/>
          <w:sz w:val="20"/>
          <w:szCs w:val="20"/>
          <w:u w:color="000000"/>
          <w:rtl w:val="0"/>
          <w:lang w:val="en-US"/>
          <w14:textFill>
            <w14:solidFill>
              <w14:srgbClr w14:val="000000"/>
            </w14:solidFill>
          </w14:textFill>
        </w:rPr>
        <w:t>Otherwise they would see with their eyes</w:t>
      </w:r>
      <w:r>
        <w:rPr>
          <w:rFonts w:ascii="Century Gothic" w:hAnsi="Century Gothic"/>
          <w:outline w:val="0"/>
          <w:color w:val="000000"/>
          <w:sz w:val="20"/>
          <w:szCs w:val="20"/>
          <w:u w:color="000000"/>
          <w:rtl w:val="0"/>
          <w:lang w:val="en-US"/>
          <w14:textFill>
            <w14:solidFill>
              <w14:srgbClr w14:val="000000"/>
            </w14:solidFill>
          </w14:textFill>
        </w:rPr>
        <w:t>,</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smallCaps w:val="1"/>
          <w:outline w:val="0"/>
          <w:color w:val="000000"/>
          <w:sz w:val="20"/>
          <w:szCs w:val="20"/>
          <w:u w:color="000000"/>
          <w:rtl w:val="0"/>
          <w:lang w:val="en-US"/>
          <w14:textFill>
            <w14:solidFill>
              <w14:srgbClr w14:val="000000"/>
            </w14:solidFill>
          </w14:textFill>
        </w:rPr>
        <w:t>Hear with their ears</w:t>
      </w:r>
      <w:r>
        <w:rPr>
          <w:rFonts w:ascii="Century Gothic" w:hAnsi="Century Gothic"/>
          <w:outline w:val="0"/>
          <w:color w:val="000000"/>
          <w:sz w:val="20"/>
          <w:szCs w:val="20"/>
          <w:u w:color="000000"/>
          <w:rtl w:val="0"/>
          <w:lang w:val="en-US"/>
          <w14:textFill>
            <w14:solidFill>
              <w14:srgbClr w14:val="000000"/>
            </w14:solidFill>
          </w14:textFill>
        </w:rPr>
        <w:t>,</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smallCaps w:val="1"/>
          <w:outline w:val="0"/>
          <w:color w:val="000000"/>
          <w:sz w:val="20"/>
          <w:szCs w:val="20"/>
          <w:u w:color="000000"/>
          <w:rtl w:val="0"/>
          <w:lang w:val="en-US"/>
          <w14:textFill>
            <w14:solidFill>
              <w14:srgbClr w14:val="000000"/>
            </w14:solidFill>
          </w14:textFill>
        </w:rPr>
        <w:t>And understand with their heart and return</w:t>
      </w:r>
      <w:r>
        <w:rPr>
          <w:rFonts w:ascii="Century Gothic" w:hAnsi="Century Gothic"/>
          <w:outline w:val="0"/>
          <w:color w:val="000000"/>
          <w:sz w:val="20"/>
          <w:szCs w:val="20"/>
          <w:u w:color="000000"/>
          <w:rtl w:val="0"/>
          <w:lang w:val="en-US"/>
          <w14:textFill>
            <w14:solidFill>
              <w14:srgbClr w14:val="000000"/>
            </w14:solidFill>
          </w14:textFill>
        </w:rPr>
        <w:t>,</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smallCaps w:val="1"/>
          <w:outline w:val="0"/>
          <w:color w:val="000000"/>
          <w:sz w:val="20"/>
          <w:szCs w:val="20"/>
          <w:u w:color="000000"/>
          <w:rtl w:val="0"/>
          <w:lang w:val="en-US"/>
          <w14:textFill>
            <w14:solidFill>
              <w14:srgbClr w14:val="000000"/>
            </w14:solidFill>
          </w14:textFill>
        </w:rPr>
        <w:t>And I would heal them</w:t>
      </w:r>
      <w:r>
        <w:rPr>
          <w:rFonts w:ascii="Century Gothic" w:hAnsi="Century Gothic"/>
          <w:outline w:val="0"/>
          <w:color w:val="000000"/>
          <w:sz w:val="20"/>
          <w:szCs w:val="20"/>
          <w:u w:color="000000"/>
          <w:rtl w:val="0"/>
          <w:lang w:val="en-US"/>
          <w14:textFill>
            <w14:solidFill>
              <w14:srgbClr w14:val="000000"/>
            </w14:solidFill>
          </w14:textFill>
        </w:rPr>
        <w:t>.</w:t>
      </w:r>
      <w:r>
        <w:rPr>
          <w:rFonts w:ascii="Century Gothic" w:hAnsi="Century Gothic" w:hint="default"/>
          <w:outline w:val="0"/>
          <w:color w:val="000000"/>
          <w:sz w:val="20"/>
          <w:szCs w:val="20"/>
          <w:u w:color="000000"/>
          <w:rtl w:val="0"/>
          <w:lang w:val="en-US"/>
          <w14:textFill>
            <w14:solidFill>
              <w14:srgbClr w14:val="000000"/>
            </w14:solidFill>
          </w14:textFill>
        </w:rPr>
        <w:t>’</w:t>
      </w:r>
    </w:p>
    <w:p>
      <w:pPr>
        <w:pStyle w:val="Normal (Web)"/>
        <w:spacing w:before="0"/>
        <w:ind w:left="1080" w:firstLine="0"/>
        <w:jc w:val="both"/>
        <w:rPr>
          <w:rFonts w:ascii="Century Gothic" w:cs="Century Gothic" w:hAnsi="Century Gothic" w:eastAsia="Century Gothic"/>
          <w:b w:val="1"/>
          <w:bCs w:val="1"/>
          <w:sz w:val="20"/>
          <w:szCs w:val="20"/>
          <w:shd w:val="clear" w:color="auto" w:fill="ffffff"/>
        </w:rPr>
      </w:pPr>
    </w:p>
    <w:p>
      <w:pPr>
        <w:pStyle w:val="Normal (Web)"/>
        <w:spacing w:before="0"/>
        <w:ind w:left="1080" w:firstLine="0"/>
        <w:jc w:val="both"/>
        <w:rPr>
          <w:rFonts w:ascii="Century Gothic" w:cs="Century Gothic" w:hAnsi="Century Gothic" w:eastAsia="Century Gothic"/>
          <w:sz w:val="19"/>
          <w:szCs w:val="19"/>
          <w:shd w:val="clear" w:color="auto" w:fill="ffffff"/>
        </w:rPr>
      </w:pPr>
      <w:r>
        <w:rPr>
          <w:rFonts w:ascii="Century Gothic" w:hAnsi="Century Gothic"/>
          <w:b w:val="1"/>
          <w:bCs w:val="1"/>
          <w:sz w:val="19"/>
          <w:szCs w:val="19"/>
          <w:shd w:val="clear" w:color="auto" w:fill="ffffff"/>
          <w:rtl w:val="0"/>
          <w:lang w:val="en-US"/>
        </w:rPr>
        <w:t>Isaiah 44:18</w:t>
      </w:r>
      <w:r>
        <w:rPr>
          <w:rFonts w:ascii="Century Gothic" w:hAnsi="Century Gothic" w:hint="default"/>
          <w:sz w:val="19"/>
          <w:szCs w:val="19"/>
          <w:shd w:val="clear" w:color="auto" w:fill="ffffff"/>
          <w:rtl w:val="0"/>
          <w:lang w:val="en-US"/>
        </w:rPr>
        <w:t>—</w:t>
      </w:r>
      <w:r>
        <w:rPr>
          <w:rFonts w:ascii="Century Gothic" w:hAnsi="Century Gothic"/>
          <w:sz w:val="19"/>
          <w:szCs w:val="19"/>
          <w:shd w:val="clear" w:color="auto" w:fill="ffffff"/>
          <w:rtl w:val="0"/>
          <w:lang w:val="en-US"/>
        </w:rPr>
        <w:t>They do not</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know, nor do they understand, for He has</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smeared over their eyes so that they cannot see and their hearts so that they cannot comprehend.</w:t>
      </w:r>
    </w:p>
    <w:p>
      <w:pPr>
        <w:pStyle w:val="Normal (Web)"/>
        <w:spacing w:before="0"/>
        <w:ind w:left="1080" w:firstLine="0"/>
        <w:jc w:val="both"/>
        <w:rPr>
          <w:rFonts w:ascii="Century Gothic" w:cs="Century Gothic" w:hAnsi="Century Gothic" w:eastAsia="Century Gothic"/>
          <w:sz w:val="19"/>
          <w:szCs w:val="19"/>
          <w:shd w:val="clear" w:color="auto" w:fill="ffffff"/>
        </w:rPr>
      </w:pPr>
      <w:r>
        <w:rPr>
          <w:rFonts w:ascii="Century Gothic" w:hAnsi="Century Gothic"/>
          <w:b w:val="1"/>
          <w:bCs w:val="1"/>
          <w:sz w:val="19"/>
          <w:szCs w:val="19"/>
          <w:shd w:val="clear" w:color="auto" w:fill="ffffff"/>
          <w:rtl w:val="0"/>
          <w:lang w:val="en-US"/>
        </w:rPr>
        <w:t>1 Corinthians 2:14</w:t>
      </w:r>
      <w:r>
        <w:rPr>
          <w:rFonts w:ascii="Century Gothic" w:hAnsi="Century Gothic" w:hint="default"/>
          <w:sz w:val="19"/>
          <w:szCs w:val="19"/>
          <w:shd w:val="clear" w:color="auto" w:fill="ffffff"/>
          <w:rtl w:val="0"/>
          <w:lang w:val="en-US"/>
        </w:rPr>
        <w:t>—</w:t>
      </w:r>
      <w:r>
        <w:rPr>
          <w:rFonts w:ascii="Century Gothic" w:hAnsi="Century Gothic"/>
          <w:sz w:val="19"/>
          <w:szCs w:val="19"/>
          <w:shd w:val="clear" w:color="auto" w:fill="ffffff"/>
          <w:rtl w:val="0"/>
          <w:lang w:val="en-US"/>
        </w:rPr>
        <w:t>But</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a</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natural man</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does not accept the things of the Spirit of God, for they are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foolishness to him; and he cannot understand them, because they are spiritually</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appraised.</w:t>
      </w:r>
    </w:p>
    <w:p>
      <w:pPr>
        <w:pStyle w:val="Normal (Web)"/>
        <w:spacing w:before="0"/>
        <w:ind w:left="1080" w:firstLine="0"/>
        <w:jc w:val="both"/>
        <w:rPr>
          <w:rFonts w:ascii="Century Gothic" w:cs="Century Gothic" w:hAnsi="Century Gothic" w:eastAsia="Century Gothic"/>
          <w:sz w:val="19"/>
          <w:szCs w:val="19"/>
          <w:shd w:val="clear" w:color="auto" w:fill="ffffff"/>
        </w:rPr>
      </w:pPr>
      <w:r>
        <w:rPr>
          <w:rFonts w:ascii="Century Gothic" w:hAnsi="Century Gothic"/>
          <w:b w:val="1"/>
          <w:bCs w:val="1"/>
          <w:sz w:val="19"/>
          <w:szCs w:val="19"/>
          <w:shd w:val="clear" w:color="auto" w:fill="ffffff"/>
          <w:rtl w:val="0"/>
          <w:lang w:val="en-US"/>
        </w:rPr>
        <w:t>2 Corinthians 4:4</w:t>
      </w:r>
      <w:r>
        <w:rPr>
          <w:rFonts w:ascii="Century Gothic" w:hAnsi="Century Gothic" w:hint="default"/>
          <w:sz w:val="19"/>
          <w:szCs w:val="19"/>
          <w:shd w:val="clear" w:color="auto" w:fill="ffffff"/>
          <w:rtl w:val="0"/>
          <w:lang w:val="en-US"/>
        </w:rPr>
        <w:t>—</w:t>
      </w:r>
      <w:r>
        <w:rPr>
          <w:rFonts w:ascii="Century Gothic" w:hAnsi="Century Gothic"/>
          <w:sz w:val="19"/>
          <w:szCs w:val="19"/>
          <w:shd w:val="clear" w:color="auto" w:fill="ffffff"/>
          <w:rtl w:val="0"/>
          <w:lang w:val="en-US"/>
        </w:rPr>
        <w:t>in whose case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the god of</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this</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world has</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blinded the minds of the unbelieving</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so that they might not see the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light of the gospel of the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glory of Christ, who is the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image of God.</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We must have the mind of Christ</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sz w:val="20"/>
          <w:szCs w:val="20"/>
          <w:rtl w:val="0"/>
          <w:lang w:val="en-US"/>
        </w:rPr>
        <w:t>Key verses on the "mind of Christ" include</w:t>
      </w:r>
      <w:r>
        <w:rPr>
          <w:rFonts w:ascii="Century Gothic" w:hAnsi="Century Gothic" w:hint="default"/>
          <w:sz w:val="20"/>
          <w:szCs w:val="20"/>
          <w:rtl w:val="0"/>
          <w:lang w:val="en-US"/>
        </w:rPr>
        <w:t> </w:t>
      </w:r>
      <w:r>
        <w:rPr>
          <w:rFonts w:ascii="Century Gothic" w:hAnsi="Century Gothic"/>
          <w:b w:val="1"/>
          <w:bCs w:val="1"/>
          <w:sz w:val="20"/>
          <w:szCs w:val="20"/>
          <w:rtl w:val="0"/>
          <w:lang w:val="en-US"/>
        </w:rPr>
        <w:t>1 Corinthians 2:16</w:t>
      </w:r>
      <w:r>
        <w:rPr>
          <w:rFonts w:ascii="Century Gothic" w:hAnsi="Century Gothic"/>
          <w:sz w:val="20"/>
          <w:szCs w:val="20"/>
          <w:rtl w:val="0"/>
          <w:lang w:val="en-US"/>
        </w:rPr>
        <w:t>, which states, "</w:t>
      </w:r>
      <w:r>
        <w:rPr>
          <w:rFonts w:ascii="Century Gothic" w:hAnsi="Century Gothic"/>
          <w:sz w:val="20"/>
          <w:szCs w:val="20"/>
          <w:rtl w:val="0"/>
          <w:lang w:val="en-US"/>
        </w:rPr>
        <w:t>But we have the mind of Christ</w:t>
      </w:r>
      <w:r>
        <w:rPr>
          <w:rFonts w:ascii="Century Gothic" w:hAnsi="Century Gothic"/>
          <w:sz w:val="20"/>
          <w:szCs w:val="20"/>
          <w:rtl w:val="0"/>
          <w:lang w:val="en-US"/>
        </w:rPr>
        <w:t>," and</w:t>
      </w:r>
      <w:r>
        <w:rPr>
          <w:rFonts w:ascii="Century Gothic" w:hAnsi="Century Gothic" w:hint="default"/>
          <w:sz w:val="20"/>
          <w:szCs w:val="20"/>
          <w:rtl w:val="0"/>
          <w:lang w:val="en-US"/>
        </w:rPr>
        <w:t> </w:t>
      </w:r>
      <w:r>
        <w:rPr>
          <w:rFonts w:ascii="Century Gothic" w:hAnsi="Century Gothic"/>
          <w:b w:val="1"/>
          <w:bCs w:val="1"/>
          <w:sz w:val="20"/>
          <w:szCs w:val="20"/>
          <w:rtl w:val="0"/>
          <w:lang w:val="en-US"/>
        </w:rPr>
        <w:t>Philippians 2:5</w:t>
      </w:r>
      <w:r>
        <w:rPr>
          <w:rFonts w:ascii="Century Gothic" w:hAnsi="Century Gothic"/>
          <w:outline w:val="0"/>
          <w:color w:val="001d35"/>
          <w:sz w:val="20"/>
          <w:szCs w:val="20"/>
          <w:u w:color="001d35"/>
          <w:shd w:val="clear" w:color="auto" w:fill="ffffff"/>
          <w:rtl w:val="0"/>
          <w:lang w:val="en-US"/>
          <w14:textFill>
            <w14:solidFill>
              <w14:srgbClr w14:val="001D35"/>
            </w14:solidFill>
          </w14:textFill>
        </w:rPr>
        <w:t>, which encourages believers to "</w:t>
      </w:r>
      <w:r>
        <w:rPr>
          <w:rFonts w:ascii="Century Gothic" w:hAnsi="Century Gothic"/>
          <w:outline w:val="0"/>
          <w:color w:val="001d35"/>
          <w:sz w:val="20"/>
          <w:szCs w:val="20"/>
          <w:u w:color="001d35"/>
          <w:shd w:val="clear" w:color="auto" w:fill="ffffff"/>
          <w:rtl w:val="0"/>
          <w:lang w:val="en-US"/>
          <w14:textFill>
            <w14:solidFill>
              <w14:srgbClr w14:val="001D35"/>
            </w14:solidFill>
          </w14:textFill>
        </w:rPr>
        <w:t>Let this mind be in you which was also in Christ Jesus</w:t>
      </w:r>
      <w:r>
        <w:rPr>
          <w:rFonts w:ascii="Century Gothic" w:hAnsi="Century Gothic"/>
          <w:outline w:val="0"/>
          <w:color w:val="001d35"/>
          <w:sz w:val="20"/>
          <w:szCs w:val="20"/>
          <w:u w:color="001d35"/>
          <w:shd w:val="clear" w:color="auto" w:fill="ffffff"/>
          <w:rtl w:val="0"/>
          <w:lang w:val="en-US"/>
          <w14:textFill>
            <w14:solidFill>
              <w14:srgbClr w14:val="001D35"/>
            </w14:solidFill>
          </w14:textFill>
        </w:rPr>
        <w:t>". Other relevant verses are found in</w:t>
      </w:r>
      <w:r>
        <w:rPr>
          <w:rFonts w:ascii="Century Gothic" w:hAnsi="Century Gothic" w:hint="default"/>
          <w:outline w:val="0"/>
          <w:color w:val="001d35"/>
          <w:sz w:val="20"/>
          <w:szCs w:val="20"/>
          <w:u w:color="001d35"/>
          <w:shd w:val="clear" w:color="auto" w:fill="ffffff"/>
          <w:rtl w:val="0"/>
          <w:lang w:val="en-US"/>
          <w14:textFill>
            <w14:solidFill>
              <w14:srgbClr w14:val="001D35"/>
            </w14:solidFill>
          </w14:textFill>
        </w:rPr>
        <w:t> </w:t>
      </w:r>
      <w:r>
        <w:rPr>
          <w:rFonts w:ascii="Century Gothic" w:hAnsi="Century Gothic"/>
          <w:b w:val="1"/>
          <w:bCs w:val="1"/>
          <w:outline w:val="0"/>
          <w:color w:val="001d35"/>
          <w:sz w:val="20"/>
          <w:szCs w:val="20"/>
          <w:u w:color="001d35"/>
          <w:shd w:val="clear" w:color="auto" w:fill="ffffff"/>
          <w:rtl w:val="0"/>
          <w:lang w:val="en-US"/>
          <w14:textFill>
            <w14:solidFill>
              <w14:srgbClr w14:val="001D35"/>
            </w14:solidFill>
          </w14:textFill>
        </w:rPr>
        <w:t>Romans 12:2</w:t>
      </w:r>
      <w:r>
        <w:rPr>
          <w:rFonts w:ascii="Century Gothic" w:hAnsi="Century Gothic"/>
          <w:outline w:val="0"/>
          <w:color w:val="001d35"/>
          <w:sz w:val="20"/>
          <w:szCs w:val="20"/>
          <w:u w:color="001d35"/>
          <w:shd w:val="clear" w:color="auto" w:fill="ffffff"/>
          <w:rtl w:val="0"/>
          <w:lang w:val="en-US"/>
          <w14:textFill>
            <w14:solidFill>
              <w14:srgbClr w14:val="001D35"/>
            </w14:solidFill>
          </w14:textFill>
        </w:rPr>
        <w:t>, which discusses transforming the mind, and</w:t>
      </w:r>
      <w:r>
        <w:rPr>
          <w:rFonts w:ascii="Century Gothic" w:hAnsi="Century Gothic" w:hint="default"/>
          <w:outline w:val="0"/>
          <w:color w:val="001d35"/>
          <w:sz w:val="20"/>
          <w:szCs w:val="20"/>
          <w:u w:color="001d35"/>
          <w:shd w:val="clear" w:color="auto" w:fill="ffffff"/>
          <w:rtl w:val="0"/>
          <w:lang w:val="en-US"/>
          <w14:textFill>
            <w14:solidFill>
              <w14:srgbClr w14:val="001D35"/>
            </w14:solidFill>
          </w14:textFill>
        </w:rPr>
        <w:t> </w:t>
      </w:r>
      <w:r>
        <w:rPr>
          <w:rFonts w:ascii="Century Gothic" w:hAnsi="Century Gothic"/>
          <w:b w:val="1"/>
          <w:bCs w:val="1"/>
          <w:outline w:val="0"/>
          <w:color w:val="001d35"/>
          <w:sz w:val="20"/>
          <w:szCs w:val="20"/>
          <w:u w:color="001d35"/>
          <w:shd w:val="clear" w:color="auto" w:fill="ffffff"/>
          <w:rtl w:val="0"/>
          <w:lang w:val="en-US"/>
          <w14:textFill>
            <w14:solidFill>
              <w14:srgbClr w14:val="001D35"/>
            </w14:solidFill>
          </w14:textFill>
        </w:rPr>
        <w:t>2 Corinthians 10:5</w:t>
      </w:r>
      <w:r>
        <w:rPr>
          <w:rFonts w:ascii="Century Gothic" w:hAnsi="Century Gothic"/>
          <w:outline w:val="0"/>
          <w:color w:val="001d35"/>
          <w:sz w:val="20"/>
          <w:szCs w:val="20"/>
          <w:u w:color="001d35"/>
          <w:shd w:val="clear" w:color="auto" w:fill="ffffff"/>
          <w:rtl w:val="0"/>
          <w:lang w:val="en-US"/>
          <w14:textFill>
            <w14:solidFill>
              <w14:srgbClr w14:val="001D35"/>
            </w14:solidFill>
          </w14:textFill>
        </w:rPr>
        <w:t>, which talks about taking every thought captive.</w:t>
      </w:r>
      <w:r>
        <w:rPr>
          <w:rFonts w:ascii="Century Gothic" w:hAnsi="Century Gothic" w:hint="default"/>
          <w:outline w:val="0"/>
          <w:color w:val="001d35"/>
          <w:sz w:val="20"/>
          <w:szCs w:val="20"/>
          <w:u w:color="001d35"/>
          <w:shd w:val="clear" w:color="auto" w:fill="ffffff"/>
          <w:rtl w:val="0"/>
          <w:lang w:val="en-US"/>
          <w14:textFill>
            <w14:solidFill>
              <w14:srgbClr w14:val="001D35"/>
            </w14:solidFill>
          </w14:textFill>
        </w:rPr>
        <w:t> </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They received </w:t>
      </w:r>
      <w:r>
        <w:rPr>
          <w:rFonts w:ascii="Century Gothic" w:hAnsi="Century Gothic"/>
          <w:sz w:val="20"/>
          <w:szCs w:val="20"/>
          <w:shd w:val="clear" w:color="auto" w:fill="ffffff"/>
          <w:rtl w:val="0"/>
          <w:lang w:val="en-US"/>
        </w:rPr>
        <w:t xml:space="preserve">faith </w:t>
      </w:r>
      <w:r>
        <w:rPr>
          <w:rFonts w:ascii="Century Gothic" w:hAnsi="Century Gothic"/>
          <w:sz w:val="20"/>
          <w:szCs w:val="20"/>
          <w:shd w:val="clear" w:color="auto" w:fill="ffffff"/>
          <w:rtl w:val="0"/>
          <w:lang w:val="en-US"/>
        </w:rPr>
        <w:t xml:space="preserve">because God graciously willed it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Acts 11:15-17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And as I began to speak,</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Holy Spirit fell upon them just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did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upon us at the beginning.</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 remembered the word of the Lord, how He used to say,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John baptized with water, but you will be baptized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 the Holy Spirit.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Therefore </w:t>
      </w:r>
      <w:r>
        <w:rPr>
          <w:rFonts w:ascii="Century Gothic" w:hAnsi="Century Gothic"/>
          <w:sz w:val="20"/>
          <w:szCs w:val="20"/>
          <w:u w:val="single"/>
          <w:shd w:val="clear" w:color="auto" w:fill="ffffff"/>
          <w:rtl w:val="0"/>
          <w:lang w:val="en-US"/>
        </w:rPr>
        <w:t>if</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God gave to them the same gift as</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He gave</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to us also after believing in the Lord Jesus Christ</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 was I that I could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stand in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way?</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Galatians 3:14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in order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Christ Jesus the blessing of Abraham might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come to the Gentiles, so that we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would </w:t>
      </w:r>
      <w:r>
        <w:rPr>
          <w:rFonts w:ascii="Century Gothic" w:hAnsi="Century Gothic"/>
          <w:sz w:val="20"/>
          <w:szCs w:val="20"/>
          <w:u w:val="single"/>
          <w:shd w:val="clear" w:color="auto" w:fill="ffffff"/>
          <w:rtl w:val="0"/>
          <w:lang w:val="en-US"/>
        </w:rPr>
        <w:t>receive</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the promise of the Spirit through faith</w:t>
      </w:r>
      <w:r>
        <w:rPr>
          <w:rFonts w:ascii="Century Gothic" w:hAnsi="Century Gothic"/>
          <w:sz w:val="20"/>
          <w:szCs w:val="20"/>
          <w:shd w:val="clear" w:color="auto" w:fill="ffffff"/>
          <w:rtl w:val="0"/>
          <w:lang w:val="en-US"/>
        </w:rPr>
        <w:t>.</w:t>
      </w:r>
    </w:p>
    <w:p>
      <w:pPr>
        <w:pStyle w:val="Normal (Web)"/>
        <w:spacing w:before="0"/>
        <w:ind w:left="1080" w:firstLine="0"/>
        <w:jc w:val="both"/>
        <w:rPr>
          <w:rFonts w:ascii="Century Gothic" w:cs="Century Gothic" w:hAnsi="Century Gothic" w:eastAsia="Century Gothic"/>
          <w:sz w:val="20"/>
          <w:szCs w:val="20"/>
          <w:u w:val="single"/>
          <w:shd w:val="clear" w:color="auto" w:fill="ffffff"/>
        </w:rPr>
      </w:pPr>
      <w:r>
        <w:rPr>
          <w:rFonts w:ascii="Century Gothic" w:hAnsi="Century Gothic"/>
          <w:b w:val="1"/>
          <w:bCs w:val="1"/>
          <w:sz w:val="20"/>
          <w:szCs w:val="20"/>
          <w:shd w:val="clear" w:color="auto" w:fill="ffffff"/>
          <w:rtl w:val="0"/>
          <w:lang w:val="en-US"/>
        </w:rPr>
        <w:t>Ephesians 1:13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Him, you also, after listening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message of truth, the gospel of your salvation</w:t>
      </w:r>
      <w:r>
        <w:rPr>
          <w:rFonts w:ascii="Century Gothic" w:hAnsi="Century Gothic" w:hint="default"/>
          <w:sz w:val="20"/>
          <w:szCs w:val="20"/>
          <w:shd w:val="clear" w:color="auto" w:fill="ffffff"/>
          <w:rtl w:val="0"/>
          <w:lang w:val="en-US"/>
        </w:rPr>
        <w:t>—</w:t>
      </w:r>
      <w:r>
        <w:rPr>
          <w:rFonts w:ascii="Century Gothic" w:hAnsi="Century Gothic"/>
          <w:sz w:val="20"/>
          <w:szCs w:val="20"/>
          <w:u w:val="single"/>
          <w:shd w:val="clear" w:color="auto" w:fill="ffffff"/>
          <w:rtl w:val="0"/>
          <w:lang w:val="en-US"/>
        </w:rPr>
        <w:t>having also</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believed, you were</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sealed in</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Him with</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the Holy Spirit of promise</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Philippians 1:29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For </w:t>
      </w:r>
      <w:r>
        <w:rPr>
          <w:rFonts w:ascii="Century Gothic" w:hAnsi="Century Gothic"/>
          <w:sz w:val="20"/>
          <w:szCs w:val="20"/>
          <w:u w:val="single"/>
          <w:shd w:val="clear" w:color="auto" w:fill="ffffff"/>
          <w:rtl w:val="0"/>
          <w:lang w:val="en-US"/>
        </w:rPr>
        <w:t>to you</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it has been granted</w:t>
      </w:r>
      <w:r>
        <w:rPr>
          <w:rFonts w:ascii="Century Gothic" w:hAnsi="Century Gothic"/>
          <w:sz w:val="20"/>
          <w:szCs w:val="20"/>
          <w:shd w:val="clear" w:color="auto" w:fill="ffffff"/>
          <w:rtl w:val="0"/>
          <w:lang w:val="en-US"/>
        </w:rPr>
        <w:t xml:space="preserve"> for Christ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s sake, </w:t>
      </w:r>
      <w:r>
        <w:rPr>
          <w:rFonts w:ascii="Century Gothic" w:hAnsi="Century Gothic"/>
          <w:sz w:val="20"/>
          <w:szCs w:val="20"/>
          <w:u w:val="single"/>
          <w:shd w:val="clear" w:color="auto" w:fill="ffffff"/>
          <w:rtl w:val="0"/>
          <w:lang w:val="en-US"/>
        </w:rPr>
        <w:t>not only to believe in Him</w:t>
      </w:r>
      <w:r>
        <w:rPr>
          <w:rFonts w:ascii="Century Gothic" w:hAnsi="Century Gothic"/>
          <w:sz w:val="20"/>
          <w:szCs w:val="20"/>
          <w:shd w:val="clear" w:color="auto" w:fill="ffffff"/>
          <w:rtl w:val="0"/>
          <w:lang w:val="en-US"/>
        </w:rPr>
        <w:t>, but also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suffer for His sake</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Corinthians 12</w:t>
      </w:r>
      <w:r>
        <w:rPr>
          <w:rFonts w:ascii="Century Gothic" w:hAnsi="Century Gothic"/>
          <w:b w:val="1"/>
          <w:bCs w:val="1"/>
          <w:sz w:val="20"/>
          <w:szCs w:val="20"/>
          <w:shd w:val="clear" w:color="auto" w:fill="ffffff"/>
          <w:rtl w:val="0"/>
          <w:lang w:val="en-US"/>
        </w:rPr>
        <w:t>:4,7-9a</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Now there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varieties of gifts, but the same Spirit.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there are varieties of ministries, and the same Lord.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 xml:space="preserve"> </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But to each one </w:t>
      </w:r>
      <w:r>
        <w:rPr>
          <w:rFonts w:ascii="Century Gothic" w:hAnsi="Century Gothic"/>
          <w:sz w:val="20"/>
          <w:szCs w:val="20"/>
          <w:u w:val="single"/>
          <w:shd w:val="clear" w:color="auto" w:fill="ffffff"/>
          <w:rtl w:val="0"/>
          <w:lang w:val="en-US"/>
        </w:rPr>
        <w:t>is given</w:t>
      </w:r>
      <w:r>
        <w:rPr>
          <w:rFonts w:ascii="Century Gothic" w:hAnsi="Century Gothic"/>
          <w:sz w:val="20"/>
          <w:szCs w:val="20"/>
          <w:shd w:val="clear" w:color="auto" w:fill="ffffff"/>
          <w:rtl w:val="0"/>
          <w:lang w:val="en-US"/>
        </w:rPr>
        <w:t xml:space="preserve"> the manifestation of the Spirit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the common good.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to one is given the word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wisdom through the Spirit, and to another the word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 according to the same Spirit;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to another</w:t>
      </w:r>
      <w:r>
        <w:rPr>
          <w:rFonts w:ascii="Century Gothic" w:hAnsi="Century Gothic" w:hint="default"/>
          <w:sz w:val="20"/>
          <w:szCs w:val="20"/>
          <w:shd w:val="clear" w:color="auto" w:fill="ffffff"/>
          <w:rtl w:val="0"/>
          <w:lang w:val="en-US"/>
        </w:rPr>
        <w:t> </w:t>
      </w:r>
      <w:r>
        <w:rPr>
          <w:rFonts w:ascii="Century Gothic" w:hAnsi="Century Gothic"/>
          <w:sz w:val="20"/>
          <w:szCs w:val="20"/>
          <w:u w:val="single"/>
          <w:shd w:val="clear" w:color="auto" w:fill="ffffff"/>
          <w:rtl w:val="0"/>
          <w:lang w:val="en-US"/>
        </w:rPr>
        <w:t>faith</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by the same Spirit</w:t>
      </w:r>
      <w:r>
        <w:rPr>
          <w:rFonts w:ascii="Century Gothic" w:hAnsi="Century Gothic" w:hint="default"/>
          <w:sz w:val="20"/>
          <w:szCs w:val="20"/>
          <w:shd w:val="clear" w:color="auto" w:fill="ffffff"/>
          <w:rtl w:val="0"/>
          <w:lang w:val="en-US"/>
        </w:rPr>
        <w:t>…</w:t>
      </w:r>
    </w:p>
    <w:p>
      <w:pPr>
        <w:pStyle w:val="Normal (Web)"/>
        <w:spacing w:before="0"/>
        <w:ind w:left="1080" w:firstLine="0"/>
        <w:jc w:val="both"/>
        <w:rPr>
          <w:rFonts w:ascii="Century Gothic" w:cs="Century Gothic" w:hAnsi="Century Gothic" w:eastAsia="Century Gothic"/>
          <w:sz w:val="20"/>
          <w:szCs w:val="20"/>
          <w:u w:val="single"/>
          <w:shd w:val="clear" w:color="auto" w:fill="ffffff"/>
        </w:rPr>
      </w:pPr>
      <w:r>
        <w:rPr>
          <w:rFonts w:ascii="Century Gothic" w:hAnsi="Century Gothic"/>
          <w:b w:val="1"/>
          <w:bCs w:val="1"/>
          <w:sz w:val="20"/>
          <w:szCs w:val="20"/>
          <w:shd w:val="clear" w:color="auto" w:fill="ffffff"/>
          <w:rtl w:val="0"/>
          <w:lang w:val="en-US"/>
        </w:rPr>
        <w:t>Acts 11</w:t>
      </w:r>
      <w:r>
        <w:rPr>
          <w:rFonts w:ascii="Century Gothic" w:hAnsi="Century Gothic"/>
          <w:b w:val="1"/>
          <w:bCs w:val="1"/>
          <w:sz w:val="20"/>
          <w:szCs w:val="20"/>
          <w:shd w:val="clear" w:color="auto" w:fill="ffffff"/>
          <w:rtl w:val="0"/>
          <w:lang w:val="en-US"/>
        </w:rPr>
        <w:t>:21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the </w:t>
      </w:r>
      <w:r>
        <w:rPr>
          <w:rFonts w:ascii="Century Gothic" w:hAnsi="Century Gothic"/>
          <w:sz w:val="20"/>
          <w:szCs w:val="20"/>
          <w:u w:val="single"/>
          <w:shd w:val="clear" w:color="auto" w:fill="ffffff"/>
          <w:rtl w:val="0"/>
          <w:lang w:val="en-US"/>
        </w:rPr>
        <w:t>hand of the Lord</w:t>
      </w:r>
      <w:r>
        <w:rPr>
          <w:rFonts w:ascii="Century Gothic" w:hAnsi="Century Gothic"/>
          <w:sz w:val="20"/>
          <w:szCs w:val="20"/>
          <w:shd w:val="clear" w:color="auto" w:fill="ffffff"/>
          <w:rtl w:val="0"/>
          <w:lang w:val="en-US"/>
        </w:rPr>
        <w:t xml:space="preserve"> was with them,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a large number </w:t>
      </w:r>
      <w:r>
        <w:rPr>
          <w:rFonts w:ascii="Century Gothic" w:hAnsi="Century Gothic"/>
          <w:sz w:val="20"/>
          <w:szCs w:val="20"/>
          <w:u w:val="single"/>
          <w:shd w:val="clear" w:color="auto" w:fill="ffffff"/>
          <w:rtl w:val="0"/>
          <w:lang w:val="en-US"/>
        </w:rPr>
        <w:t>who believed turned to the Lord.</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To be clear, there is a distinction between human faith and supernatural faith.  Human faith has nothing to do with salvation.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Natural faith</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faith that boarding a plan</w:t>
      </w:r>
      <w:r>
        <w:rPr>
          <w:rFonts w:ascii="Century Gothic" w:hAnsi="Century Gothic"/>
          <w:sz w:val="20"/>
          <w:szCs w:val="20"/>
          <w:shd w:val="clear" w:color="auto" w:fill="ffffff"/>
          <w:rtl w:val="0"/>
          <w:lang w:val="en-US"/>
        </w:rPr>
        <w:t>e</w:t>
      </w:r>
      <w:r>
        <w:rPr>
          <w:rFonts w:ascii="Century Gothic" w:hAnsi="Century Gothic"/>
          <w:sz w:val="20"/>
          <w:szCs w:val="20"/>
          <w:shd w:val="clear" w:color="auto" w:fill="ffffff"/>
          <w:rtl w:val="0"/>
          <w:lang w:val="en-US"/>
        </w:rPr>
        <w:t xml:space="preserve"> will get you to your destination, trusting that the restaurant is not going to poison you, trusting that getting into your car, it will not explode, etc.  That faith redeems no one.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Supernatural faith</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is a gift from God.  Chosen of God, who receive faith (likewise a gift); the two go together.  </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Belief in the gospel is commanded for all, so that all are responsible for their obedience or disobedience</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and in that sense it is the human side of salvation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God still must supernaturally grant sinners the ability and power to believe until salvation.</w:t>
      </w:r>
      <w:r>
        <w:rPr>
          <w:rFonts w:ascii="Century Gothic" w:cs="Century Gothic" w:hAnsi="Century Gothic" w:eastAsia="Century Gothic"/>
          <w:sz w:val="20"/>
          <w:szCs w:val="20"/>
          <w:shd w:val="clear" w:color="auto" w:fill="ffffff"/>
          <w:vertAlign w:val="superscript"/>
        </w:rPr>
        <w:footnoteReference w:id="4"/>
      </w:r>
      <w:r>
        <w:rPr>
          <w:rFonts w:ascii="Century Gothic" w:hAnsi="Century Gothic"/>
          <w:sz w:val="20"/>
          <w:szCs w:val="20"/>
          <w:shd w:val="clear" w:color="auto" w:fill="ffffff"/>
          <w:rtl w:val="0"/>
          <w:lang w:val="en-US"/>
        </w:rPr>
        <w:t xml:space="preserve"> </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When we accept the finished work of Christ on our behalf, we act by the faith supplied by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grace.  That is the supreme act of human faith, the act which, though it is ours, is primarily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His gift to us out of His grace.  When a person chokes or drowns and stops breathing, there is nothing he can do.  If he ever breathes again it will be because someone else starts him breathing.  A person who is spiritually dead cannot even make a decision of faith unless God first breathes into him the breath of spiritual life.  Faith is simply breathing the breath that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s grace supplies.  Yet, the paradox is that we must exercise it and bear the responsibility if we do not (cf. </w:t>
      </w:r>
      <w:r>
        <w:rPr>
          <w:rFonts w:ascii="Century Gothic" w:hAnsi="Century Gothic"/>
          <w:b w:val="1"/>
          <w:bCs w:val="1"/>
          <w:sz w:val="20"/>
          <w:szCs w:val="20"/>
          <w:shd w:val="clear" w:color="auto" w:fill="ffffff"/>
          <w:rtl w:val="0"/>
          <w:lang w:val="en-US"/>
        </w:rPr>
        <w:t>John 5:40</w:t>
      </w:r>
      <w:r>
        <w:rPr>
          <w:rFonts w:ascii="Century Gothic" w:hAnsi="Century Gothic"/>
          <w:sz w:val="20"/>
          <w:szCs w:val="20"/>
          <w:shd w:val="clear" w:color="auto" w:fill="ffffff"/>
          <w:rtl w:val="0"/>
          <w:lang w:val="en-US"/>
        </w:rPr>
        <w:t>).</w:t>
      </w:r>
      <w:r>
        <w:rPr>
          <w:rFonts w:ascii="Century Gothic" w:cs="Century Gothic" w:hAnsi="Century Gothic" w:eastAsia="Century Gothic"/>
          <w:sz w:val="20"/>
          <w:szCs w:val="20"/>
          <w:shd w:val="clear" w:color="auto" w:fill="ffffff"/>
          <w:vertAlign w:val="superscript"/>
        </w:rPr>
        <w:footnoteReference w:id="5"/>
      </w:r>
    </w:p>
    <w:p>
      <w:pPr>
        <w:pStyle w:val="Normal (Web)"/>
        <w:numPr>
          <w:ilvl w:val="0"/>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Those who </w:t>
      </w:r>
      <w:r>
        <w:rPr>
          <w:rFonts w:ascii="Century Gothic" w:hAnsi="Century Gothic"/>
          <w:b w:val="1"/>
          <w:bCs w:val="1"/>
          <w:sz w:val="20"/>
          <w:szCs w:val="20"/>
          <w:u w:val="single"/>
          <w:shd w:val="clear" w:color="auto" w:fill="ffffff"/>
          <w:rtl w:val="0"/>
          <w:lang w:val="en-US"/>
        </w:rPr>
        <w:t>received</w:t>
      </w:r>
      <w:r>
        <w:rPr>
          <w:rFonts w:ascii="Century Gothic" w:hAnsi="Century Gothic"/>
          <w:sz w:val="20"/>
          <w:szCs w:val="20"/>
          <w:shd w:val="clear" w:color="auto" w:fill="ffffff"/>
          <w:rtl w:val="0"/>
          <w:lang w:val="en-US"/>
        </w:rPr>
        <w:t xml:space="preserve"> a faith of the same kind </w:t>
      </w:r>
      <w:r>
        <w:rPr>
          <w:rFonts w:ascii="Century Gothic" w:hAnsi="Century Gothic"/>
          <w:sz w:val="20"/>
          <w:szCs w:val="20"/>
          <w:u w:val="single"/>
          <w:shd w:val="clear" w:color="auto" w:fill="ffffff"/>
          <w:rtl w:val="0"/>
          <w:lang w:val="en-US"/>
        </w:rPr>
        <w:t>as ours</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Who is the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ours</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Likely the Gentiles </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Jew and Gentile assimilation into the faith was a hard sell for the Jews</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Peter had a very hard time accepting it at first</w:t>
      </w:r>
    </w:p>
    <w:p>
      <w:pPr>
        <w:pStyle w:val="Normal (Web)"/>
        <w:numPr>
          <w:ilvl w:val="5"/>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Lord had given him a vision to accept them</w:t>
      </w:r>
    </w:p>
    <w:p>
      <w:pPr>
        <w:pStyle w:val="Normal (Web)"/>
        <w:spacing w:before="0"/>
        <w:ind w:left="171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Acts 10:15</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Again a voice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to him a second time,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What God has cleansed, no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longer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consider unholy.</w:t>
      </w:r>
      <w:r>
        <w:rPr>
          <w:rFonts w:ascii="Century Gothic" w:hAnsi="Century Gothic" w:hint="default"/>
          <w:sz w:val="20"/>
          <w:szCs w:val="20"/>
          <w:shd w:val="clear" w:color="auto" w:fill="ffffff"/>
          <w:rtl w:val="0"/>
          <w:lang w:val="en-US"/>
        </w:rPr>
        <w:t>”</w:t>
      </w:r>
    </w:p>
    <w:p>
      <w:pPr>
        <w:pStyle w:val="Normal (Web)"/>
        <w:numPr>
          <w:ilvl w:val="5"/>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interaction with Cornelius (</w:t>
      </w:r>
      <w:r>
        <w:rPr>
          <w:rFonts w:ascii="Century Gothic" w:hAnsi="Century Gothic"/>
          <w:b w:val="1"/>
          <w:bCs w:val="1"/>
          <w:sz w:val="20"/>
          <w:szCs w:val="20"/>
          <w:shd w:val="clear" w:color="auto" w:fill="ffffff"/>
          <w:rtl w:val="0"/>
          <w:lang w:val="en-US"/>
        </w:rPr>
        <w:t xml:space="preserve">Acts 11:4-17; </w:t>
      </w:r>
      <w:r>
        <w:rPr>
          <w:rFonts w:ascii="Century Gothic" w:hAnsi="Century Gothic"/>
          <w:sz w:val="20"/>
          <w:szCs w:val="20"/>
          <w:shd w:val="clear" w:color="auto" w:fill="ffffff"/>
          <w:rtl w:val="0"/>
          <w:lang w:val="en-US"/>
        </w:rPr>
        <w:t>cf.</w:t>
      </w:r>
      <w:r>
        <w:rPr>
          <w:rFonts w:ascii="Century Gothic" w:hAnsi="Century Gothic"/>
          <w:b w:val="1"/>
          <w:bCs w:val="1"/>
          <w:sz w:val="20"/>
          <w:szCs w:val="20"/>
          <w:shd w:val="clear" w:color="auto" w:fill="ffffff"/>
          <w:rtl w:val="0"/>
          <w:lang w:val="en-US"/>
        </w:rPr>
        <w:t xml:space="preserve"> 10:1-48</w:t>
      </w:r>
      <w:r>
        <w:rPr>
          <w:rFonts w:ascii="Century Gothic" w:hAnsi="Century Gothic"/>
          <w:sz w:val="20"/>
          <w:szCs w:val="20"/>
          <w:shd w:val="clear" w:color="auto" w:fill="ffffff"/>
          <w:rtl w:val="0"/>
          <w:lang w:val="en-US"/>
        </w:rPr>
        <w:t>)</w:t>
      </w:r>
    </w:p>
    <w:p>
      <w:pPr>
        <w:pStyle w:val="Normal (Web)"/>
        <w:numPr>
          <w:ilvl w:val="5"/>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Jerusalem Council (</w:t>
      </w:r>
      <w:r>
        <w:rPr>
          <w:rFonts w:ascii="Century Gothic" w:hAnsi="Century Gothic"/>
          <w:b w:val="1"/>
          <w:bCs w:val="1"/>
          <w:sz w:val="20"/>
          <w:szCs w:val="20"/>
          <w:shd w:val="clear" w:color="auto" w:fill="ffffff"/>
          <w:rtl w:val="0"/>
          <w:lang w:val="en-US"/>
        </w:rPr>
        <w:t>Acts 15:5-11</w:t>
      </w:r>
      <w:r>
        <w:rPr>
          <w:rFonts w:ascii="Century Gothic" w:hAnsi="Century Gothic"/>
          <w:sz w:val="20"/>
          <w:szCs w:val="20"/>
          <w:shd w:val="clear" w:color="auto" w:fill="ffffff"/>
          <w:rtl w:val="0"/>
          <w:lang w:val="en-US"/>
        </w:rPr>
        <w:t>)</w:t>
      </w:r>
    </w:p>
    <w:p>
      <w:pPr>
        <w:pStyle w:val="Normal (Web)"/>
        <w:numPr>
          <w:ilvl w:val="5"/>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Paul having to rebuke Peter regarding the Judaizers (</w:t>
      </w:r>
      <w:r>
        <w:rPr>
          <w:rFonts w:ascii="Century Gothic" w:hAnsi="Century Gothic"/>
          <w:b w:val="1"/>
          <w:bCs w:val="1"/>
          <w:sz w:val="20"/>
          <w:szCs w:val="20"/>
          <w:shd w:val="clear" w:color="auto" w:fill="ffffff"/>
          <w:rtl w:val="0"/>
          <w:lang w:val="en-US"/>
        </w:rPr>
        <w:t>Gal 2:11</w:t>
      </w:r>
      <w:r>
        <w:rPr>
          <w:rFonts w:ascii="Century Gothic" w:hAnsi="Century Gothic"/>
          <w:sz w:val="20"/>
          <w:szCs w:val="20"/>
          <w:shd w:val="clear" w:color="auto" w:fill="ffffff"/>
          <w:rtl w:val="0"/>
          <w:lang w:val="en-US"/>
        </w:rPr>
        <w:t>)</w:t>
      </w:r>
    </w:p>
    <w:p>
      <w:pPr>
        <w:pStyle w:val="Normal (Web)"/>
        <w:numPr>
          <w:ilvl w:val="5"/>
          <w:numId w:val="8"/>
        </w:numPr>
        <w:bidi w:val="0"/>
        <w:spacing w:before="0"/>
        <w:ind w:right="0"/>
        <w:jc w:val="both"/>
        <w:rPr>
          <w:rFonts w:ascii="Century Gothic" w:hAnsi="Century Gothic"/>
          <w:sz w:val="20"/>
          <w:szCs w:val="20"/>
          <w:rtl w:val="0"/>
          <w:lang w:val="en-US"/>
        </w:rPr>
      </w:pPr>
      <w:r>
        <w:rPr>
          <w:rFonts w:ascii="Century Gothic" w:hAnsi="Century Gothic"/>
          <w:b w:val="1"/>
          <w:bCs w:val="1"/>
          <w:sz w:val="20"/>
          <w:szCs w:val="20"/>
          <w:shd w:val="clear" w:color="auto" w:fill="ffffff"/>
          <w:rtl w:val="0"/>
          <w:lang w:val="en-US"/>
        </w:rPr>
        <w:t>In summary:</w:t>
      </w:r>
      <w:r>
        <w:rPr>
          <w:rFonts w:ascii="Century Gothic" w:hAnsi="Century Gothic"/>
          <w:sz w:val="20"/>
          <w:szCs w:val="20"/>
          <w:shd w:val="clear" w:color="auto" w:fill="ffffff"/>
          <w:rtl w:val="0"/>
          <w:lang w:val="en-US"/>
        </w:rPr>
        <w:t xml:space="preserve"> </w:t>
      </w:r>
      <w:r>
        <w:rPr>
          <w:rStyle w:val="vkekvd"/>
          <w:rFonts w:ascii="Century Gothic" w:hAnsi="Century Gothic"/>
          <w:sz w:val="20"/>
          <w:szCs w:val="20"/>
          <w:rtl w:val="0"/>
          <w:lang w:val="en-US"/>
        </w:rPr>
        <w:t>Peter started the first epistle talking about God</w:t>
      </w:r>
      <w:r>
        <w:rPr>
          <w:rStyle w:val="vkekvd"/>
          <w:rFonts w:ascii="Century Gothic" w:hAnsi="Century Gothic" w:hint="default"/>
          <w:sz w:val="20"/>
          <w:szCs w:val="20"/>
          <w:rtl w:val="0"/>
          <w:lang w:val="en-US"/>
        </w:rPr>
        <w:t>’</w:t>
      </w:r>
      <w:r>
        <w:rPr>
          <w:rStyle w:val="vkekvd"/>
          <w:rFonts w:ascii="Century Gothic" w:hAnsi="Century Gothic"/>
          <w:sz w:val="20"/>
          <w:szCs w:val="20"/>
          <w:rtl w:val="0"/>
          <w:lang w:val="en-US"/>
        </w:rPr>
        <w:t>s side (His election of us).</w:t>
      </w:r>
      <w:r>
        <w:rPr>
          <w:rStyle w:val="vkekvd"/>
          <w:rFonts w:ascii="Century Gothic" w:hAnsi="Century Gothic" w:hint="default"/>
          <w:sz w:val="20"/>
          <w:szCs w:val="20"/>
          <w:rtl w:val="0"/>
          <w:lang w:val="en-US"/>
        </w:rPr>
        <w:t xml:space="preserve">  </w:t>
      </w:r>
      <w:r>
        <w:rPr>
          <w:rStyle w:val="vkekvd"/>
          <w:rFonts w:ascii="Century Gothic" w:hAnsi="Century Gothic"/>
          <w:sz w:val="20"/>
          <w:szCs w:val="20"/>
          <w:rtl w:val="0"/>
          <w:lang w:val="en-US"/>
        </w:rPr>
        <w:t>Peter starts the second epistle talking about our side (we believed by faith).</w:t>
      </w:r>
      <w:r>
        <w:rPr>
          <w:rStyle w:val="vkekvd"/>
          <w:rFonts w:ascii="Century Gothic" w:hAnsi="Century Gothic" w:hint="default"/>
          <w:sz w:val="20"/>
          <w:szCs w:val="20"/>
          <w:rtl w:val="0"/>
          <w:lang w:val="en-US"/>
        </w:rPr>
        <w:t> </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Among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elect, He makes no favored distinction based on ethnicity</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He gives all Christians the same saving faith</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He gives all Christians the same accompanying blessings</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Ephesians 4:5</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one Lord, one faith, one baptism</w:t>
      </w:r>
    </w:p>
    <w:p>
      <w:pPr>
        <w:pStyle w:val="Normal (Web)"/>
        <w:numPr>
          <w:ilvl w:val="0"/>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Saving faith is afforded to those who possess faith because of the </w:t>
      </w:r>
      <w:r>
        <w:rPr>
          <w:rFonts w:ascii="Century Gothic" w:hAnsi="Century Gothic"/>
          <w:b w:val="1"/>
          <w:bCs w:val="1"/>
          <w:sz w:val="20"/>
          <w:szCs w:val="20"/>
          <w:u w:val="single"/>
          <w:shd w:val="clear" w:color="auto" w:fill="ffffff"/>
          <w:rtl w:val="0"/>
          <w:lang w:val="en-US"/>
        </w:rPr>
        <w:t>righteousness</w:t>
      </w:r>
      <w:r>
        <w:rPr>
          <w:rFonts w:ascii="Century Gothic" w:hAnsi="Century Gothic"/>
          <w:sz w:val="20"/>
          <w:szCs w:val="20"/>
          <w:shd w:val="clear" w:color="auto" w:fill="ffffff"/>
          <w:rtl w:val="0"/>
          <w:lang w:val="en-US"/>
        </w:rPr>
        <w:t xml:space="preserve"> of </w:t>
      </w:r>
      <w:r>
        <w:rPr>
          <w:rStyle w:val="vkekvd"/>
          <w:rFonts w:ascii="Century Gothic" w:hAnsi="Century Gothic"/>
          <w:sz w:val="20"/>
          <w:szCs w:val="20"/>
          <w:rtl w:val="0"/>
          <w:lang w:val="en-US"/>
        </w:rPr>
        <w:t>our God and Savior, Jesus Christ</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Imputed </w:t>
      </w:r>
      <w:r>
        <w:rPr>
          <w:rFonts w:ascii="Century Gothic" w:hAnsi="Century Gothic"/>
          <w:sz w:val="20"/>
          <w:szCs w:val="20"/>
          <w:shd w:val="clear" w:color="auto" w:fill="ffffff"/>
          <w:rtl w:val="0"/>
          <w:lang w:val="en-US"/>
        </w:rPr>
        <w:t>righteousness</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in a broad sense: state of him who is as he ought to be, righteousness, the condition acceptable </w:t>
      </w:r>
      <w:r>
        <w:rPr>
          <w:rFonts w:ascii="Century Gothic" w:hAnsi="Century Gothic"/>
          <w:sz w:val="20"/>
          <w:szCs w:val="20"/>
          <w:shd w:val="clear" w:color="auto" w:fill="ffffff"/>
          <w:rtl w:val="0"/>
          <w:lang w:val="en-US"/>
        </w:rPr>
        <w:t>to God</w:t>
      </w:r>
      <w:r>
        <w:rPr>
          <w:rFonts w:ascii="Century Gothic" w:cs="Century Gothic" w:hAnsi="Century Gothic" w:eastAsia="Century Gothic"/>
          <w:sz w:val="20"/>
          <w:szCs w:val="20"/>
          <w:shd w:val="clear" w:color="auto" w:fill="ffffff"/>
          <w:vertAlign w:val="superscript"/>
        </w:rPr>
        <w:footnoteReference w:id="6"/>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Corinthians 5:21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He made Him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knew no sin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sin on our behalf, so that we might become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righteousness of God in Him.</w:t>
      </w:r>
    </w:p>
    <w:p>
      <w:pPr>
        <w:pStyle w:val="Normal (Web)"/>
        <w:spacing w:before="0"/>
        <w:ind w:left="1080" w:firstLine="0"/>
        <w:jc w:val="both"/>
        <w:rPr>
          <w:rFonts w:ascii="Century Gothic" w:cs="Century Gothic" w:hAnsi="Century Gothic" w:eastAsia="Century Gothic"/>
          <w:b w:val="1"/>
          <w:bCs w:val="1"/>
          <w:sz w:val="20"/>
          <w:szCs w:val="20"/>
          <w:shd w:val="clear" w:color="auto" w:fill="ffffff"/>
        </w:rPr>
      </w:pPr>
      <w:r>
        <w:rPr>
          <w:rFonts w:ascii="Century Gothic" w:hAnsi="Century Gothic"/>
          <w:b w:val="1"/>
          <w:bCs w:val="1"/>
          <w:sz w:val="20"/>
          <w:szCs w:val="20"/>
          <w:shd w:val="clear" w:color="auto" w:fill="ffffff"/>
          <w:rtl w:val="0"/>
          <w:lang w:val="en-US"/>
        </w:rPr>
        <w:t>Romans 3:26</w:t>
      </w:r>
      <w:r>
        <w:rPr>
          <w:rFonts w:ascii="Century Gothic" w:hAnsi="Century Gothic" w:hint="default"/>
          <w:sz w:val="20"/>
          <w:szCs w:val="20"/>
          <w:shd w:val="clear" w:color="auto" w:fill="ffffff"/>
          <w:rtl w:val="0"/>
          <w:lang w:val="en-US"/>
        </w:rPr>
        <w:t>—</w:t>
      </w:r>
      <w:r>
        <w:rPr>
          <w:rFonts w:ascii="Century Gothic" w:hAnsi="Century Gothic" w:hint="default"/>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the demonstration,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say, of His righteousness at the present time, so that He would be just and the justifier of the one who has faith in Jesus.</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Philippians 3:8-9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More than that, I count all things to be loss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view of the surpassing value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Jesus my 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whom I have suffered the loss of all things, and count them but rubbish so that I may gain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may be found in Him, not having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righteousness of my own derived from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Law, but that which is through faith in Christ,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righteousness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from God on the basis of faith.</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Peter 2:24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and He Himself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bore our sins in His body on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cross, so that we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might die to sin and live to righteousness;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wounds you were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healed.</w:t>
      </w:r>
      <w:r>
        <w:rPr>
          <w:rFonts w:ascii="Century Gothic" w:hAnsi="Century Gothic" w:hint="default"/>
          <w:sz w:val="20"/>
          <w:szCs w:val="20"/>
          <w:shd w:val="clear" w:color="auto" w:fill="ffffff"/>
          <w:rtl w:val="0"/>
          <w:lang w:val="en-US"/>
        </w:rPr>
        <w:t> </w:t>
      </w:r>
    </w:p>
    <w:p>
      <w:pPr>
        <w:pStyle w:val="chapter-1"/>
        <w:shd w:val="clear" w:color="auto" w:fill="ffffff"/>
        <w:ind w:left="108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Romans 4:4-8</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Now to the one who</w:t>
      </w:r>
      <w:r>
        <w:rPr>
          <w:rFonts w:ascii="Century Gothic" w:hAnsi="Century Gothic" w:hint="default"/>
          <w:sz w:val="20"/>
          <w:szCs w:val="20"/>
          <w:rtl w:val="0"/>
          <w:lang w:val="en-US"/>
        </w:rPr>
        <w:t> </w:t>
      </w:r>
      <w:r>
        <w:rPr>
          <w:rFonts w:ascii="Century Gothic" w:hAnsi="Century Gothic"/>
          <w:sz w:val="20"/>
          <w:szCs w:val="20"/>
          <w:rtl w:val="0"/>
          <w:lang w:val="en-US"/>
        </w:rPr>
        <w:t>works, his wage is not credited as a favor, but as what is due.</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5</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But to the one who does not work, but</w:t>
      </w:r>
      <w:r>
        <w:rPr>
          <w:rFonts w:ascii="Century Gothic" w:hAnsi="Century Gothic" w:hint="default"/>
          <w:sz w:val="20"/>
          <w:szCs w:val="20"/>
          <w:rtl w:val="0"/>
          <w:lang w:val="en-US"/>
        </w:rPr>
        <w:t> </w:t>
      </w:r>
      <w:r>
        <w:rPr>
          <w:rFonts w:ascii="Century Gothic" w:hAnsi="Century Gothic"/>
          <w:sz w:val="20"/>
          <w:szCs w:val="20"/>
          <w:rtl w:val="0"/>
          <w:lang w:val="en-US"/>
        </w:rPr>
        <w:t>believes in Him who justifies the ungodly, his faith is credited as righteousness,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6</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 xml:space="preserve">just as David also speaks of the blessing on the man to whom God credits righteousness apart from works: </w:t>
      </w:r>
      <w:r>
        <w:rPr>
          <w:rFonts w:ascii="Century Gothic" w:hAnsi="Century Gothic"/>
          <w:b w:val="1"/>
          <w:bCs w:val="1"/>
          <w:sz w:val="20"/>
          <w:szCs w:val="20"/>
          <w:vertAlign w:val="superscript"/>
          <w:rtl w:val="0"/>
          <w:lang w:val="en-US"/>
        </w:rPr>
        <w:t>7</w:t>
      </w:r>
      <w:r>
        <w:rPr>
          <w:rFonts w:ascii="Century Gothic" w:hAnsi="Century Gothic" w:hint="default"/>
          <w:b w:val="1"/>
          <w:bCs w:val="1"/>
          <w:sz w:val="20"/>
          <w:szCs w:val="20"/>
          <w:vertAlign w:val="superscript"/>
          <w:rtl w:val="0"/>
          <w:lang w:val="en-US"/>
        </w:rPr>
        <w:t> </w:t>
      </w:r>
      <w:r>
        <w:rPr>
          <w:rFonts w:ascii="Century Gothic" w:hAnsi="Century Gothic" w:hint="default"/>
          <w:sz w:val="20"/>
          <w:szCs w:val="20"/>
          <w:rtl w:val="0"/>
          <w:lang w:val="en-US"/>
        </w:rPr>
        <w:t>“</w:t>
      </w:r>
      <w:r>
        <w:rPr>
          <w:rFonts w:ascii="Century Gothic" w:hAnsi="Century Gothic"/>
          <w:smallCaps w:val="1"/>
          <w:sz w:val="20"/>
          <w:szCs w:val="20"/>
          <w:rtl w:val="0"/>
          <w:lang w:val="en-US"/>
        </w:rPr>
        <w:t>Blessed are those whose lawless deeds have been forgiven</w:t>
      </w:r>
      <w:r>
        <w:rPr>
          <w:rFonts w:ascii="Century Gothic" w:hAnsi="Century Gothic"/>
          <w:sz w:val="20"/>
          <w:szCs w:val="20"/>
          <w:rtl w:val="0"/>
          <w:lang w:val="en-US"/>
        </w:rPr>
        <w:t xml:space="preserve">, </w:t>
      </w:r>
      <w:r>
        <w:rPr>
          <w:rFonts w:ascii="Century Gothic" w:hAnsi="Century Gothic"/>
          <w:smallCaps w:val="1"/>
          <w:sz w:val="20"/>
          <w:szCs w:val="20"/>
          <w:rtl w:val="0"/>
          <w:lang w:val="en-US"/>
        </w:rPr>
        <w:t>And whose sins have been covered</w:t>
      </w:r>
      <w:r>
        <w:rPr>
          <w:rFonts w:ascii="Century Gothic" w:hAnsi="Century Gothic"/>
          <w:sz w:val="20"/>
          <w:szCs w:val="20"/>
          <w:rtl w:val="0"/>
          <w:lang w:val="en-US"/>
        </w:rPr>
        <w:t xml:space="preserve">. </w:t>
      </w:r>
      <w:r>
        <w:rPr>
          <w:rFonts w:ascii="Century Gothic" w:hAnsi="Century Gothic"/>
          <w:b w:val="1"/>
          <w:bCs w:val="1"/>
          <w:sz w:val="20"/>
          <w:szCs w:val="20"/>
          <w:vertAlign w:val="superscript"/>
          <w:rtl w:val="0"/>
          <w:lang w:val="en-US"/>
        </w:rPr>
        <w:t>8</w:t>
      </w:r>
      <w:r>
        <w:rPr>
          <w:rFonts w:ascii="Century Gothic" w:hAnsi="Century Gothic" w:hint="default"/>
          <w:b w:val="1"/>
          <w:bCs w:val="1"/>
          <w:sz w:val="20"/>
          <w:szCs w:val="20"/>
          <w:vertAlign w:val="superscript"/>
          <w:rtl w:val="0"/>
          <w:lang w:val="en-US"/>
        </w:rPr>
        <w:t> </w:t>
      </w:r>
      <w:r>
        <w:rPr>
          <w:rFonts w:ascii="Century Gothic" w:hAnsi="Century Gothic" w:hint="default"/>
          <w:sz w:val="20"/>
          <w:szCs w:val="20"/>
          <w:rtl w:val="0"/>
          <w:lang w:val="en-US"/>
        </w:rPr>
        <w:t>“</w:t>
      </w:r>
      <w:r>
        <w:rPr>
          <w:rFonts w:ascii="Century Gothic" w:hAnsi="Century Gothic"/>
          <w:smallCaps w:val="1"/>
          <w:sz w:val="20"/>
          <w:szCs w:val="20"/>
          <w:rtl w:val="0"/>
          <w:lang w:val="en-US"/>
        </w:rPr>
        <w:t>Blessed is the man whose sin the Lord will not</w:t>
      </w:r>
      <w:r>
        <w:rPr>
          <w:rFonts w:ascii="Century Gothic" w:hAnsi="Century Gothic" w:hint="default"/>
          <w:sz w:val="20"/>
          <w:szCs w:val="20"/>
          <w:rtl w:val="0"/>
          <w:lang w:val="en-US"/>
        </w:rPr>
        <w:t> </w:t>
      </w:r>
      <w:r>
        <w:rPr>
          <w:rFonts w:ascii="Century Gothic" w:hAnsi="Century Gothic"/>
          <w:smallCaps w:val="1"/>
          <w:sz w:val="20"/>
          <w:szCs w:val="20"/>
          <w:rtl w:val="0"/>
          <w:lang w:val="en-US"/>
        </w:rPr>
        <w:t>take into account</w:t>
      </w:r>
      <w:r>
        <w:rPr>
          <w:rFonts w:ascii="Century Gothic" w:hAnsi="Century Gothic"/>
          <w:sz w:val="20"/>
          <w:szCs w:val="20"/>
          <w:rtl w:val="0"/>
          <w:lang w:val="en-US"/>
        </w:rPr>
        <w:t>.</w:t>
      </w:r>
      <w:r>
        <w:rPr>
          <w:rFonts w:ascii="Century Gothic" w:hAnsi="Century Gothic" w:hint="default"/>
          <w:sz w:val="20"/>
          <w:szCs w:val="20"/>
          <w:rtl w:val="0"/>
          <w:lang w:val="en-US"/>
        </w:rPr>
        <w:t>”</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Jesus</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righteousness granted to us through His atoning work is at the heart of the gospel</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holiness is fully satisfied</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penalty for sin has been paid</w:t>
      </w:r>
    </w:p>
    <w:p>
      <w:pPr>
        <w:pStyle w:val="Normal (Web)"/>
        <w:numPr>
          <w:ilvl w:val="2"/>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full wrath of God against all the sins of those who would believe has been paid on the cross</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Corinthians 5:18-19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things are from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 reconciled us to Himself through Christ and gave us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ministry of reconciliation,</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namely,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was in Christ reconciling the world to Himself,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not counting their trespasses against them,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has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committed to us the word of reconciliation.</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Christ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righteousness fully covers the believer</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Isaiah 61:10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rejoice greatly in the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My soul will exult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my God; For He has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clothed me with garments of salvation, He has wrapped me with a robe of righteousness, As a bridegroom decks himself with a garland,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 a bride adorns herself with her jewels.</w:t>
      </w:r>
    </w:p>
    <w:p>
      <w:pPr>
        <w:pStyle w:val="Normal (Web)"/>
        <w:numPr>
          <w:ilvl w:val="0"/>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Our God and Savior, </w:t>
      </w:r>
      <w:r>
        <w:rPr>
          <w:rFonts w:ascii="Century Gothic" w:hAnsi="Century Gothic"/>
          <w:b w:val="1"/>
          <w:bCs w:val="1"/>
          <w:sz w:val="20"/>
          <w:szCs w:val="20"/>
          <w:u w:val="single"/>
          <w:shd w:val="clear" w:color="auto" w:fill="ffffff"/>
          <w:rtl w:val="0"/>
          <w:lang w:val="en-US"/>
        </w:rPr>
        <w:t>Jesus Christ</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Righteousness (as noted here) is coming through the Son</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Righteousness proceeds from the Father but is appropriated to the believer through the Son (cf. </w:t>
      </w:r>
      <w:r>
        <w:rPr>
          <w:rFonts w:ascii="Century Gothic" w:hAnsi="Century Gothic"/>
          <w:b w:val="1"/>
          <w:bCs w:val="1"/>
          <w:sz w:val="20"/>
          <w:szCs w:val="20"/>
          <w:shd w:val="clear" w:color="auto" w:fill="ffffff"/>
          <w:rtl w:val="0"/>
          <w:lang w:val="en-US"/>
        </w:rPr>
        <w:t>Gal 3:8-11; Phil 3:8-9</w:t>
      </w:r>
      <w:r>
        <w:rPr>
          <w:rFonts w:ascii="Century Gothic" w:hAnsi="Century Gothic"/>
          <w:sz w:val="20"/>
          <w:szCs w:val="20"/>
          <w:shd w:val="clear" w:color="auto" w:fill="ffffff"/>
          <w:rtl w:val="0"/>
          <w:lang w:val="en-US"/>
        </w:rPr>
        <w:t>)</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Jesus is both God and Savior</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Make no mistake, Jesus Christ is fully God and fully man</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1:11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in this way the entrance into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eternal kingdom of 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Lord and Savior Jesus Christ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abundantly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supplied to you.</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w:t>
      </w:r>
      <w:r>
        <w:rPr>
          <w:rFonts w:ascii="Century Gothic" w:hAnsi="Century Gothic"/>
          <w:b w:val="1"/>
          <w:bCs w:val="1"/>
          <w:sz w:val="20"/>
          <w:szCs w:val="20"/>
          <w:shd w:val="clear" w:color="auto" w:fill="ffffff"/>
          <w:rtl w:val="0"/>
          <w:lang w:val="en-US"/>
        </w:rPr>
        <w:t>2:20; 3:2, 18; Is 43:3; Rom 9:5; Col 2:9; Titus 2:13</w:t>
      </w:r>
      <w:r>
        <w:rPr>
          <w:rFonts w:ascii="Century Gothic" w:hAnsi="Century Gothic"/>
          <w:sz w:val="20"/>
          <w:szCs w:val="20"/>
          <w:shd w:val="clear" w:color="auto" w:fill="ffffff"/>
          <w:rtl w:val="0"/>
          <w:lang w:val="en-US"/>
        </w:rPr>
        <w:t xml:space="preserve">; </w:t>
      </w:r>
      <w:r>
        <w:rPr>
          <w:rFonts w:ascii="Century Gothic" w:hAnsi="Century Gothic"/>
          <w:b w:val="1"/>
          <w:bCs w:val="1"/>
          <w:sz w:val="20"/>
          <w:szCs w:val="20"/>
          <w:shd w:val="clear" w:color="auto" w:fill="ffffff"/>
          <w:rtl w:val="0"/>
          <w:lang w:val="en-US"/>
        </w:rPr>
        <w:t>Hebrews 1:8</w:t>
      </w:r>
      <w:r>
        <w:rPr>
          <w:rFonts w:ascii="Century Gothic" w:hAnsi="Century Gothic"/>
          <w:sz w:val="20"/>
          <w:szCs w:val="20"/>
          <w:shd w:val="clear" w:color="auto" w:fill="ffffff"/>
          <w:rtl w:val="0"/>
          <w:lang w:val="en-US"/>
        </w:rPr>
        <w:t>)</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Colossians 2:9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in Him all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fullness of Deity dwells in bodily form</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Both terms refer to the same person</w:t>
      </w:r>
    </w:p>
    <w:p>
      <w:pPr>
        <w:pStyle w:val="Normal (Web)"/>
        <w:numPr>
          <w:ilvl w:val="1"/>
          <w:numId w:val="8"/>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Jesus is the author and agent of salvation</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w:t>
      </w:r>
      <w:r>
        <w:rPr>
          <w:rFonts w:ascii="Century Gothic" w:hAnsi="Century Gothic"/>
          <w:b w:val="1"/>
          <w:bCs w:val="1"/>
          <w:sz w:val="20"/>
          <w:szCs w:val="20"/>
          <w:shd w:val="clear" w:color="auto" w:fill="ffffff"/>
          <w:rtl w:val="0"/>
          <w:lang w:val="en-US"/>
        </w:rPr>
        <w:t>Acts 2:21-36; Acts 4:12; 5:31</w:t>
      </w:r>
      <w:r>
        <w:rPr>
          <w:rFonts w:ascii="Century Gothic" w:hAnsi="Century Gothic"/>
          <w:sz w:val="20"/>
          <w:szCs w:val="20"/>
          <w:shd w:val="clear" w:color="auto" w:fill="ffffff"/>
          <w:rtl w:val="0"/>
          <w:lang w:val="en-US"/>
        </w:rPr>
        <w:t>)</w:t>
      </w:r>
    </w:p>
    <w:p>
      <w:pPr>
        <w:pStyle w:val="Normal (Web)"/>
        <w:numPr>
          <w:ilvl w:val="0"/>
          <w:numId w:val="7"/>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God is by nature a </w:t>
      </w:r>
      <w:r>
        <w:rPr>
          <w:rFonts w:ascii="Century Gothic" w:hAnsi="Century Gothic"/>
          <w:b w:val="1"/>
          <w:bCs w:val="1"/>
          <w:sz w:val="20"/>
          <w:szCs w:val="20"/>
          <w:u w:val="single"/>
          <w:shd w:val="clear" w:color="auto" w:fill="ffffff"/>
          <w:rtl w:val="0"/>
          <w:lang w:val="en-US"/>
        </w:rPr>
        <w:t>saving</w:t>
      </w:r>
      <w:r>
        <w:rPr>
          <w:rFonts w:ascii="Century Gothic" w:hAnsi="Century Gothic"/>
          <w:sz w:val="20"/>
          <w:szCs w:val="20"/>
          <w:shd w:val="clear" w:color="auto" w:fill="ffffff"/>
          <w:rtl w:val="0"/>
          <w:lang w:val="en-US"/>
        </w:rPr>
        <w:t xml:space="preserve"> God</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Isaiah 43:3a</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am the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 God, The Holy One of Israel,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Savior;</w:t>
      </w:r>
      <w:r>
        <w:rPr>
          <w:rFonts w:ascii="Century Gothic" w:hAnsi="Century Gothic" w:hint="default"/>
          <w:sz w:val="20"/>
          <w:szCs w:val="20"/>
          <w:shd w:val="clear" w:color="auto" w:fill="ffffff"/>
          <w:rtl w:val="0"/>
          <w:lang w:val="en-US"/>
        </w:rPr>
        <w:t>…”</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43:11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even I, am the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And there is no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savior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besides Me.</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45:15</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Truly, You are a God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hides Himself, O God of Israel,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Savior!</w:t>
      </w:r>
    </w:p>
    <w:p>
      <w:pPr>
        <w:pStyle w:val="Normal (Web)"/>
        <w:spacing w:before="0"/>
        <w:ind w:left="720" w:firstLine="0"/>
        <w:jc w:val="both"/>
        <w:rPr>
          <w:rFonts w:ascii="Century Gothic" w:cs="Century Gothic" w:hAnsi="Century Gothic" w:eastAsia="Century Gothic"/>
          <w:sz w:val="20"/>
          <w:szCs w:val="20"/>
          <w:shd w:val="clear" w:color="auto" w:fill="ffffff"/>
        </w:rPr>
      </w:pPr>
    </w:p>
    <w:p>
      <w:pPr>
        <w:pStyle w:val="Normal (Web)"/>
        <w:spacing w:before="0"/>
        <w:ind w:left="720" w:firstLine="0"/>
        <w:jc w:val="both"/>
        <w:rPr>
          <w:rFonts w:ascii="Century Gothic" w:cs="Century Gothic" w:hAnsi="Century Gothic" w:eastAsia="Century Gothic"/>
          <w:sz w:val="20"/>
          <w:szCs w:val="20"/>
          <w:shd w:val="clear" w:color="auto" w:fill="ffffff"/>
        </w:rPr>
      </w:pP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45:21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Declare and set forth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 case; Indeed, let them consult together. Who has announced this from of old? Who has long since declared it? Is it not I, the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And there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 other God besides Me, A righteous God and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Savior; There is none except Me.</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60:16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You will 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suck the milk of nations And suck the breast of kings; Then you will know that I, the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am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Savior And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Redeemer, the Mighty One of Jacob.</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 </w:t>
      </w:r>
    </w:p>
    <w:p>
      <w:pPr>
        <w:pStyle w:val="Normal (Web)"/>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Conclusion</w:t>
      </w:r>
    </w:p>
    <w:p>
      <w:pPr>
        <w:pStyle w:val="Normal (Web)"/>
        <w:spacing w:before="0"/>
        <w:jc w:val="both"/>
        <w:rPr>
          <w:rFonts w:ascii="Century Gothic" w:cs="Century Gothic" w:hAnsi="Century Gothic" w:eastAsia="Century Gothic"/>
          <w:sz w:val="20"/>
          <w:szCs w:val="20"/>
        </w:rPr>
      </w:pPr>
      <w:r>
        <w:rPr>
          <w:rFonts w:ascii="Century Gothic" w:hAnsi="Century Gothic"/>
          <w:sz w:val="20"/>
          <w:szCs w:val="20"/>
          <w:rtl w:val="0"/>
          <w:lang w:val="en-US"/>
        </w:rPr>
        <w:t>It is only when we are born from above that we possess the life and therefore ability to discern spiritual truth.  Any knowledge we possess</w:t>
      </w:r>
      <w:r>
        <w:rPr>
          <w:rFonts w:ascii="Century Gothic" w:hAnsi="Century Gothic"/>
          <w:sz w:val="20"/>
          <w:szCs w:val="20"/>
          <w:rtl w:val="0"/>
          <w:lang w:val="en-US"/>
        </w:rPr>
        <w:t>,</w:t>
      </w:r>
      <w:r>
        <w:rPr>
          <w:rFonts w:ascii="Century Gothic" w:hAnsi="Century Gothic"/>
          <w:sz w:val="20"/>
          <w:szCs w:val="20"/>
          <w:rtl w:val="0"/>
          <w:lang w:val="en-US"/>
        </w:rPr>
        <w:t xml:space="preserve"> therefore</w:t>
      </w:r>
      <w:r>
        <w:rPr>
          <w:rFonts w:ascii="Century Gothic" w:hAnsi="Century Gothic"/>
          <w:sz w:val="20"/>
          <w:szCs w:val="20"/>
          <w:rtl w:val="0"/>
          <w:lang w:val="en-US"/>
        </w:rPr>
        <w:t>,</w:t>
      </w:r>
      <w:r>
        <w:rPr>
          <w:rFonts w:ascii="Century Gothic" w:hAnsi="Century Gothic"/>
          <w:sz w:val="20"/>
          <w:szCs w:val="20"/>
          <w:rtl w:val="0"/>
          <w:lang w:val="en-US"/>
        </w:rPr>
        <w:t xml:space="preserve"> is likewise a gift from God.  </w:t>
      </w:r>
    </w:p>
    <w:p>
      <w:pPr>
        <w:pStyle w:val="Normal (Web)"/>
        <w:spacing w:befor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divine power has granted to us everything pertaining to life and godliness, through the true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 of Him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 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His own glory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excellence (</w:t>
      </w:r>
      <w:r>
        <w:rPr>
          <w:rFonts w:ascii="Century Gothic" w:hAnsi="Century Gothic"/>
          <w:b w:val="1"/>
          <w:bCs w:val="1"/>
          <w:sz w:val="20"/>
          <w:szCs w:val="20"/>
          <w:shd w:val="clear" w:color="auto" w:fill="ffffff"/>
          <w:rtl w:val="0"/>
          <w:lang w:val="en-US"/>
        </w:rPr>
        <w:t>1:3</w:t>
      </w:r>
      <w:r>
        <w:rPr>
          <w:rFonts w:ascii="Century Gothic" w:hAnsi="Century Gothic"/>
          <w:sz w:val="20"/>
          <w:szCs w:val="20"/>
          <w:shd w:val="clear" w:color="auto" w:fill="ffffff"/>
          <w:rtl w:val="0"/>
          <w:lang w:val="en-US"/>
        </w:rPr>
        <w:t>)</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Jude 1:3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Beloved, while I was making every effort to write you about 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common salvation, I felt the necessity to write to you appealing that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contend earnestly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faith which was once for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handed down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saints.</w:t>
      </w: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w:t>
      </w:r>
    </w:p>
    <w:p>
      <w:pPr>
        <w:pStyle w:val="Normal (Web)"/>
        <w:jc w:val="both"/>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William Barclay, </w:t>
      </w:r>
      <w:r>
        <w:rPr>
          <w:rFonts w:ascii="Century Gothic" w:hAnsi="Century Gothic"/>
          <w:sz w:val="14"/>
          <w:szCs w:val="14"/>
          <w:shd w:val="clear" w:color="auto" w:fill="ffffff"/>
          <w:rtl w:val="0"/>
          <w:lang w:val="en-US"/>
        </w:rPr>
        <w:t>The Letters of James and Peter</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R.C.H. Lenski, The Interpretation of I and II Epistles of Peter, the three Epistles of John, and the Epistle of Jude</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ESV Expository Commentary, Hebrews-Revelation</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John MacArthur, The MacArthur New Testament Commentary, 2 Peter &amp; Jude</w:t>
      </w:r>
    </w:p>
    <w:p>
      <w:pPr>
        <w:pStyle w:val="Normal (Web)"/>
        <w:spacing w:before="0" w:after="0" w:line="276" w:lineRule="auto"/>
        <w:ind w:left="360" w:firstLine="0"/>
        <w:rPr>
          <w:rFonts w:ascii="Century Gothic" w:cs="Century Gothic" w:hAnsi="Century Gothic" w:eastAsia="Century Gothic"/>
          <w:outline w:val="0"/>
          <w:color w:val="000000"/>
          <w:sz w:val="14"/>
          <w:szCs w:val="14"/>
          <w:u w:val="none" w:color="000000"/>
          <w14:textFill>
            <w14:solidFill>
              <w14:srgbClr w14:val="000000"/>
            </w14:solidFill>
          </w14:textFill>
        </w:rPr>
      </w:pPr>
      <w:r>
        <w:rPr>
          <w:rFonts w:ascii="Century Gothic" w:hAnsi="Century Gothic"/>
          <w:sz w:val="14"/>
          <w:szCs w:val="14"/>
          <w:rtl w:val="0"/>
          <w:lang w:val="en-US"/>
        </w:rPr>
        <w:t xml:space="preserve">John MacArthur, Our Precious Faith, Pt 1, 2 Peter 1:1, Apr 22, 1990, </w:t>
      </w:r>
      <w:r>
        <w:rPr>
          <w:rFonts w:ascii="Century Gothic" w:hAnsi="Century Gothic"/>
          <w:outline w:val="0"/>
          <w:color w:val="000000"/>
          <w:sz w:val="14"/>
          <w:szCs w:val="14"/>
          <w:u w:val="none" w:color="000000"/>
          <w:rtl w:val="0"/>
          <w:lang w:val="en-US"/>
          <w14:textFill>
            <w14:solidFill>
              <w14:srgbClr w14:val="000000"/>
            </w14:solidFill>
          </w14:textFill>
        </w:rPr>
        <w:t>gty.org</w:t>
      </w:r>
    </w:p>
    <w:p>
      <w:pPr>
        <w:pStyle w:val="Normal (Web)"/>
        <w:spacing w:before="0" w:after="0" w:line="276" w:lineRule="auto"/>
        <w:ind w:left="360" w:firstLine="0"/>
        <w:rPr>
          <w:rFonts w:ascii="Century Gothic" w:cs="Century Gothic" w:hAnsi="Century Gothic" w:eastAsia="Century Gothic"/>
          <w:outline w:val="0"/>
          <w:color w:val="000000"/>
          <w:sz w:val="14"/>
          <w:szCs w:val="14"/>
          <w:u w:color="000000"/>
          <w:shd w:val="clear" w:color="auto" w:fill="ffffff"/>
          <w14:textFill>
            <w14:solidFill>
              <w14:srgbClr w14:val="000000"/>
            </w14:solidFill>
          </w14:textFill>
        </w:rPr>
      </w:pPr>
      <w:r>
        <w:rPr>
          <w:rFonts w:ascii="Century Gothic" w:hAnsi="Century Gothic"/>
          <w:outline w:val="0"/>
          <w:color w:val="000000"/>
          <w:sz w:val="14"/>
          <w:szCs w:val="14"/>
          <w:u w:color="000000"/>
          <w:shd w:val="clear" w:color="auto" w:fill="ffffff"/>
          <w:rtl w:val="0"/>
          <w:lang w:val="en-US"/>
          <w14:textFill>
            <w14:solidFill>
              <w14:srgbClr w14:val="000000"/>
            </w14:solidFill>
          </w14:textFill>
        </w:rPr>
        <w:t>Jerome H Smith, The New Treasure of Scripture Knowledge</w:t>
      </w:r>
    </w:p>
    <w:p>
      <w:pPr>
        <w:pStyle w:val="Normal (Web)"/>
        <w:spacing w:before="0" w:after="0" w:line="276" w:lineRule="auto"/>
        <w:ind w:left="360" w:firstLine="0"/>
        <w:jc w:val="both"/>
      </w:pPr>
      <w:r>
        <w:rPr>
          <w:rStyle w:val="Hyperlink.0"/>
        </w:rPr>
        <w:fldChar w:fldCharType="begin" w:fldLock="0"/>
      </w:r>
      <w:r>
        <w:rPr>
          <w:rStyle w:val="Hyperlink.0"/>
        </w:rPr>
        <w:instrText xml:space="preserve"> HYPERLINK "http://www.blueletterbible.org"</w:instrText>
      </w:r>
      <w:r>
        <w:rPr>
          <w:rStyle w:val="Hyperlink.0"/>
        </w:rPr>
        <w:fldChar w:fldCharType="separate" w:fldLock="0"/>
      </w:r>
      <w:r>
        <w:rPr>
          <w:rStyle w:val="Hyperlink.0"/>
          <w:rtl w:val="0"/>
          <w:lang w:val="en-US"/>
        </w:rPr>
        <w:t>www.blueletterbible.org</w:t>
      </w:r>
      <w:r>
        <w:rPr/>
        <w:fldChar w:fldCharType="end" w:fldLock="0"/>
      </w:r>
      <w:r>
        <w:rPr>
          <w:rStyle w:val="None"/>
          <w:rFonts w:ascii="Century Gothic" w:hAnsi="Century Gothic"/>
          <w:outline w:val="0"/>
          <w:color w:val="000000"/>
          <w:sz w:val="14"/>
          <w:szCs w:val="14"/>
          <w:u w:color="000000"/>
          <w:rtl w:val="0"/>
          <w:lang w:val="en-US"/>
          <w14:textFill>
            <w14:solidFill>
              <w14:srgbClr w14:val="000000"/>
            </w14:solidFill>
          </w14:textFill>
        </w:rPr>
        <w:t xml:space="preserve"> </w:t>
      </w:r>
    </w:p>
    <w:sectPr>
      <w:type w:val="continuous"/>
      <w:pgSz w:w="7920" w:h="12240" w:orient="portrait"/>
      <w:pgMar w:top="450" w:right="360" w:bottom="360" w:left="648" w:header="432" w:footer="2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G1401</w:t>
      </w:r>
    </w:p>
  </w:footnote>
  <w:footnote w:id="2">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G652</w:t>
      </w:r>
    </w:p>
  </w:footnote>
  <w:footnote w:id="3">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G2975</w:t>
      </w:r>
    </w:p>
  </w:footnote>
  <w:footnote w:id="4">
    <w:p>
      <w:pPr>
        <w:pStyle w:val="footnote text"/>
        <w:tabs>
          <w:tab w:val="left" w:pos="4022"/>
        </w:tabs>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MacArthur, 20.</w:t>
      </w:r>
    </w:p>
  </w:footnote>
  <w:footnote w:id="5">
    <w:p>
      <w:pPr>
        <w:pStyle w:val="footnote text"/>
        <w:ind w:left="0" w:firstLine="0"/>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Ibid, 21.</w:t>
      </w:r>
    </w:p>
  </w:footnote>
  <w:footnote w:id="6">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G1343</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November 2, 2025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810" w:hanging="6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530" w:hanging="56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50" w:hanging="6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970" w:hanging="6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90" w:hanging="56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10" w:hanging="6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130" w:hanging="6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850" w:hanging="5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1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1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1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7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2"/>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2"/>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8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292"/>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292"/>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4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8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71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87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vkekvd">
    <w:name w:val="vkekvd"/>
    <w:rPr>
      <w:lang w:val="en-US"/>
    </w:rPr>
  </w:style>
  <w:style w:type="numbering" w:styleId="Imported Style 2">
    <w:name w:val="Imported Style 2"/>
    <w:pPr>
      <w:numPr>
        <w:numId w:val="3"/>
      </w:numPr>
    </w:pPr>
  </w:style>
  <w:style w:type="numbering" w:styleId="Imported Style 3">
    <w:name w:val="Imported Style 3"/>
    <w:pPr>
      <w:numPr>
        <w:numId w:val="5"/>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footnote reference">
    <w:name w:val="footnote reference"/>
    <w:rPr>
      <w:vertAlign w:val="superscript"/>
    </w:rPr>
  </w:style>
  <w:style w:type="paragraph" w:styleId="line">
    <w:name w:val="line"/>
    <w:next w:val="line"/>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Century Gothic" w:cs="Century Gothic" w:hAnsi="Century Gothic" w:eastAsia="Century Gothic"/>
      <w:outline w:val="0"/>
      <w:color w:val="000000"/>
      <w:sz w:val="14"/>
      <w:szCs w:val="14"/>
      <w:u w:val="none"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