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3" w:rsidRPr="00465983" w:rsidRDefault="00845CE9" w:rsidP="00465983">
      <w:pPr>
        <w:pStyle w:val="BodyA"/>
        <w:tabs>
          <w:tab w:val="center" w:pos="3321"/>
          <w:tab w:val="left" w:pos="5250"/>
        </w:tabs>
        <w:ind w:left="0" w:firstLine="0"/>
        <w:jc w:val="center"/>
        <w:rPr>
          <w:rFonts w:ascii="Century Gothic" w:hAnsi="Century Gothic" w:cs="Arial"/>
          <w:b/>
        </w:rPr>
      </w:pPr>
      <w:r w:rsidRPr="00465983">
        <w:rPr>
          <w:rFonts w:ascii="Century Gothic" w:hAnsi="Century Gothic"/>
          <w:b/>
          <w:bCs/>
          <w:color w:val="auto"/>
        </w:rPr>
        <w:t xml:space="preserve">2 Peter: </w:t>
      </w:r>
      <w:r w:rsidR="00EF060C">
        <w:rPr>
          <w:rFonts w:ascii="Century Gothic" w:hAnsi="Century Gothic"/>
          <w:b/>
          <w:bCs/>
          <w:color w:val="auto"/>
        </w:rPr>
        <w:t xml:space="preserve">Depiction of </w:t>
      </w:r>
      <w:r w:rsidR="00407593">
        <w:rPr>
          <w:rFonts w:ascii="Century Gothic" w:hAnsi="Century Gothic"/>
          <w:b/>
          <w:bCs/>
          <w:color w:val="auto"/>
        </w:rPr>
        <w:t>Deceptive</w:t>
      </w:r>
      <w:r w:rsidR="00EF060C">
        <w:rPr>
          <w:rFonts w:ascii="Century Gothic" w:hAnsi="Century Gothic"/>
          <w:b/>
          <w:bCs/>
          <w:color w:val="auto"/>
        </w:rPr>
        <w:t xml:space="preserve"> Teachers</w:t>
      </w:r>
      <w:r w:rsidR="006B0993">
        <w:rPr>
          <w:rFonts w:ascii="Century Gothic" w:hAnsi="Century Gothic"/>
          <w:b/>
          <w:bCs/>
          <w:color w:val="auto"/>
        </w:rPr>
        <w:t>, Pt 2</w:t>
      </w:r>
    </w:p>
    <w:p w:rsidR="00985EFD" w:rsidRDefault="00CB73F4">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2 Peter </w:t>
      </w:r>
      <w:r w:rsidR="00EF060C">
        <w:rPr>
          <w:rFonts w:ascii="Century Gothic" w:hAnsi="Century Gothic"/>
          <w:sz w:val="22"/>
          <w:szCs w:val="22"/>
          <w:lang w:val="de-DE"/>
        </w:rPr>
        <w:t>2</w:t>
      </w:r>
      <w:r>
        <w:rPr>
          <w:rFonts w:ascii="Century Gothic" w:hAnsi="Century Gothic"/>
          <w:sz w:val="22"/>
          <w:szCs w:val="22"/>
          <w:lang w:val="de-DE"/>
        </w:rPr>
        <w:t>:</w:t>
      </w:r>
      <w:r w:rsidR="009C06CF">
        <w:rPr>
          <w:rFonts w:ascii="Century Gothic" w:hAnsi="Century Gothic"/>
          <w:sz w:val="22"/>
          <w:szCs w:val="22"/>
          <w:lang w:val="de-DE"/>
        </w:rPr>
        <w:t>1</w:t>
      </w:r>
      <w:r w:rsidR="00EF060C">
        <w:rPr>
          <w:rFonts w:ascii="Century Gothic" w:hAnsi="Century Gothic"/>
          <w:sz w:val="22"/>
          <w:szCs w:val="22"/>
          <w:lang w:val="de-DE"/>
        </w:rPr>
        <w:t>-3</w:t>
      </w:r>
    </w:p>
    <w:p w:rsidR="00985EFD" w:rsidRPr="00EF060C" w:rsidRDefault="00845CE9">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Segoe UI" w:hAnsi="Century Gothic" w:cs="Segoe UI"/>
          <w:b/>
          <w:bCs/>
          <w:sz w:val="20"/>
          <w:szCs w:val="20"/>
        </w:rPr>
      </w:pPr>
      <w:r w:rsidRPr="00EF060C">
        <w:rPr>
          <w:rFonts w:ascii="Century Gothic" w:hAnsi="Century Gothic"/>
          <w:b/>
          <w:bCs/>
          <w:sz w:val="20"/>
          <w:szCs w:val="20"/>
          <w:shd w:val="clear" w:color="auto" w:fill="FFFFFF"/>
        </w:rPr>
        <w:t xml:space="preserve">2 Peter </w:t>
      </w:r>
      <w:r w:rsidR="00EF060C" w:rsidRPr="00EF060C">
        <w:rPr>
          <w:rFonts w:ascii="Century Gothic" w:hAnsi="Century Gothic"/>
          <w:b/>
          <w:bCs/>
          <w:sz w:val="20"/>
          <w:szCs w:val="20"/>
          <w:shd w:val="clear" w:color="auto" w:fill="FFFFFF"/>
        </w:rPr>
        <w:t>2</w:t>
      </w:r>
      <w:r w:rsidRPr="00EF060C">
        <w:rPr>
          <w:rFonts w:ascii="Century Gothic" w:hAnsi="Century Gothic"/>
          <w:b/>
          <w:bCs/>
          <w:sz w:val="20"/>
          <w:szCs w:val="20"/>
          <w:shd w:val="clear" w:color="auto" w:fill="FFFFFF"/>
        </w:rPr>
        <w:t>:</w:t>
      </w:r>
      <w:r w:rsidR="00153E70" w:rsidRPr="00EF060C">
        <w:rPr>
          <w:rFonts w:ascii="Century Gothic" w:hAnsi="Century Gothic"/>
          <w:b/>
          <w:bCs/>
          <w:sz w:val="20"/>
          <w:szCs w:val="20"/>
          <w:shd w:val="clear" w:color="auto" w:fill="FFFFFF"/>
        </w:rPr>
        <w:t>1</w:t>
      </w:r>
      <w:r w:rsidR="00EF060C" w:rsidRPr="00EF060C">
        <w:rPr>
          <w:rFonts w:ascii="Century Gothic" w:hAnsi="Century Gothic"/>
          <w:b/>
          <w:bCs/>
          <w:sz w:val="20"/>
          <w:szCs w:val="20"/>
          <w:shd w:val="clear" w:color="auto" w:fill="FFFFFF"/>
        </w:rPr>
        <w:t>-3</w:t>
      </w:r>
      <w:r w:rsidRPr="00EF060C">
        <w:rPr>
          <w:rFonts w:ascii="Century Gothic" w:hAnsi="Century Gothic"/>
          <w:i/>
          <w:sz w:val="20"/>
          <w:szCs w:val="20"/>
          <w:shd w:val="clear" w:color="auto" w:fill="FFFFFF"/>
        </w:rPr>
        <w:t>—</w:t>
      </w:r>
      <w:r w:rsidR="00EF060C" w:rsidRPr="00EF060C">
        <w:rPr>
          <w:rStyle w:val="text"/>
          <w:rFonts w:ascii="Century Gothic" w:hAnsi="Century Gothic" w:cs="Segoe UI"/>
          <w:i/>
          <w:sz w:val="20"/>
          <w:szCs w:val="20"/>
          <w:shd w:val="clear" w:color="auto" w:fill="FFFFFF"/>
        </w:rPr>
        <w:t>But false prophets also arose among the people, just as there will also be false teachers among you, who will secretly introduce destructive heresies, even denying the Master who bought them, bringing swift destruction upon themselves.</w:t>
      </w:r>
      <w:r w:rsidR="00EF060C" w:rsidRPr="00EF060C">
        <w:rPr>
          <w:rFonts w:ascii="Century Gothic" w:hAnsi="Century Gothic" w:cs="Segoe UI"/>
          <w:i/>
          <w:sz w:val="20"/>
          <w:szCs w:val="20"/>
          <w:shd w:val="clear" w:color="auto" w:fill="FFFFFF"/>
        </w:rPr>
        <w:t> </w:t>
      </w:r>
      <w:r w:rsidR="00EF060C" w:rsidRPr="00EF060C">
        <w:rPr>
          <w:rStyle w:val="text"/>
          <w:rFonts w:ascii="Century Gothic" w:hAnsi="Century Gothic" w:cs="Segoe UI"/>
          <w:b/>
          <w:bCs/>
          <w:i/>
          <w:sz w:val="20"/>
          <w:szCs w:val="20"/>
          <w:shd w:val="clear" w:color="auto" w:fill="FFFFFF"/>
          <w:vertAlign w:val="superscript"/>
        </w:rPr>
        <w:t>2 </w:t>
      </w:r>
      <w:r w:rsidR="00EF060C" w:rsidRPr="00EF060C">
        <w:rPr>
          <w:rStyle w:val="text"/>
          <w:rFonts w:ascii="Century Gothic" w:hAnsi="Century Gothic" w:cs="Segoe UI"/>
          <w:i/>
          <w:sz w:val="20"/>
          <w:szCs w:val="20"/>
          <w:shd w:val="clear" w:color="auto" w:fill="FFFFFF"/>
        </w:rPr>
        <w:t>Many will follow their sensuality, and because of them the way of the truth will be maligned;</w:t>
      </w:r>
      <w:r w:rsidR="00EF060C" w:rsidRPr="00EF060C">
        <w:rPr>
          <w:rFonts w:ascii="Century Gothic" w:hAnsi="Century Gothic" w:cs="Segoe UI"/>
          <w:i/>
          <w:sz w:val="20"/>
          <w:szCs w:val="20"/>
          <w:shd w:val="clear" w:color="auto" w:fill="FFFFFF"/>
        </w:rPr>
        <w:t> </w:t>
      </w:r>
      <w:r w:rsidR="00EF060C" w:rsidRPr="00EF060C">
        <w:rPr>
          <w:rStyle w:val="text"/>
          <w:rFonts w:ascii="Century Gothic" w:hAnsi="Century Gothic" w:cs="Segoe UI"/>
          <w:b/>
          <w:bCs/>
          <w:i/>
          <w:sz w:val="20"/>
          <w:szCs w:val="20"/>
          <w:shd w:val="clear" w:color="auto" w:fill="FFFFFF"/>
          <w:vertAlign w:val="superscript"/>
        </w:rPr>
        <w:t>3 </w:t>
      </w:r>
      <w:r w:rsidR="00EF060C" w:rsidRPr="00EF060C">
        <w:rPr>
          <w:rStyle w:val="text"/>
          <w:rFonts w:ascii="Century Gothic" w:hAnsi="Century Gothic" w:cs="Segoe UI"/>
          <w:i/>
          <w:sz w:val="20"/>
          <w:szCs w:val="20"/>
          <w:shd w:val="clear" w:color="auto" w:fill="FFFFFF"/>
        </w:rPr>
        <w:t>and in </w:t>
      </w:r>
      <w:r w:rsidR="00EF060C" w:rsidRPr="00EF060C">
        <w:rPr>
          <w:rStyle w:val="text"/>
          <w:rFonts w:ascii="Century Gothic" w:hAnsi="Century Gothic" w:cs="Segoe UI"/>
          <w:i/>
          <w:iCs/>
          <w:sz w:val="20"/>
          <w:szCs w:val="20"/>
          <w:shd w:val="clear" w:color="auto" w:fill="FFFFFF"/>
        </w:rPr>
        <w:t>their</w:t>
      </w:r>
      <w:r w:rsidR="00EF060C" w:rsidRPr="00EF060C">
        <w:rPr>
          <w:rStyle w:val="text"/>
          <w:rFonts w:ascii="Century Gothic" w:hAnsi="Century Gothic" w:cs="Segoe UI"/>
          <w:i/>
          <w:sz w:val="20"/>
          <w:szCs w:val="20"/>
          <w:shd w:val="clear" w:color="auto" w:fill="FFFFFF"/>
        </w:rPr>
        <w:t> greed they will exploit you with false words; their judgment from long ago is not idle, and their destruction is not asleep.</w:t>
      </w:r>
    </w:p>
    <w:p w:rsidR="00985EFD" w:rsidRDefault="00845CE9">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AD706E" w:rsidRDefault="001E4736"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There is a serious lack of discernment among many Christians today.  Many Christians tolerate the teaching of any “Christian” teacher, regardless of their content, often in the name of tolerance, love, acceptance, and inclusion.  </w:t>
      </w:r>
    </w:p>
    <w:p w:rsidR="001E4736" w:rsidRDefault="001E4736"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cs="Noto Serif"/>
          <w:sz w:val="20"/>
          <w:szCs w:val="20"/>
          <w:bdr w:val="none" w:sz="0" w:space="0" w:color="auto"/>
        </w:rPr>
      </w:pPr>
      <w:r>
        <w:rPr>
          <w:rFonts w:ascii="Century Gothic" w:eastAsia="Times New Roman" w:hAnsi="Century Gothic" w:cs="Noto Serif"/>
          <w:sz w:val="20"/>
          <w:szCs w:val="20"/>
          <w:bdr w:val="none" w:sz="0" w:space="0" w:color="auto"/>
        </w:rPr>
        <w:t>That stands in stark contrast to the Old and New Testaments.  God does not tolerate false prophets.  He hates a lying tongue.</w:t>
      </w:r>
    </w:p>
    <w:p w:rsidR="001E4736" w:rsidRPr="00456D48" w:rsidRDefault="001E4736" w:rsidP="00456D48">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cs="Noto Serif"/>
          <w:sz w:val="20"/>
          <w:szCs w:val="20"/>
          <w:bdr w:val="none" w:sz="0" w:space="0" w:color="auto"/>
        </w:rPr>
      </w:pPr>
      <w:r w:rsidRPr="00456D48">
        <w:rPr>
          <w:rFonts w:ascii="Century Gothic" w:eastAsia="Times New Roman" w:hAnsi="Century Gothic" w:cs="Noto Serif"/>
          <w:b/>
          <w:sz w:val="20"/>
          <w:szCs w:val="20"/>
          <w:bdr w:val="none" w:sz="0" w:space="0" w:color="auto"/>
        </w:rPr>
        <w:t>Isaiah 9:15</w:t>
      </w:r>
      <w:r w:rsidRPr="00456D48">
        <w:rPr>
          <w:rFonts w:ascii="Century Gothic" w:eastAsia="Times New Roman" w:hAnsi="Century Gothic" w:cs="Noto Serif"/>
          <w:sz w:val="20"/>
          <w:szCs w:val="20"/>
          <w:bdr w:val="none" w:sz="0" w:space="0" w:color="auto"/>
        </w:rPr>
        <w:t>—</w:t>
      </w:r>
      <w:r w:rsidR="00456D48" w:rsidRPr="00456D48">
        <w:rPr>
          <w:rStyle w:val="text"/>
          <w:rFonts w:ascii="Century Gothic" w:hAnsi="Century Gothic" w:cs="Segoe UI"/>
          <w:i/>
          <w:sz w:val="20"/>
          <w:szCs w:val="20"/>
          <w:shd w:val="clear" w:color="auto" w:fill="FFFFFF"/>
        </w:rPr>
        <w:t>The head is the elder and honorable man,</w:t>
      </w:r>
      <w:r w:rsidR="00456D48" w:rsidRPr="00456D48">
        <w:rPr>
          <w:rFonts w:ascii="Century Gothic" w:hAnsi="Century Gothic" w:cs="Segoe UI"/>
          <w:i/>
          <w:sz w:val="20"/>
          <w:szCs w:val="20"/>
        </w:rPr>
        <w:br/>
      </w:r>
      <w:r w:rsidR="00456D48" w:rsidRPr="00456D48">
        <w:rPr>
          <w:rStyle w:val="text"/>
          <w:rFonts w:ascii="Century Gothic" w:hAnsi="Century Gothic" w:cs="Segoe UI"/>
          <w:i/>
          <w:sz w:val="20"/>
          <w:szCs w:val="20"/>
          <w:shd w:val="clear" w:color="auto" w:fill="FFFFFF"/>
        </w:rPr>
        <w:t>And the prophet who teaches falsehood is the tail.</w:t>
      </w:r>
    </w:p>
    <w:p w:rsidR="00456D48" w:rsidRPr="00456D48" w:rsidRDefault="00456D48" w:rsidP="00456D48">
      <w:pPr>
        <w:pStyle w:val="NormalWeb"/>
        <w:shd w:val="clear" w:color="auto" w:fill="FFFFFF"/>
        <w:ind w:left="360"/>
        <w:jc w:val="both"/>
        <w:rPr>
          <w:rFonts w:ascii="Century Gothic" w:hAnsi="Century Gothic" w:cs="Segoe UI"/>
          <w:sz w:val="20"/>
          <w:szCs w:val="20"/>
        </w:rPr>
      </w:pPr>
      <w:r w:rsidRPr="00456D48">
        <w:rPr>
          <w:rFonts w:ascii="Century Gothic" w:eastAsia="Times New Roman" w:hAnsi="Century Gothic" w:cs="Noto Serif"/>
          <w:b/>
          <w:sz w:val="20"/>
          <w:szCs w:val="20"/>
          <w:bdr w:val="none" w:sz="0" w:space="0" w:color="auto"/>
        </w:rPr>
        <w:t>Micah 3:5-7</w:t>
      </w:r>
      <w:r w:rsidRPr="00456D48">
        <w:rPr>
          <w:rFonts w:ascii="Century Gothic" w:eastAsia="Times New Roman" w:hAnsi="Century Gothic" w:cs="Noto Serif"/>
          <w:sz w:val="20"/>
          <w:szCs w:val="20"/>
          <w:bdr w:val="none" w:sz="0" w:space="0" w:color="auto"/>
        </w:rPr>
        <w:t>—</w:t>
      </w:r>
      <w:r w:rsidRPr="00456D48">
        <w:rPr>
          <w:rStyle w:val="text"/>
          <w:rFonts w:ascii="Century Gothic" w:hAnsi="Century Gothic" w:cs="Segoe UI"/>
          <w:i/>
          <w:sz w:val="20"/>
          <w:szCs w:val="20"/>
        </w:rPr>
        <w:t>Thus says the </w:t>
      </w:r>
      <w:r w:rsidRPr="00456D48">
        <w:rPr>
          <w:rStyle w:val="small-caps"/>
          <w:rFonts w:ascii="Century Gothic" w:hAnsi="Century Gothic" w:cs="Segoe UI"/>
          <w:i/>
          <w:smallCaps/>
          <w:sz w:val="20"/>
          <w:szCs w:val="20"/>
        </w:rPr>
        <w:t>Lord</w:t>
      </w:r>
      <w:r w:rsidRPr="00456D48">
        <w:rPr>
          <w:rStyle w:val="text"/>
          <w:rFonts w:ascii="Century Gothic" w:hAnsi="Century Gothic" w:cs="Segoe UI"/>
          <w:i/>
          <w:sz w:val="20"/>
          <w:szCs w:val="20"/>
        </w:rPr>
        <w:t> concerning the prophets who lead my people astray; When they have </w:t>
      </w:r>
      <w:r w:rsidRPr="00456D48">
        <w:rPr>
          <w:rStyle w:val="text"/>
          <w:rFonts w:ascii="Century Gothic" w:hAnsi="Century Gothic" w:cs="Segoe UI"/>
          <w:i/>
          <w:iCs/>
          <w:sz w:val="20"/>
          <w:szCs w:val="20"/>
        </w:rPr>
        <w:t>something</w:t>
      </w:r>
      <w:r w:rsidRPr="00456D48">
        <w:rPr>
          <w:rStyle w:val="text"/>
          <w:rFonts w:ascii="Century Gothic" w:hAnsi="Century Gothic" w:cs="Segoe UI"/>
          <w:i/>
          <w:sz w:val="20"/>
          <w:szCs w:val="20"/>
        </w:rPr>
        <w:t xml:space="preserve"> to bite with their teeth, They cry, “Peace,” But against him who puts nothing in their mouths They declare holy war. </w:t>
      </w:r>
      <w:r w:rsidRPr="00456D48">
        <w:rPr>
          <w:rStyle w:val="text"/>
          <w:rFonts w:ascii="Century Gothic" w:hAnsi="Century Gothic" w:cs="Segoe UI"/>
          <w:b/>
          <w:bCs/>
          <w:i/>
          <w:sz w:val="20"/>
          <w:szCs w:val="20"/>
          <w:vertAlign w:val="superscript"/>
        </w:rPr>
        <w:t>6 </w:t>
      </w:r>
      <w:r w:rsidRPr="00456D48">
        <w:rPr>
          <w:rStyle w:val="text"/>
          <w:rFonts w:ascii="Century Gothic" w:hAnsi="Century Gothic" w:cs="Segoe UI"/>
          <w:i/>
          <w:sz w:val="20"/>
          <w:szCs w:val="20"/>
        </w:rPr>
        <w:t>Therefore </w:t>
      </w:r>
      <w:r w:rsidRPr="00456D48">
        <w:rPr>
          <w:rStyle w:val="text"/>
          <w:rFonts w:ascii="Century Gothic" w:hAnsi="Century Gothic" w:cs="Segoe UI"/>
          <w:i/>
          <w:iCs/>
          <w:sz w:val="20"/>
          <w:szCs w:val="20"/>
        </w:rPr>
        <w:t>it will be</w:t>
      </w:r>
      <w:r w:rsidRPr="00456D48">
        <w:rPr>
          <w:rStyle w:val="text"/>
          <w:rFonts w:ascii="Century Gothic" w:hAnsi="Century Gothic" w:cs="Segoe UI"/>
          <w:i/>
          <w:sz w:val="20"/>
          <w:szCs w:val="20"/>
        </w:rPr>
        <w:t xml:space="preserve"> night for you—without vision, And darkness for you—without divination. The sun will go down on the prophets, And the day will become dark over them. </w:t>
      </w:r>
      <w:r w:rsidRPr="00456D48">
        <w:rPr>
          <w:rStyle w:val="text"/>
          <w:rFonts w:ascii="Century Gothic" w:hAnsi="Century Gothic" w:cs="Segoe UI"/>
          <w:b/>
          <w:bCs/>
          <w:i/>
          <w:sz w:val="20"/>
          <w:szCs w:val="20"/>
          <w:vertAlign w:val="superscript"/>
        </w:rPr>
        <w:t>7 </w:t>
      </w:r>
      <w:r w:rsidRPr="00456D48">
        <w:rPr>
          <w:rStyle w:val="text"/>
          <w:rFonts w:ascii="Century Gothic" w:hAnsi="Century Gothic" w:cs="Segoe UI"/>
          <w:i/>
          <w:sz w:val="20"/>
          <w:szCs w:val="20"/>
        </w:rPr>
        <w:t>The seers will be ashamed And the diviners will be embarrassed. Indeed, they will all cover </w:t>
      </w:r>
      <w:r w:rsidRPr="00456D48">
        <w:rPr>
          <w:rStyle w:val="text"/>
          <w:rFonts w:ascii="Century Gothic" w:hAnsi="Century Gothic" w:cs="Segoe UI"/>
          <w:i/>
          <w:iCs/>
          <w:sz w:val="20"/>
          <w:szCs w:val="20"/>
        </w:rPr>
        <w:t>their</w:t>
      </w:r>
      <w:r w:rsidRPr="00456D48">
        <w:rPr>
          <w:rStyle w:val="text"/>
          <w:rFonts w:ascii="Century Gothic" w:hAnsi="Century Gothic" w:cs="Segoe UI"/>
          <w:i/>
          <w:sz w:val="20"/>
          <w:szCs w:val="20"/>
        </w:rPr>
        <w:t> mouths because there is no answer from God.</w:t>
      </w:r>
    </w:p>
    <w:p w:rsidR="00456D48" w:rsidRPr="00456D48" w:rsidRDefault="00456D48" w:rsidP="00456D48">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cs="Noto Serif"/>
          <w:sz w:val="20"/>
          <w:szCs w:val="20"/>
          <w:bdr w:val="none" w:sz="0" w:space="0" w:color="auto"/>
        </w:rPr>
      </w:pPr>
      <w:r w:rsidRPr="00456D48">
        <w:rPr>
          <w:rFonts w:ascii="Century Gothic" w:eastAsia="Times New Roman" w:hAnsi="Century Gothic" w:cs="Noto Serif"/>
          <w:b/>
          <w:sz w:val="20"/>
          <w:szCs w:val="20"/>
          <w:bdr w:val="none" w:sz="0" w:space="0" w:color="auto"/>
        </w:rPr>
        <w:t>Matthew 7:15-20</w:t>
      </w:r>
      <w:r w:rsidRPr="00456D48">
        <w:rPr>
          <w:rFonts w:ascii="Century Gothic" w:eastAsia="Times New Roman" w:hAnsi="Century Gothic" w:cs="Noto Serif"/>
          <w:sz w:val="20"/>
          <w:szCs w:val="20"/>
          <w:bdr w:val="none" w:sz="0" w:space="0" w:color="auto"/>
        </w:rPr>
        <w:t>—</w:t>
      </w:r>
      <w:r w:rsidRPr="00456D48">
        <w:rPr>
          <w:rStyle w:val="woj"/>
          <w:rFonts w:ascii="Century Gothic" w:hAnsi="Century Gothic" w:cs="Segoe UI"/>
          <w:i/>
          <w:sz w:val="20"/>
          <w:szCs w:val="20"/>
          <w:shd w:val="clear" w:color="auto" w:fill="FFFFFF"/>
        </w:rPr>
        <w:t>Beware of the false prophets, who come to you in sheep’s clothing, but inwardly are ravenous wolves.</w:t>
      </w:r>
      <w:r w:rsidRPr="00456D48">
        <w:rPr>
          <w:rFonts w:ascii="Century Gothic" w:hAnsi="Century Gothic" w:cs="Segoe UI"/>
          <w:i/>
          <w:sz w:val="20"/>
          <w:szCs w:val="20"/>
          <w:shd w:val="clear" w:color="auto" w:fill="FFFFFF"/>
        </w:rPr>
        <w:t> </w:t>
      </w:r>
      <w:r w:rsidRPr="00456D48">
        <w:rPr>
          <w:rStyle w:val="woj"/>
          <w:rFonts w:ascii="Century Gothic" w:hAnsi="Century Gothic" w:cs="Segoe UI"/>
          <w:bCs/>
          <w:i/>
          <w:sz w:val="20"/>
          <w:szCs w:val="20"/>
          <w:shd w:val="clear" w:color="auto" w:fill="FFFFFF"/>
          <w:vertAlign w:val="superscript"/>
        </w:rPr>
        <w:t>16 </w:t>
      </w:r>
      <w:r w:rsidRPr="00456D48">
        <w:rPr>
          <w:rStyle w:val="woj"/>
          <w:rFonts w:ascii="Century Gothic" w:hAnsi="Century Gothic" w:cs="Segoe UI"/>
          <w:i/>
          <w:sz w:val="20"/>
          <w:szCs w:val="20"/>
          <w:shd w:val="clear" w:color="auto" w:fill="FFFFFF"/>
        </w:rPr>
        <w:t>You will know them by their fruits. Grapes are not gathered from thorn </w:t>
      </w:r>
      <w:r w:rsidRPr="00456D48">
        <w:rPr>
          <w:rStyle w:val="woj"/>
          <w:rFonts w:ascii="Century Gothic" w:hAnsi="Century Gothic" w:cs="Segoe UI"/>
          <w:i/>
          <w:iCs/>
          <w:sz w:val="20"/>
          <w:szCs w:val="20"/>
          <w:shd w:val="clear" w:color="auto" w:fill="FFFFFF"/>
        </w:rPr>
        <w:t>bushes</w:t>
      </w:r>
      <w:r w:rsidRPr="00456D48">
        <w:rPr>
          <w:rStyle w:val="woj"/>
          <w:rFonts w:ascii="Century Gothic" w:hAnsi="Century Gothic" w:cs="Segoe UI"/>
          <w:i/>
          <w:sz w:val="20"/>
          <w:szCs w:val="20"/>
          <w:shd w:val="clear" w:color="auto" w:fill="FFFFFF"/>
        </w:rPr>
        <w:t> nor figs from thistles, are they?</w:t>
      </w:r>
      <w:r w:rsidRPr="00456D48">
        <w:rPr>
          <w:rFonts w:ascii="Century Gothic" w:hAnsi="Century Gothic" w:cs="Segoe UI"/>
          <w:i/>
          <w:sz w:val="20"/>
          <w:szCs w:val="20"/>
          <w:shd w:val="clear" w:color="auto" w:fill="FFFFFF"/>
        </w:rPr>
        <w:t> </w:t>
      </w:r>
      <w:r w:rsidRPr="00456D48">
        <w:rPr>
          <w:rStyle w:val="woj"/>
          <w:rFonts w:ascii="Century Gothic" w:hAnsi="Century Gothic" w:cs="Segoe UI"/>
          <w:bCs/>
          <w:i/>
          <w:sz w:val="20"/>
          <w:szCs w:val="20"/>
          <w:shd w:val="clear" w:color="auto" w:fill="FFFFFF"/>
          <w:vertAlign w:val="superscript"/>
        </w:rPr>
        <w:t>17 </w:t>
      </w:r>
      <w:r w:rsidRPr="00456D48">
        <w:rPr>
          <w:rStyle w:val="woj"/>
          <w:rFonts w:ascii="Century Gothic" w:hAnsi="Century Gothic" w:cs="Segoe UI"/>
          <w:i/>
          <w:sz w:val="20"/>
          <w:szCs w:val="20"/>
          <w:shd w:val="clear" w:color="auto" w:fill="FFFFFF"/>
        </w:rPr>
        <w:t>So every good tree bears good fruit, but the bad tree bears bad fruit.</w:t>
      </w:r>
      <w:r w:rsidRPr="00456D48">
        <w:rPr>
          <w:rFonts w:ascii="Century Gothic" w:hAnsi="Century Gothic" w:cs="Segoe UI"/>
          <w:i/>
          <w:sz w:val="20"/>
          <w:szCs w:val="20"/>
          <w:shd w:val="clear" w:color="auto" w:fill="FFFFFF"/>
        </w:rPr>
        <w:t> </w:t>
      </w:r>
      <w:r w:rsidRPr="00456D48">
        <w:rPr>
          <w:rStyle w:val="woj"/>
          <w:rFonts w:ascii="Century Gothic" w:hAnsi="Century Gothic" w:cs="Segoe UI"/>
          <w:bCs/>
          <w:i/>
          <w:sz w:val="20"/>
          <w:szCs w:val="20"/>
          <w:shd w:val="clear" w:color="auto" w:fill="FFFFFF"/>
          <w:vertAlign w:val="superscript"/>
        </w:rPr>
        <w:t>18 </w:t>
      </w:r>
      <w:r w:rsidRPr="00456D48">
        <w:rPr>
          <w:rStyle w:val="woj"/>
          <w:rFonts w:ascii="Century Gothic" w:hAnsi="Century Gothic" w:cs="Segoe UI"/>
          <w:i/>
          <w:sz w:val="20"/>
          <w:szCs w:val="20"/>
          <w:shd w:val="clear" w:color="auto" w:fill="FFFFFF"/>
        </w:rPr>
        <w:t>A good tree cannot produce bad fruit, nor can a bad tree produce good fruit.</w:t>
      </w:r>
      <w:r w:rsidRPr="00456D48">
        <w:rPr>
          <w:rFonts w:ascii="Century Gothic" w:hAnsi="Century Gothic" w:cs="Segoe UI"/>
          <w:i/>
          <w:sz w:val="20"/>
          <w:szCs w:val="20"/>
          <w:shd w:val="clear" w:color="auto" w:fill="FFFFFF"/>
        </w:rPr>
        <w:t> </w:t>
      </w:r>
      <w:r w:rsidRPr="00456D48">
        <w:rPr>
          <w:rStyle w:val="woj"/>
          <w:rFonts w:ascii="Century Gothic" w:hAnsi="Century Gothic" w:cs="Segoe UI"/>
          <w:bCs/>
          <w:i/>
          <w:sz w:val="20"/>
          <w:szCs w:val="20"/>
          <w:shd w:val="clear" w:color="auto" w:fill="FFFFFF"/>
          <w:vertAlign w:val="superscript"/>
        </w:rPr>
        <w:t>19 </w:t>
      </w:r>
      <w:r w:rsidRPr="00456D48">
        <w:rPr>
          <w:rStyle w:val="woj"/>
          <w:rFonts w:ascii="Century Gothic" w:hAnsi="Century Gothic" w:cs="Segoe UI"/>
          <w:i/>
          <w:sz w:val="20"/>
          <w:szCs w:val="20"/>
          <w:shd w:val="clear" w:color="auto" w:fill="FFFFFF"/>
        </w:rPr>
        <w:t>Every tree that does not bear good fruit is cut down and thrown into the fire.</w:t>
      </w:r>
      <w:r w:rsidRPr="00456D48">
        <w:rPr>
          <w:rFonts w:ascii="Century Gothic" w:hAnsi="Century Gothic" w:cs="Segoe UI"/>
          <w:i/>
          <w:sz w:val="20"/>
          <w:szCs w:val="20"/>
          <w:shd w:val="clear" w:color="auto" w:fill="FFFFFF"/>
        </w:rPr>
        <w:t> </w:t>
      </w:r>
      <w:r w:rsidRPr="00456D48">
        <w:rPr>
          <w:rStyle w:val="woj"/>
          <w:rFonts w:ascii="Century Gothic" w:hAnsi="Century Gothic" w:cs="Segoe UI"/>
          <w:bCs/>
          <w:i/>
          <w:sz w:val="20"/>
          <w:szCs w:val="20"/>
          <w:shd w:val="clear" w:color="auto" w:fill="FFFFFF"/>
          <w:vertAlign w:val="superscript"/>
        </w:rPr>
        <w:t>20 </w:t>
      </w:r>
      <w:r w:rsidRPr="00456D48">
        <w:rPr>
          <w:rStyle w:val="woj"/>
          <w:rFonts w:ascii="Century Gothic" w:hAnsi="Century Gothic" w:cs="Segoe UI"/>
          <w:i/>
          <w:sz w:val="20"/>
          <w:szCs w:val="20"/>
          <w:shd w:val="clear" w:color="auto" w:fill="FFFFFF"/>
        </w:rPr>
        <w:t>So then, you will</w:t>
      </w:r>
      <w:r>
        <w:rPr>
          <w:rStyle w:val="woj"/>
          <w:rFonts w:ascii="Century Gothic" w:hAnsi="Century Gothic" w:cs="Segoe UI"/>
          <w:i/>
          <w:sz w:val="20"/>
          <w:szCs w:val="20"/>
          <w:shd w:val="clear" w:color="auto" w:fill="FFFFFF"/>
        </w:rPr>
        <w:t xml:space="preserve"> </w:t>
      </w:r>
      <w:r w:rsidRPr="00456D48">
        <w:rPr>
          <w:rStyle w:val="woj"/>
          <w:rFonts w:ascii="Century Gothic" w:hAnsi="Century Gothic" w:cs="Segoe UI"/>
          <w:i/>
          <w:sz w:val="20"/>
          <w:szCs w:val="20"/>
          <w:shd w:val="clear" w:color="auto" w:fill="FFFFFF"/>
        </w:rPr>
        <w:t>know them by their fruits</w:t>
      </w:r>
      <w:r w:rsidRPr="00456D48">
        <w:rPr>
          <w:rStyle w:val="woj"/>
          <w:rFonts w:ascii="Century Gothic" w:hAnsi="Century Gothic" w:cs="Segoe UI"/>
          <w:sz w:val="20"/>
          <w:szCs w:val="20"/>
          <w:shd w:val="clear" w:color="auto" w:fill="FFFFFF"/>
        </w:rPr>
        <w:t>.</w:t>
      </w:r>
    </w:p>
    <w:p w:rsidR="002A18FC" w:rsidRDefault="00456D48"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t xml:space="preserve">Much of false teaching indeed comes in subtle forms, making it more difficult to discern, particularly from those who do not immerse themselves in God’s Word and lack solid biblical instruction.  </w:t>
      </w:r>
    </w:p>
    <w:p w:rsidR="00456D48" w:rsidRDefault="00456D48" w:rsidP="00195BDF">
      <w:pPr>
        <w:pStyle w:val="NormalWeb"/>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hAnsi="Century Gothic"/>
          <w:bCs/>
          <w:color w:val="auto"/>
          <w:sz w:val="20"/>
          <w:szCs w:val="20"/>
        </w:rPr>
      </w:pPr>
      <w:r>
        <w:rPr>
          <w:rFonts w:ascii="Century Gothic" w:hAnsi="Century Gothic"/>
          <w:bCs/>
          <w:color w:val="auto"/>
          <w:sz w:val="20"/>
          <w:szCs w:val="20"/>
        </w:rPr>
        <w:lastRenderedPageBreak/>
        <w:t xml:space="preserve">Peter understood these dangers.  As he is writing this to first-century believers, the instruction is just as relevant to us today.  </w:t>
      </w:r>
    </w:p>
    <w:p w:rsidR="002D745B" w:rsidRPr="002206C2" w:rsidRDefault="00AD706E" w:rsidP="002206C2">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bCs/>
          <w:color w:val="auto"/>
          <w:sz w:val="20"/>
          <w:szCs w:val="20"/>
        </w:rPr>
      </w:pPr>
      <w:r w:rsidRPr="002D745B">
        <w:rPr>
          <w:rFonts w:ascii="Century Gothic" w:hAnsi="Century Gothic"/>
          <w:b/>
          <w:bCs/>
          <w:color w:val="auto"/>
          <w:sz w:val="20"/>
          <w:szCs w:val="20"/>
        </w:rPr>
        <w:t>1 Peter 5:8</w:t>
      </w:r>
      <w:r w:rsidRPr="002D745B">
        <w:rPr>
          <w:rFonts w:ascii="Century Gothic" w:hAnsi="Century Gothic"/>
          <w:bCs/>
          <w:color w:val="auto"/>
          <w:sz w:val="20"/>
          <w:szCs w:val="20"/>
        </w:rPr>
        <w:t>—</w:t>
      </w:r>
      <w:r w:rsidR="002D745B" w:rsidRPr="002D745B">
        <w:rPr>
          <w:rStyle w:val="text"/>
          <w:rFonts w:ascii="Century Gothic" w:hAnsi="Century Gothic" w:cs="Segoe UI"/>
          <w:i/>
          <w:sz w:val="20"/>
          <w:szCs w:val="20"/>
          <w:shd w:val="clear" w:color="auto" w:fill="FFFFFF"/>
        </w:rPr>
        <w:t>Be of sober </w:t>
      </w:r>
      <w:r w:rsidR="002D745B" w:rsidRPr="002D745B">
        <w:rPr>
          <w:rStyle w:val="text"/>
          <w:rFonts w:ascii="Century Gothic" w:hAnsi="Century Gothic" w:cs="Segoe UI"/>
          <w:i/>
          <w:iCs/>
          <w:sz w:val="20"/>
          <w:szCs w:val="20"/>
          <w:shd w:val="clear" w:color="auto" w:fill="FFFFFF"/>
        </w:rPr>
        <w:t>spirit</w:t>
      </w:r>
      <w:r w:rsidR="002D745B" w:rsidRPr="002D745B">
        <w:rPr>
          <w:rStyle w:val="text"/>
          <w:rFonts w:ascii="Century Gothic" w:hAnsi="Century Gothic" w:cs="Segoe UI"/>
          <w:i/>
          <w:sz w:val="20"/>
          <w:szCs w:val="20"/>
          <w:shd w:val="clear" w:color="auto" w:fill="FFFFFF"/>
        </w:rPr>
        <w:t>, be on the alert. Your adversary, the devil, prowls around like a roaring lion, seeking someone to devour.</w:t>
      </w:r>
      <w:r w:rsidR="002D745B" w:rsidRPr="002D745B">
        <w:rPr>
          <w:rFonts w:ascii="Century Gothic" w:hAnsi="Century Gothic" w:cs="Segoe UI"/>
          <w:i/>
          <w:sz w:val="20"/>
          <w:szCs w:val="20"/>
          <w:shd w:val="clear" w:color="auto" w:fill="FFFFFF"/>
        </w:rPr>
        <w:t> </w:t>
      </w:r>
    </w:p>
    <w:p w:rsidR="00985EFD" w:rsidRPr="00F71CB2" w:rsidRDefault="0003375F" w:rsidP="00E84360">
      <w:pPr>
        <w:pStyle w:val="NormalWeb"/>
        <w:pBdr>
          <w:bottom w:val="single" w:sz="4" w:space="0" w:color="000000"/>
        </w:pBdr>
        <w:jc w:val="center"/>
        <w:rPr>
          <w:rFonts w:ascii="Century Gothic" w:eastAsia="Century Gothic" w:hAnsi="Century Gothic" w:cs="Century Gothic"/>
          <w:b/>
          <w:bCs/>
          <w:szCs w:val="28"/>
        </w:rPr>
      </w:pPr>
      <w:r>
        <w:rPr>
          <w:rFonts w:ascii="Century Gothic" w:hAnsi="Century Gothic"/>
          <w:b/>
          <w:bCs/>
          <w:szCs w:val="28"/>
        </w:rPr>
        <w:t>Characteristics of False Teachers</w:t>
      </w:r>
    </w:p>
    <w:p w:rsidR="004360D5" w:rsidRDefault="002651E8"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The</w:t>
      </w:r>
      <w:r w:rsidR="0003375F">
        <w:rPr>
          <w:rStyle w:val="woj"/>
          <w:rFonts w:ascii="Century Gothic" w:hAnsi="Century Gothic"/>
          <w:b/>
          <w:bCs/>
        </w:rPr>
        <w:t xml:space="preserve">y are </w:t>
      </w:r>
      <w:r w:rsidR="0003375F" w:rsidRPr="00E84360">
        <w:rPr>
          <w:rStyle w:val="woj"/>
          <w:rFonts w:ascii="Century Gothic" w:hAnsi="Century Gothic"/>
          <w:b/>
          <w:bCs/>
          <w:u w:val="single"/>
        </w:rPr>
        <w:t>Present</w:t>
      </w:r>
    </w:p>
    <w:p w:rsidR="00153E70" w:rsidRPr="00206841" w:rsidRDefault="00153E70" w:rsidP="004360D5">
      <w:pPr>
        <w:pStyle w:val="NormalWeb"/>
        <w:spacing w:before="0"/>
        <w:ind w:left="360"/>
        <w:jc w:val="both"/>
        <w:rPr>
          <w:rStyle w:val="woj"/>
          <w:rFonts w:ascii="Century Gothic" w:hAnsi="Century Gothic"/>
          <w:b/>
          <w:bCs/>
          <w:sz w:val="20"/>
          <w:szCs w:val="20"/>
          <w:shd w:val="clear" w:color="auto" w:fill="FFFFFF"/>
        </w:rPr>
      </w:pPr>
      <w:r w:rsidRPr="00206841">
        <w:rPr>
          <w:rFonts w:ascii="Century Gothic" w:hAnsi="Century Gothic"/>
          <w:b/>
          <w:bCs/>
          <w:sz w:val="20"/>
          <w:szCs w:val="20"/>
          <w:shd w:val="clear" w:color="auto" w:fill="FFFFFF"/>
        </w:rPr>
        <w:t xml:space="preserve">2 Peter </w:t>
      </w:r>
      <w:r w:rsidR="002E6B86">
        <w:rPr>
          <w:rFonts w:ascii="Century Gothic" w:hAnsi="Century Gothic"/>
          <w:b/>
          <w:bCs/>
          <w:sz w:val="20"/>
          <w:szCs w:val="20"/>
          <w:shd w:val="clear" w:color="auto" w:fill="FFFFFF"/>
        </w:rPr>
        <w:t>2</w:t>
      </w:r>
      <w:r w:rsidRPr="00206841">
        <w:rPr>
          <w:rFonts w:ascii="Century Gothic" w:hAnsi="Century Gothic"/>
          <w:b/>
          <w:bCs/>
          <w:sz w:val="20"/>
          <w:szCs w:val="20"/>
          <w:shd w:val="clear" w:color="auto" w:fill="FFFFFF"/>
        </w:rPr>
        <w:t>:1</w:t>
      </w:r>
      <w:r w:rsidR="002D745B">
        <w:rPr>
          <w:rFonts w:ascii="Century Gothic" w:hAnsi="Century Gothic"/>
          <w:b/>
          <w:bCs/>
          <w:sz w:val="20"/>
          <w:szCs w:val="20"/>
          <w:shd w:val="clear" w:color="auto" w:fill="FFFFFF"/>
        </w:rPr>
        <w:t>a</w:t>
      </w:r>
      <w:r w:rsidRPr="00206841">
        <w:rPr>
          <w:rFonts w:ascii="Century Gothic" w:hAnsi="Century Gothic"/>
          <w:sz w:val="20"/>
          <w:szCs w:val="20"/>
          <w:shd w:val="clear" w:color="auto" w:fill="FFFFFF"/>
        </w:rPr>
        <w:t>—</w:t>
      </w:r>
      <w:r w:rsidR="002E6B86" w:rsidRPr="00EF060C">
        <w:rPr>
          <w:rStyle w:val="text"/>
          <w:rFonts w:ascii="Century Gothic" w:hAnsi="Century Gothic" w:cs="Segoe UI"/>
          <w:i/>
          <w:sz w:val="20"/>
          <w:szCs w:val="20"/>
          <w:shd w:val="clear" w:color="auto" w:fill="FFFFFF"/>
        </w:rPr>
        <w:t xml:space="preserve">But false prophets also arose among the people, just as there will also be false teachers among you, </w:t>
      </w:r>
      <w:r w:rsidR="002D745B">
        <w:rPr>
          <w:rStyle w:val="text"/>
          <w:rFonts w:ascii="Century Gothic" w:hAnsi="Century Gothic" w:cs="Segoe UI"/>
          <w:i/>
          <w:sz w:val="20"/>
          <w:szCs w:val="20"/>
          <w:shd w:val="clear" w:color="auto" w:fill="FFFFFF"/>
        </w:rPr>
        <w:t>…</w:t>
      </w:r>
    </w:p>
    <w:p w:rsidR="002206C2" w:rsidRDefault="002206C2" w:rsidP="002206C2">
      <w:pPr>
        <w:pStyle w:val="NormalWeb"/>
        <w:numPr>
          <w:ilvl w:val="0"/>
          <w:numId w:val="42"/>
        </w:numPr>
        <w:shd w:val="clear" w:color="auto" w:fill="FFFFFF"/>
        <w:tabs>
          <w:tab w:val="left" w:pos="720"/>
        </w:tabs>
        <w:ind w:left="720"/>
        <w:jc w:val="both"/>
        <w:rPr>
          <w:rFonts w:ascii="Century Gothic" w:hAnsi="Century Gothic" w:cs="Segoe UI"/>
          <w:sz w:val="20"/>
          <w:szCs w:val="20"/>
        </w:rPr>
      </w:pPr>
      <w:r>
        <w:rPr>
          <w:rFonts w:ascii="Century Gothic" w:hAnsi="Century Gothic" w:cs="Segoe UI"/>
          <w:sz w:val="20"/>
          <w:szCs w:val="20"/>
        </w:rPr>
        <w:t>False teachers have plagued God’s people throughout the OT.</w:t>
      </w:r>
    </w:p>
    <w:p w:rsidR="002206C2" w:rsidRDefault="002206C2" w:rsidP="002206C2">
      <w:pPr>
        <w:pStyle w:val="NormalWeb"/>
        <w:numPr>
          <w:ilvl w:val="0"/>
          <w:numId w:val="42"/>
        </w:numPr>
        <w:shd w:val="clear" w:color="auto" w:fill="FFFFFF"/>
        <w:tabs>
          <w:tab w:val="left" w:pos="720"/>
        </w:tabs>
        <w:ind w:left="720"/>
        <w:jc w:val="both"/>
        <w:rPr>
          <w:rFonts w:ascii="Century Gothic" w:hAnsi="Century Gothic" w:cs="Segoe UI"/>
          <w:sz w:val="20"/>
          <w:szCs w:val="20"/>
        </w:rPr>
      </w:pPr>
      <w:r w:rsidRPr="002206C2">
        <w:rPr>
          <w:rFonts w:ascii="Century Gothic" w:hAnsi="Century Gothic" w:cs="Segoe UI"/>
          <w:sz w:val="20"/>
          <w:szCs w:val="20"/>
        </w:rPr>
        <w:t>Jesus warned of the ongoing nature of false prophets (</w:t>
      </w:r>
      <w:r w:rsidRPr="002206C2">
        <w:rPr>
          <w:rFonts w:ascii="Century Gothic" w:hAnsi="Century Gothic" w:cs="Segoe UI"/>
          <w:b/>
          <w:sz w:val="20"/>
          <w:szCs w:val="20"/>
        </w:rPr>
        <w:t>Matthew 7:15-20; Matthew 24:4-5</w:t>
      </w:r>
      <w:r w:rsidRPr="002206C2">
        <w:rPr>
          <w:rFonts w:ascii="Century Gothic" w:hAnsi="Century Gothic" w:cs="Segoe UI"/>
          <w:sz w:val="20"/>
          <w:szCs w:val="20"/>
        </w:rPr>
        <w:t>).</w:t>
      </w:r>
    </w:p>
    <w:p w:rsidR="002206C2" w:rsidRDefault="002206C2" w:rsidP="002206C2">
      <w:pPr>
        <w:pStyle w:val="NormalWeb"/>
        <w:numPr>
          <w:ilvl w:val="0"/>
          <w:numId w:val="42"/>
        </w:numPr>
        <w:shd w:val="clear" w:color="auto" w:fill="FFFFFF"/>
        <w:tabs>
          <w:tab w:val="left" w:pos="720"/>
        </w:tabs>
        <w:ind w:left="720"/>
        <w:jc w:val="both"/>
        <w:rPr>
          <w:rFonts w:ascii="Century Gothic" w:hAnsi="Century Gothic" w:cs="Segoe UI"/>
          <w:sz w:val="20"/>
          <w:szCs w:val="20"/>
        </w:rPr>
      </w:pPr>
      <w:r w:rsidRPr="002206C2">
        <w:rPr>
          <w:rFonts w:ascii="Century Gothic" w:hAnsi="Century Gothic" w:cs="Segoe UI"/>
          <w:sz w:val="20"/>
          <w:szCs w:val="20"/>
        </w:rPr>
        <w:t>In the same way as of old, they will be among you.</w:t>
      </w:r>
    </w:p>
    <w:p w:rsidR="002206C2" w:rsidRDefault="002206C2" w:rsidP="002206C2">
      <w:pPr>
        <w:pStyle w:val="NormalWeb"/>
        <w:numPr>
          <w:ilvl w:val="0"/>
          <w:numId w:val="42"/>
        </w:numPr>
        <w:shd w:val="clear" w:color="auto" w:fill="FFFFFF"/>
        <w:tabs>
          <w:tab w:val="left" w:pos="720"/>
        </w:tabs>
        <w:ind w:left="720"/>
        <w:jc w:val="both"/>
        <w:rPr>
          <w:rFonts w:ascii="Century Gothic" w:hAnsi="Century Gothic" w:cs="Segoe UI"/>
          <w:sz w:val="20"/>
          <w:szCs w:val="20"/>
        </w:rPr>
      </w:pPr>
      <w:r>
        <w:rPr>
          <w:rFonts w:ascii="Century Gothic" w:hAnsi="Century Gothic" w:cs="Segoe UI"/>
          <w:sz w:val="20"/>
          <w:szCs w:val="20"/>
        </w:rPr>
        <w:t xml:space="preserve">Therefore, </w:t>
      </w:r>
      <w:r w:rsidRPr="002206C2">
        <w:rPr>
          <w:rFonts w:ascii="Century Gothic" w:hAnsi="Century Gothic" w:cs="Segoe UI"/>
          <w:sz w:val="20"/>
          <w:szCs w:val="20"/>
        </w:rPr>
        <w:t>do not be surprised</w:t>
      </w:r>
      <w:r>
        <w:rPr>
          <w:rFonts w:ascii="Century Gothic" w:hAnsi="Century Gothic" w:cs="Segoe UI"/>
          <w:sz w:val="20"/>
          <w:szCs w:val="20"/>
        </w:rPr>
        <w:t>, but be prepared and vigilant</w:t>
      </w:r>
      <w:r w:rsidRPr="002206C2">
        <w:rPr>
          <w:rFonts w:ascii="Century Gothic" w:hAnsi="Century Gothic" w:cs="Segoe UI"/>
          <w:sz w:val="20"/>
          <w:szCs w:val="20"/>
        </w:rPr>
        <w:t>.</w:t>
      </w:r>
    </w:p>
    <w:p w:rsidR="00E84360" w:rsidRDefault="00E84360" w:rsidP="00E84360">
      <w:pPr>
        <w:pStyle w:val="NormalWeb"/>
        <w:shd w:val="clear" w:color="auto" w:fill="FFFFFF"/>
        <w:tabs>
          <w:tab w:val="left" w:pos="720"/>
        </w:tabs>
        <w:ind w:left="720"/>
        <w:jc w:val="both"/>
        <w:rPr>
          <w:rFonts w:ascii="Century Gothic" w:hAnsi="Century Gothic" w:cs="Segoe UI"/>
          <w:sz w:val="20"/>
          <w:szCs w:val="20"/>
        </w:rPr>
      </w:pPr>
    </w:p>
    <w:p w:rsidR="00153E70" w:rsidRDefault="00C2492B" w:rsidP="00B57FA7">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Th</w:t>
      </w:r>
      <w:r w:rsidR="0003375F">
        <w:rPr>
          <w:rStyle w:val="woj"/>
          <w:rFonts w:ascii="Century Gothic" w:hAnsi="Century Gothic"/>
          <w:b/>
          <w:bCs/>
        </w:rPr>
        <w:t xml:space="preserve">ey are </w:t>
      </w:r>
      <w:r w:rsidR="0003375F" w:rsidRPr="00E84360">
        <w:rPr>
          <w:rStyle w:val="woj"/>
          <w:rFonts w:ascii="Century Gothic" w:hAnsi="Century Gothic"/>
          <w:b/>
          <w:bCs/>
          <w:u w:val="single"/>
        </w:rPr>
        <w:t>Sneaky</w:t>
      </w:r>
    </w:p>
    <w:p w:rsidR="00F20DED" w:rsidRPr="00206841" w:rsidRDefault="00F20DED" w:rsidP="00F20DED">
      <w:pPr>
        <w:pStyle w:val="NormalWeb"/>
        <w:spacing w:before="0"/>
        <w:ind w:left="360"/>
        <w:jc w:val="both"/>
        <w:rPr>
          <w:rStyle w:val="woj"/>
          <w:rFonts w:ascii="Century Gothic" w:hAnsi="Century Gothic"/>
          <w:b/>
          <w:bCs/>
          <w:sz w:val="20"/>
          <w:szCs w:val="20"/>
          <w:shd w:val="clear" w:color="auto" w:fill="FFFFFF"/>
        </w:rPr>
      </w:pPr>
      <w:r w:rsidRPr="00206841">
        <w:rPr>
          <w:rFonts w:ascii="Century Gothic" w:hAnsi="Century Gothic"/>
          <w:b/>
          <w:bCs/>
          <w:sz w:val="20"/>
          <w:szCs w:val="20"/>
          <w:shd w:val="clear" w:color="auto" w:fill="FFFFFF"/>
        </w:rPr>
        <w:t xml:space="preserve">2 Peter </w:t>
      </w:r>
      <w:r>
        <w:rPr>
          <w:rFonts w:ascii="Century Gothic" w:hAnsi="Century Gothic"/>
          <w:b/>
          <w:bCs/>
          <w:sz w:val="20"/>
          <w:szCs w:val="20"/>
          <w:shd w:val="clear" w:color="auto" w:fill="FFFFFF"/>
        </w:rPr>
        <w:t>2</w:t>
      </w:r>
      <w:r w:rsidRPr="00206841">
        <w:rPr>
          <w:rFonts w:ascii="Century Gothic" w:hAnsi="Century Gothic"/>
          <w:b/>
          <w:bCs/>
          <w:sz w:val="20"/>
          <w:szCs w:val="20"/>
          <w:shd w:val="clear" w:color="auto" w:fill="FFFFFF"/>
        </w:rPr>
        <w:t>:1</w:t>
      </w:r>
      <w:r w:rsidR="006260CA">
        <w:rPr>
          <w:rFonts w:ascii="Century Gothic" w:hAnsi="Century Gothic"/>
          <w:b/>
          <w:bCs/>
          <w:sz w:val="20"/>
          <w:szCs w:val="20"/>
          <w:shd w:val="clear" w:color="auto" w:fill="FFFFFF"/>
        </w:rPr>
        <w:t>b</w:t>
      </w:r>
      <w:r w:rsidRPr="00206841">
        <w:rPr>
          <w:rFonts w:ascii="Century Gothic" w:hAnsi="Century Gothic"/>
          <w:sz w:val="20"/>
          <w:szCs w:val="20"/>
          <w:shd w:val="clear" w:color="auto" w:fill="FFFFFF"/>
        </w:rPr>
        <w:t>—</w:t>
      </w:r>
      <w:r>
        <w:rPr>
          <w:rFonts w:ascii="Century Gothic" w:hAnsi="Century Gothic"/>
          <w:sz w:val="20"/>
          <w:szCs w:val="20"/>
          <w:shd w:val="clear" w:color="auto" w:fill="FFFFFF"/>
        </w:rPr>
        <w:t>…</w:t>
      </w:r>
      <w:r w:rsidRPr="00F20DED">
        <w:rPr>
          <w:rStyle w:val="text"/>
          <w:rFonts w:ascii="Century Gothic" w:hAnsi="Century Gothic" w:cs="Segoe UI"/>
          <w:i/>
          <w:sz w:val="20"/>
          <w:szCs w:val="20"/>
          <w:shd w:val="clear" w:color="auto" w:fill="FFFFFF"/>
        </w:rPr>
        <w:t xml:space="preserve"> </w:t>
      </w:r>
      <w:r w:rsidR="0003375F">
        <w:rPr>
          <w:rStyle w:val="text"/>
          <w:rFonts w:ascii="Century Gothic" w:hAnsi="Century Gothic" w:cs="Segoe UI"/>
          <w:i/>
          <w:sz w:val="20"/>
          <w:szCs w:val="20"/>
          <w:shd w:val="clear" w:color="auto" w:fill="FFFFFF"/>
        </w:rPr>
        <w:t>who will secret</w:t>
      </w:r>
      <w:r w:rsidR="0003375F" w:rsidRPr="00EF060C">
        <w:rPr>
          <w:rStyle w:val="text"/>
          <w:rFonts w:ascii="Century Gothic" w:hAnsi="Century Gothic" w:cs="Segoe UI"/>
          <w:i/>
          <w:sz w:val="20"/>
          <w:szCs w:val="20"/>
          <w:shd w:val="clear" w:color="auto" w:fill="FFFFFF"/>
        </w:rPr>
        <w:t>ly</w:t>
      </w:r>
      <w:r w:rsidRPr="00EF060C">
        <w:rPr>
          <w:rStyle w:val="text"/>
          <w:rFonts w:ascii="Century Gothic" w:hAnsi="Century Gothic" w:cs="Segoe UI"/>
          <w:i/>
          <w:sz w:val="20"/>
          <w:szCs w:val="20"/>
          <w:shd w:val="clear" w:color="auto" w:fill="FFFFFF"/>
        </w:rPr>
        <w:t xml:space="preserve"> introduce destructive heresies, </w:t>
      </w:r>
      <w:r>
        <w:rPr>
          <w:rStyle w:val="text"/>
          <w:rFonts w:ascii="Century Gothic" w:hAnsi="Century Gothic" w:cs="Segoe UI"/>
          <w:i/>
          <w:sz w:val="20"/>
          <w:szCs w:val="20"/>
          <w:shd w:val="clear" w:color="auto" w:fill="FFFFFF"/>
        </w:rPr>
        <w:t>…</w:t>
      </w:r>
    </w:p>
    <w:p w:rsidR="002206C2" w:rsidRDefault="002206C2" w:rsidP="002206C2">
      <w:pPr>
        <w:pStyle w:val="NormalWeb"/>
        <w:numPr>
          <w:ilvl w:val="0"/>
          <w:numId w:val="11"/>
        </w:numPr>
        <w:spacing w:before="0"/>
        <w:jc w:val="both"/>
        <w:rPr>
          <w:rFonts w:ascii="Century Gothic" w:hAnsi="Century Gothic"/>
          <w:bCs/>
          <w:sz w:val="20"/>
          <w:szCs w:val="20"/>
        </w:rPr>
      </w:pPr>
      <w:r>
        <w:rPr>
          <w:rFonts w:ascii="Century Gothic" w:hAnsi="Century Gothic"/>
          <w:bCs/>
          <w:sz w:val="20"/>
          <w:szCs w:val="20"/>
        </w:rPr>
        <w:t>False teachers are not honest about their ways.</w:t>
      </w:r>
    </w:p>
    <w:p w:rsidR="002206C2" w:rsidRDefault="002206C2" w:rsidP="002206C2">
      <w:pPr>
        <w:pStyle w:val="NormalWeb"/>
        <w:numPr>
          <w:ilvl w:val="0"/>
          <w:numId w:val="11"/>
        </w:numPr>
        <w:spacing w:before="0"/>
        <w:jc w:val="both"/>
        <w:rPr>
          <w:rFonts w:ascii="Century Gothic" w:hAnsi="Century Gothic"/>
          <w:bCs/>
          <w:sz w:val="20"/>
          <w:szCs w:val="20"/>
        </w:rPr>
      </w:pPr>
      <w:r>
        <w:rPr>
          <w:rFonts w:ascii="Century Gothic" w:hAnsi="Century Gothic"/>
          <w:bCs/>
          <w:sz w:val="20"/>
          <w:szCs w:val="20"/>
        </w:rPr>
        <w:t>T</w:t>
      </w:r>
      <w:r w:rsidRPr="00FB75D2">
        <w:rPr>
          <w:rFonts w:ascii="Century Gothic" w:hAnsi="Century Gothic"/>
          <w:bCs/>
          <w:sz w:val="20"/>
          <w:szCs w:val="20"/>
        </w:rPr>
        <w:t>heir ways have the appearance of right, but they are not.</w:t>
      </w:r>
    </w:p>
    <w:p w:rsidR="002206C2" w:rsidRDefault="002206C2" w:rsidP="002206C2">
      <w:pPr>
        <w:pStyle w:val="NormalWeb"/>
        <w:numPr>
          <w:ilvl w:val="1"/>
          <w:numId w:val="11"/>
        </w:numPr>
        <w:spacing w:before="0"/>
        <w:jc w:val="both"/>
        <w:rPr>
          <w:rFonts w:ascii="Century Gothic" w:hAnsi="Century Gothic"/>
          <w:bCs/>
          <w:sz w:val="20"/>
          <w:szCs w:val="20"/>
        </w:rPr>
      </w:pPr>
      <w:r w:rsidRPr="00896129">
        <w:rPr>
          <w:rFonts w:ascii="Century Gothic" w:hAnsi="Century Gothic"/>
          <w:bCs/>
          <w:sz w:val="20"/>
          <w:szCs w:val="20"/>
        </w:rPr>
        <w:t>They claim to be biblical, but are the very opposite.</w:t>
      </w:r>
    </w:p>
    <w:p w:rsidR="00842150" w:rsidRPr="00896129" w:rsidRDefault="00842150" w:rsidP="00842150">
      <w:pPr>
        <w:pStyle w:val="NormalWeb"/>
        <w:numPr>
          <w:ilvl w:val="1"/>
          <w:numId w:val="11"/>
        </w:numPr>
        <w:spacing w:before="0"/>
        <w:jc w:val="both"/>
        <w:rPr>
          <w:rFonts w:ascii="Century Gothic" w:hAnsi="Century Gothic"/>
          <w:bCs/>
          <w:sz w:val="20"/>
          <w:szCs w:val="20"/>
        </w:rPr>
      </w:pPr>
      <w:r w:rsidRPr="00896129">
        <w:rPr>
          <w:rFonts w:ascii="Century Gothic" w:hAnsi="Century Gothic"/>
          <w:bCs/>
          <w:sz w:val="20"/>
          <w:szCs w:val="20"/>
        </w:rPr>
        <w:t>They may even have the true interpretation of it, but they misrepresent it.</w:t>
      </w:r>
    </w:p>
    <w:p w:rsidR="00842150" w:rsidRPr="00795372" w:rsidRDefault="00842150" w:rsidP="00842150">
      <w:pPr>
        <w:pStyle w:val="NormalWeb"/>
        <w:numPr>
          <w:ilvl w:val="1"/>
          <w:numId w:val="11"/>
        </w:numPr>
        <w:spacing w:before="0"/>
        <w:jc w:val="both"/>
        <w:rPr>
          <w:rFonts w:ascii="Century Gothic" w:hAnsi="Century Gothic"/>
          <w:bCs/>
          <w:sz w:val="20"/>
          <w:szCs w:val="20"/>
        </w:rPr>
      </w:pPr>
      <w:r w:rsidRPr="00896129">
        <w:rPr>
          <w:rFonts w:ascii="Century Gothic" w:hAnsi="Century Gothic"/>
          <w:bCs/>
          <w:sz w:val="20"/>
          <w:szCs w:val="20"/>
        </w:rPr>
        <w:t xml:space="preserve">They have a shallow, inadequate message that ultimately </w:t>
      </w:r>
      <w:r w:rsidRPr="00795372">
        <w:rPr>
          <w:rFonts w:ascii="Century Gothic" w:hAnsi="Century Gothic"/>
          <w:bCs/>
          <w:sz w:val="20"/>
          <w:szCs w:val="20"/>
        </w:rPr>
        <w:t>does not save.</w:t>
      </w:r>
    </w:p>
    <w:p w:rsidR="00C74AEB" w:rsidRPr="00795372" w:rsidRDefault="00C74AEB" w:rsidP="00842150">
      <w:pPr>
        <w:pStyle w:val="NormalWeb"/>
        <w:numPr>
          <w:ilvl w:val="1"/>
          <w:numId w:val="11"/>
        </w:numPr>
        <w:spacing w:before="0"/>
        <w:jc w:val="both"/>
        <w:rPr>
          <w:rFonts w:ascii="Century Gothic" w:hAnsi="Century Gothic"/>
          <w:bCs/>
          <w:sz w:val="20"/>
          <w:szCs w:val="20"/>
        </w:rPr>
      </w:pPr>
      <w:r w:rsidRPr="00795372">
        <w:rPr>
          <w:rFonts w:ascii="Century Gothic" w:hAnsi="Century Gothic"/>
          <w:bCs/>
          <w:sz w:val="20"/>
          <w:szCs w:val="20"/>
        </w:rPr>
        <w:t>The false teachers did not hide what they were teaching but were probably “covering up the degree to which their teaching differs from the accepted apostolic teaching.”</w:t>
      </w:r>
      <w:r w:rsidRPr="00795372">
        <w:rPr>
          <w:rStyle w:val="FootnoteReference"/>
          <w:rFonts w:ascii="Century Gothic" w:hAnsi="Century Gothic"/>
          <w:bCs/>
          <w:sz w:val="20"/>
          <w:szCs w:val="20"/>
        </w:rPr>
        <w:footnoteReference w:id="2"/>
      </w:r>
    </w:p>
    <w:p w:rsidR="00795372" w:rsidRPr="00795372" w:rsidRDefault="00795372" w:rsidP="00842150">
      <w:pPr>
        <w:pStyle w:val="NormalWeb"/>
        <w:numPr>
          <w:ilvl w:val="1"/>
          <w:numId w:val="11"/>
        </w:numPr>
        <w:spacing w:before="0"/>
        <w:jc w:val="both"/>
        <w:rPr>
          <w:rFonts w:ascii="Century Gothic" w:hAnsi="Century Gothic"/>
          <w:bCs/>
          <w:sz w:val="20"/>
          <w:szCs w:val="20"/>
        </w:rPr>
      </w:pPr>
      <w:r w:rsidRPr="00795372">
        <w:rPr>
          <w:rFonts w:ascii="Century Gothic" w:hAnsi="Century Gothic"/>
          <w:bCs/>
          <w:sz w:val="20"/>
          <w:szCs w:val="20"/>
        </w:rPr>
        <w:t>The verb “bringing in” [KJV] has tw</w:t>
      </w:r>
      <w:r>
        <w:rPr>
          <w:rFonts w:ascii="Century Gothic" w:hAnsi="Century Gothic"/>
          <w:bCs/>
          <w:sz w:val="20"/>
          <w:szCs w:val="20"/>
        </w:rPr>
        <w:t>o</w:t>
      </w:r>
      <w:r w:rsidRPr="00795372">
        <w:rPr>
          <w:rFonts w:ascii="Century Gothic" w:hAnsi="Century Gothic"/>
          <w:bCs/>
          <w:sz w:val="20"/>
          <w:szCs w:val="20"/>
        </w:rPr>
        <w:t xml:space="preserve"> overtones; it means to </w:t>
      </w:r>
      <w:r>
        <w:rPr>
          <w:rFonts w:ascii="Century Gothic" w:hAnsi="Century Gothic"/>
          <w:bCs/>
          <w:sz w:val="20"/>
          <w:szCs w:val="20"/>
        </w:rPr>
        <w:t>‘</w:t>
      </w:r>
      <w:r w:rsidRPr="00795372">
        <w:rPr>
          <w:rFonts w:ascii="Century Gothic" w:hAnsi="Century Gothic"/>
          <w:bCs/>
          <w:sz w:val="20"/>
          <w:szCs w:val="20"/>
        </w:rPr>
        <w:t>bring in alongside’ (sc true teaching) and also to ‘introduce secretly’.</w:t>
      </w:r>
      <w:r>
        <w:rPr>
          <w:rStyle w:val="FootnoteReference"/>
          <w:rFonts w:ascii="Century Gothic" w:hAnsi="Century Gothic"/>
          <w:bCs/>
          <w:sz w:val="20"/>
          <w:szCs w:val="20"/>
        </w:rPr>
        <w:footnoteReference w:id="3"/>
      </w:r>
    </w:p>
    <w:p w:rsidR="00795372" w:rsidRPr="00795372" w:rsidRDefault="00795372" w:rsidP="00795372">
      <w:pPr>
        <w:pStyle w:val="NormalWeb"/>
        <w:spacing w:before="0"/>
        <w:ind w:left="1080"/>
        <w:jc w:val="both"/>
        <w:rPr>
          <w:rFonts w:ascii="Century Gothic" w:hAnsi="Century Gothic"/>
          <w:bCs/>
          <w:sz w:val="20"/>
          <w:szCs w:val="20"/>
        </w:rPr>
      </w:pPr>
      <w:r w:rsidRPr="00795372">
        <w:rPr>
          <w:rFonts w:ascii="Century Gothic" w:hAnsi="Century Gothic"/>
          <w:b/>
          <w:bCs/>
          <w:sz w:val="20"/>
          <w:szCs w:val="20"/>
        </w:rPr>
        <w:t>Galatians 2:4</w:t>
      </w:r>
      <w:r w:rsidRPr="00795372">
        <w:rPr>
          <w:rFonts w:ascii="Century Gothic" w:hAnsi="Century Gothic"/>
          <w:bCs/>
          <w:sz w:val="20"/>
          <w:szCs w:val="20"/>
        </w:rPr>
        <w:t>—</w:t>
      </w:r>
      <w:r w:rsidRPr="00795372">
        <w:rPr>
          <w:rStyle w:val="text"/>
          <w:rFonts w:ascii="Century Gothic" w:hAnsi="Century Gothic" w:cs="Segoe UI"/>
          <w:i/>
          <w:sz w:val="20"/>
          <w:szCs w:val="20"/>
          <w:shd w:val="clear" w:color="auto" w:fill="FFFFFF"/>
        </w:rPr>
        <w:t>But </w:t>
      </w:r>
      <w:r w:rsidRPr="00795372">
        <w:rPr>
          <w:rStyle w:val="text"/>
          <w:rFonts w:ascii="Century Gothic" w:hAnsi="Century Gothic" w:cs="Segoe UI"/>
          <w:i/>
          <w:iCs/>
          <w:sz w:val="20"/>
          <w:szCs w:val="20"/>
          <w:shd w:val="clear" w:color="auto" w:fill="FFFFFF"/>
        </w:rPr>
        <w:t>it was</w:t>
      </w:r>
      <w:r w:rsidRPr="00795372">
        <w:rPr>
          <w:rStyle w:val="text"/>
          <w:rFonts w:ascii="Century Gothic" w:hAnsi="Century Gothic" w:cs="Segoe UI"/>
          <w:i/>
          <w:sz w:val="20"/>
          <w:szCs w:val="20"/>
          <w:shd w:val="clear" w:color="auto" w:fill="FFFFFF"/>
        </w:rPr>
        <w:t> because of the false brethren secretly brought in, who had sneaked in to spy out our liberty which we have in Christ Jesus, in order to bring us into bondage.</w:t>
      </w:r>
      <w:r w:rsidRPr="00795372">
        <w:rPr>
          <w:rFonts w:ascii="Century Gothic" w:hAnsi="Century Gothic" w:cs="Segoe UI"/>
          <w:sz w:val="20"/>
          <w:szCs w:val="20"/>
          <w:shd w:val="clear" w:color="auto" w:fill="FFFFFF"/>
        </w:rPr>
        <w:t> </w:t>
      </w:r>
    </w:p>
    <w:p w:rsidR="00795372" w:rsidRDefault="00795372" w:rsidP="00842150">
      <w:pPr>
        <w:pStyle w:val="NormalWeb"/>
        <w:numPr>
          <w:ilvl w:val="1"/>
          <w:numId w:val="11"/>
        </w:numPr>
        <w:spacing w:before="0"/>
        <w:jc w:val="both"/>
        <w:rPr>
          <w:rFonts w:ascii="Century Gothic" w:hAnsi="Century Gothic"/>
          <w:bCs/>
          <w:sz w:val="20"/>
          <w:szCs w:val="20"/>
        </w:rPr>
      </w:pPr>
      <w:r>
        <w:rPr>
          <w:rFonts w:ascii="Century Gothic" w:hAnsi="Century Gothic"/>
          <w:bCs/>
          <w:sz w:val="20"/>
          <w:szCs w:val="20"/>
        </w:rPr>
        <w:lastRenderedPageBreak/>
        <w:t>In the Pauline writings, divisiveness (</w:t>
      </w:r>
      <w:r w:rsidRPr="00795372">
        <w:rPr>
          <w:rFonts w:ascii="Century Gothic" w:hAnsi="Century Gothic"/>
          <w:b/>
          <w:bCs/>
          <w:sz w:val="20"/>
          <w:szCs w:val="20"/>
        </w:rPr>
        <w:t>Gal 5:20; 1 Cor 11:18f</w:t>
      </w:r>
      <w:r>
        <w:rPr>
          <w:rFonts w:ascii="Century Gothic" w:hAnsi="Century Gothic"/>
          <w:bCs/>
          <w:sz w:val="20"/>
          <w:szCs w:val="20"/>
        </w:rPr>
        <w:t>) and arrogant independence (</w:t>
      </w:r>
      <w:r w:rsidRPr="00795372">
        <w:rPr>
          <w:rFonts w:ascii="Century Gothic" w:hAnsi="Century Gothic"/>
          <w:b/>
          <w:bCs/>
          <w:sz w:val="20"/>
          <w:szCs w:val="20"/>
        </w:rPr>
        <w:t>Titus 3:10</w:t>
      </w:r>
      <w:r>
        <w:rPr>
          <w:rFonts w:ascii="Century Gothic" w:hAnsi="Century Gothic"/>
          <w:bCs/>
          <w:sz w:val="20"/>
          <w:szCs w:val="20"/>
        </w:rPr>
        <w:t>) are the significant heretical emphases.</w:t>
      </w:r>
      <w:r>
        <w:rPr>
          <w:rStyle w:val="FootnoteReference"/>
          <w:rFonts w:ascii="Century Gothic" w:hAnsi="Century Gothic"/>
          <w:bCs/>
          <w:sz w:val="20"/>
          <w:szCs w:val="20"/>
        </w:rPr>
        <w:footnoteReference w:id="4"/>
      </w:r>
    </w:p>
    <w:p w:rsidR="00842150" w:rsidRPr="00795372" w:rsidRDefault="00842150" w:rsidP="00842150">
      <w:pPr>
        <w:pStyle w:val="NormalWeb"/>
        <w:numPr>
          <w:ilvl w:val="1"/>
          <w:numId w:val="11"/>
        </w:numPr>
        <w:spacing w:before="0"/>
        <w:jc w:val="both"/>
        <w:rPr>
          <w:rFonts w:ascii="Century Gothic" w:hAnsi="Century Gothic"/>
          <w:bCs/>
          <w:sz w:val="20"/>
          <w:szCs w:val="20"/>
        </w:rPr>
      </w:pPr>
      <w:r w:rsidRPr="00795372">
        <w:rPr>
          <w:rFonts w:ascii="Century Gothic" w:hAnsi="Century Gothic"/>
          <w:bCs/>
          <w:sz w:val="20"/>
          <w:szCs w:val="20"/>
        </w:rPr>
        <w:t xml:space="preserve">In the end, it is still an error.  </w:t>
      </w:r>
    </w:p>
    <w:p w:rsidR="002206C2" w:rsidRPr="00896129" w:rsidRDefault="002206C2" w:rsidP="002206C2">
      <w:pPr>
        <w:pStyle w:val="NormalWeb"/>
        <w:numPr>
          <w:ilvl w:val="0"/>
          <w:numId w:val="11"/>
        </w:numPr>
        <w:spacing w:before="0"/>
        <w:jc w:val="both"/>
        <w:rPr>
          <w:rFonts w:ascii="Century Gothic" w:hAnsi="Century Gothic"/>
          <w:bCs/>
          <w:sz w:val="20"/>
          <w:szCs w:val="20"/>
        </w:rPr>
      </w:pPr>
      <w:r w:rsidRPr="00896129">
        <w:rPr>
          <w:rFonts w:ascii="Century Gothic" w:hAnsi="Century Gothic"/>
          <w:bCs/>
          <w:sz w:val="20"/>
          <w:szCs w:val="20"/>
        </w:rPr>
        <w:t>They act in secret.</w:t>
      </w:r>
    </w:p>
    <w:p w:rsidR="00842150" w:rsidRDefault="002206C2" w:rsidP="00842150">
      <w:pPr>
        <w:pStyle w:val="NormalWeb"/>
        <w:numPr>
          <w:ilvl w:val="0"/>
          <w:numId w:val="11"/>
        </w:numPr>
        <w:spacing w:before="0"/>
        <w:jc w:val="both"/>
        <w:rPr>
          <w:rFonts w:ascii="Century Gothic" w:hAnsi="Century Gothic"/>
          <w:bCs/>
          <w:sz w:val="20"/>
          <w:szCs w:val="20"/>
        </w:rPr>
      </w:pPr>
      <w:r w:rsidRPr="00896129">
        <w:rPr>
          <w:rFonts w:ascii="Century Gothic" w:hAnsi="Century Gothic"/>
          <w:bCs/>
          <w:sz w:val="20"/>
          <w:szCs w:val="20"/>
        </w:rPr>
        <w:t xml:space="preserve">Their goal: </w:t>
      </w:r>
      <w:r w:rsidRPr="00896129">
        <w:rPr>
          <w:rFonts w:ascii="Century Gothic" w:hAnsi="Century Gothic"/>
          <w:bCs/>
          <w:i/>
          <w:sz w:val="20"/>
          <w:szCs w:val="20"/>
        </w:rPr>
        <w:t>introduce destructive heresies</w:t>
      </w:r>
      <w:r w:rsidRPr="00896129">
        <w:rPr>
          <w:rFonts w:ascii="Century Gothic" w:hAnsi="Century Gothic"/>
          <w:bCs/>
          <w:sz w:val="20"/>
          <w:szCs w:val="20"/>
        </w:rPr>
        <w:t xml:space="preserve">. </w:t>
      </w:r>
    </w:p>
    <w:p w:rsidR="002D745B" w:rsidRDefault="006260CA" w:rsidP="002D745B">
      <w:pPr>
        <w:pStyle w:val="NormalWeb"/>
        <w:numPr>
          <w:ilvl w:val="0"/>
          <w:numId w:val="10"/>
        </w:numPr>
        <w:spacing w:before="0"/>
        <w:ind w:left="360" w:hanging="360"/>
        <w:jc w:val="both"/>
        <w:rPr>
          <w:rStyle w:val="woj"/>
          <w:rFonts w:ascii="Century Gothic" w:hAnsi="Century Gothic"/>
          <w:b/>
          <w:bCs/>
        </w:rPr>
      </w:pPr>
      <w:r>
        <w:rPr>
          <w:rStyle w:val="woj"/>
          <w:rFonts w:ascii="Century Gothic" w:hAnsi="Century Gothic"/>
          <w:b/>
          <w:bCs/>
        </w:rPr>
        <w:t xml:space="preserve">They are </w:t>
      </w:r>
      <w:r w:rsidR="004546F4" w:rsidRPr="00E84360">
        <w:rPr>
          <w:rStyle w:val="woj"/>
          <w:rFonts w:ascii="Century Gothic" w:hAnsi="Century Gothic"/>
          <w:b/>
          <w:bCs/>
          <w:u w:val="single"/>
        </w:rPr>
        <w:t xml:space="preserve">Deniers </w:t>
      </w:r>
    </w:p>
    <w:p w:rsidR="0003375F" w:rsidRPr="00A15CCD" w:rsidRDefault="0003375F" w:rsidP="0003375F">
      <w:pPr>
        <w:pStyle w:val="NormalWeb"/>
        <w:spacing w:before="0"/>
        <w:ind w:left="360"/>
        <w:jc w:val="both"/>
        <w:rPr>
          <w:rStyle w:val="woj"/>
          <w:rFonts w:ascii="Century Gothic" w:hAnsi="Century Gothic"/>
          <w:b/>
          <w:bCs/>
          <w:sz w:val="20"/>
          <w:szCs w:val="20"/>
          <w:shd w:val="clear" w:color="auto" w:fill="FFFFFF"/>
        </w:rPr>
      </w:pPr>
      <w:r w:rsidRPr="00A15CCD">
        <w:rPr>
          <w:rFonts w:ascii="Century Gothic" w:hAnsi="Century Gothic"/>
          <w:b/>
          <w:bCs/>
          <w:sz w:val="20"/>
          <w:szCs w:val="20"/>
          <w:shd w:val="clear" w:color="auto" w:fill="FFFFFF"/>
        </w:rPr>
        <w:t>2 Peter 2:1</w:t>
      </w:r>
      <w:r w:rsidR="006260CA" w:rsidRPr="00A15CCD">
        <w:rPr>
          <w:rFonts w:ascii="Century Gothic" w:hAnsi="Century Gothic"/>
          <w:b/>
          <w:bCs/>
          <w:sz w:val="20"/>
          <w:szCs w:val="20"/>
          <w:shd w:val="clear" w:color="auto" w:fill="FFFFFF"/>
        </w:rPr>
        <w:t>c</w:t>
      </w:r>
      <w:r w:rsidRPr="00A15CCD">
        <w:rPr>
          <w:rFonts w:ascii="Century Gothic" w:hAnsi="Century Gothic"/>
          <w:sz w:val="20"/>
          <w:szCs w:val="20"/>
          <w:shd w:val="clear" w:color="auto" w:fill="FFFFFF"/>
        </w:rPr>
        <w:t>—…</w:t>
      </w:r>
      <w:r w:rsidR="006260CA" w:rsidRPr="00A15CCD">
        <w:rPr>
          <w:rStyle w:val="text"/>
          <w:rFonts w:ascii="Century Gothic" w:hAnsi="Century Gothic" w:cs="Segoe UI"/>
          <w:i/>
          <w:sz w:val="20"/>
          <w:szCs w:val="20"/>
          <w:shd w:val="clear" w:color="auto" w:fill="FFFFFF"/>
        </w:rPr>
        <w:t>even denying the Master who bought them, bringing swift destruction upon themselves.</w:t>
      </w:r>
      <w:r w:rsidR="006260CA" w:rsidRPr="00A15CCD">
        <w:rPr>
          <w:rFonts w:ascii="Century Gothic" w:hAnsi="Century Gothic" w:cs="Segoe UI"/>
          <w:i/>
          <w:sz w:val="20"/>
          <w:szCs w:val="20"/>
          <w:shd w:val="clear" w:color="auto" w:fill="FFFFFF"/>
        </w:rPr>
        <w:t> </w:t>
      </w:r>
    </w:p>
    <w:p w:rsidR="00A15CCD" w:rsidRPr="00A15CCD" w:rsidRDefault="00A15CCD" w:rsidP="00A15CCD">
      <w:pPr>
        <w:pStyle w:val="NormalWeb"/>
        <w:numPr>
          <w:ilvl w:val="0"/>
          <w:numId w:val="43"/>
        </w:numPr>
        <w:spacing w:before="0"/>
        <w:jc w:val="both"/>
        <w:rPr>
          <w:rFonts w:ascii="Century Gothic" w:hAnsi="Century Gothic"/>
          <w:bCs/>
          <w:sz w:val="20"/>
          <w:szCs w:val="20"/>
        </w:rPr>
      </w:pPr>
      <w:r w:rsidRPr="00A15CCD">
        <w:rPr>
          <w:rFonts w:ascii="Century Gothic" w:hAnsi="Century Gothic"/>
          <w:bCs/>
          <w:sz w:val="20"/>
          <w:szCs w:val="20"/>
        </w:rPr>
        <w:t>The audacity of the unthinkable (“</w:t>
      </w:r>
      <w:r w:rsidRPr="00A15CCD">
        <w:rPr>
          <w:rFonts w:ascii="Century Gothic" w:hAnsi="Century Gothic"/>
          <w:bCs/>
          <w:i/>
          <w:sz w:val="20"/>
          <w:szCs w:val="20"/>
        </w:rPr>
        <w:t>even</w:t>
      </w:r>
      <w:r w:rsidRPr="00A15CCD">
        <w:rPr>
          <w:rFonts w:ascii="Century Gothic" w:hAnsi="Century Gothic"/>
          <w:bCs/>
          <w:sz w:val="20"/>
          <w:szCs w:val="20"/>
        </w:rPr>
        <w:t>”)</w:t>
      </w:r>
    </w:p>
    <w:p w:rsidR="00F20DED" w:rsidRPr="00A15CCD" w:rsidRDefault="00A15CCD" w:rsidP="002D745B">
      <w:pPr>
        <w:pStyle w:val="NormalWeb"/>
        <w:numPr>
          <w:ilvl w:val="0"/>
          <w:numId w:val="43"/>
        </w:numPr>
        <w:spacing w:before="0"/>
        <w:jc w:val="both"/>
        <w:rPr>
          <w:rFonts w:ascii="Century Gothic" w:hAnsi="Century Gothic"/>
          <w:bCs/>
          <w:sz w:val="20"/>
          <w:szCs w:val="20"/>
        </w:rPr>
      </w:pPr>
      <w:r w:rsidRPr="00A15CCD">
        <w:rPr>
          <w:rFonts w:ascii="Century Gothic" w:hAnsi="Century Gothic"/>
          <w:bCs/>
          <w:sz w:val="20"/>
          <w:szCs w:val="20"/>
        </w:rPr>
        <w:t>Denying the Master</w:t>
      </w:r>
    </w:p>
    <w:p w:rsidR="00A15CCD" w:rsidRPr="00A15CCD" w:rsidRDefault="00A15CCD" w:rsidP="00A15CCD">
      <w:pPr>
        <w:pStyle w:val="NormalWeb"/>
        <w:numPr>
          <w:ilvl w:val="1"/>
          <w:numId w:val="43"/>
        </w:numPr>
        <w:spacing w:before="0"/>
        <w:jc w:val="both"/>
        <w:rPr>
          <w:rFonts w:ascii="Century Gothic" w:hAnsi="Century Gothic"/>
          <w:bCs/>
          <w:sz w:val="20"/>
          <w:szCs w:val="20"/>
        </w:rPr>
      </w:pPr>
      <w:r w:rsidRPr="00A15CCD">
        <w:rPr>
          <w:rFonts w:ascii="Century Gothic" w:hAnsi="Century Gothic"/>
          <w:bCs/>
          <w:i/>
          <w:sz w:val="20"/>
          <w:szCs w:val="20"/>
        </w:rPr>
        <w:t>Denying</w:t>
      </w:r>
      <w:r w:rsidRPr="00A15CCD">
        <w:rPr>
          <w:rFonts w:ascii="Century Gothic" w:hAnsi="Century Gothic"/>
          <w:bCs/>
          <w:sz w:val="20"/>
          <w:szCs w:val="20"/>
        </w:rPr>
        <w:t xml:space="preserve"> (</w:t>
      </w:r>
      <w:r w:rsidRPr="00A15CCD">
        <w:rPr>
          <w:rStyle w:val="Emphasis"/>
          <w:rFonts w:ascii="Century Gothic" w:hAnsi="Century Gothic" w:cs="Arial"/>
          <w:color w:val="0A0A0A"/>
          <w:sz w:val="20"/>
          <w:szCs w:val="20"/>
          <w:bdr w:val="none" w:sz="0" w:space="0" w:color="auto"/>
        </w:rPr>
        <w:t>arneomai</w:t>
      </w:r>
      <w:r w:rsidRPr="00A15CCD">
        <w:rPr>
          <w:rFonts w:ascii="Century Gothic" w:hAnsi="Century Gothic"/>
          <w:bCs/>
          <w:sz w:val="20"/>
          <w:szCs w:val="20"/>
        </w:rPr>
        <w:t>)—to refuse; not to accept, to reject, to refuse something offered.</w:t>
      </w:r>
      <w:r w:rsidRPr="00A15CCD">
        <w:rPr>
          <w:rStyle w:val="FootnoteReference"/>
          <w:rFonts w:ascii="Century Gothic" w:hAnsi="Century Gothic"/>
          <w:bCs/>
          <w:sz w:val="20"/>
          <w:szCs w:val="20"/>
        </w:rPr>
        <w:footnoteReference w:id="5"/>
      </w:r>
      <w:r w:rsidRPr="00A15CCD">
        <w:rPr>
          <w:rFonts w:ascii="Century Gothic" w:hAnsi="Century Gothic"/>
          <w:bCs/>
          <w:sz w:val="20"/>
          <w:szCs w:val="20"/>
        </w:rPr>
        <w:t xml:space="preserve"> To be unwilling; </w:t>
      </w:r>
      <w:r w:rsidR="00A06FDB">
        <w:rPr>
          <w:rFonts w:ascii="Century Gothic" w:hAnsi="Century Gothic"/>
          <w:bCs/>
          <w:sz w:val="20"/>
          <w:szCs w:val="20"/>
        </w:rPr>
        <w:t xml:space="preserve">to </w:t>
      </w:r>
      <w:r w:rsidRPr="00A15CCD">
        <w:rPr>
          <w:rFonts w:ascii="Century Gothic" w:hAnsi="Century Gothic"/>
          <w:bCs/>
          <w:sz w:val="20"/>
          <w:szCs w:val="20"/>
        </w:rPr>
        <w:t xml:space="preserve">firmly say no.  </w:t>
      </w:r>
    </w:p>
    <w:p w:rsidR="00A15CCD" w:rsidRPr="00B47C1A" w:rsidRDefault="00A15CCD" w:rsidP="00B47C1A">
      <w:pPr>
        <w:pStyle w:val="NormalWeb"/>
        <w:spacing w:before="0"/>
        <w:ind w:left="1080"/>
        <w:jc w:val="both"/>
        <w:rPr>
          <w:rFonts w:ascii="Century Gothic" w:hAnsi="Century Gothic"/>
          <w:bCs/>
          <w:sz w:val="20"/>
          <w:szCs w:val="20"/>
        </w:rPr>
      </w:pPr>
      <w:r w:rsidRPr="00A15CCD">
        <w:rPr>
          <w:rFonts w:ascii="Century Gothic" w:hAnsi="Century Gothic"/>
          <w:b/>
          <w:bCs/>
          <w:sz w:val="20"/>
          <w:szCs w:val="20"/>
        </w:rPr>
        <w:t>Hebrews 11:24-25</w:t>
      </w:r>
      <w:r w:rsidRPr="00A15CCD">
        <w:rPr>
          <w:rFonts w:ascii="Century Gothic" w:hAnsi="Century Gothic"/>
          <w:bCs/>
          <w:sz w:val="20"/>
          <w:szCs w:val="20"/>
        </w:rPr>
        <w:t>—</w:t>
      </w:r>
      <w:r w:rsidRPr="00A15CCD">
        <w:rPr>
          <w:rStyle w:val="text"/>
          <w:rFonts w:ascii="Century Gothic" w:hAnsi="Century Gothic" w:cs="Segoe UI"/>
          <w:i/>
          <w:sz w:val="20"/>
          <w:szCs w:val="20"/>
          <w:shd w:val="clear" w:color="auto" w:fill="FFFFFF"/>
        </w:rPr>
        <w:t xml:space="preserve">By faith Moses, when he had grown up, </w:t>
      </w:r>
      <w:r w:rsidRPr="00A15CCD">
        <w:rPr>
          <w:rStyle w:val="text"/>
          <w:rFonts w:ascii="Century Gothic" w:hAnsi="Century Gothic" w:cs="Segoe UI"/>
          <w:i/>
          <w:sz w:val="20"/>
          <w:szCs w:val="20"/>
          <w:u w:val="single"/>
          <w:shd w:val="clear" w:color="auto" w:fill="FFFFFF"/>
        </w:rPr>
        <w:t>refused</w:t>
      </w:r>
      <w:r w:rsidRPr="00A15CCD">
        <w:rPr>
          <w:rStyle w:val="text"/>
          <w:rFonts w:ascii="Century Gothic" w:hAnsi="Century Gothic" w:cs="Segoe UI"/>
          <w:i/>
          <w:sz w:val="20"/>
          <w:szCs w:val="20"/>
          <w:shd w:val="clear" w:color="auto" w:fill="FFFFFF"/>
        </w:rPr>
        <w:t xml:space="preserve"> to be called the son of Pharaoh’s daughter, </w:t>
      </w:r>
      <w:r w:rsidRPr="00A15CCD">
        <w:rPr>
          <w:rFonts w:ascii="Century Gothic" w:hAnsi="Century Gothic" w:cs="Segoe UI"/>
          <w:i/>
          <w:sz w:val="20"/>
          <w:szCs w:val="20"/>
          <w:shd w:val="clear" w:color="auto" w:fill="FFFFFF"/>
        </w:rPr>
        <w:t> </w:t>
      </w:r>
      <w:r w:rsidRPr="00A15CCD">
        <w:rPr>
          <w:rStyle w:val="text"/>
          <w:rFonts w:ascii="Century Gothic" w:hAnsi="Century Gothic" w:cs="Segoe UI"/>
          <w:b/>
          <w:bCs/>
          <w:i/>
          <w:sz w:val="20"/>
          <w:szCs w:val="20"/>
          <w:shd w:val="clear" w:color="auto" w:fill="FFFFFF"/>
          <w:vertAlign w:val="superscript"/>
        </w:rPr>
        <w:t>25 </w:t>
      </w:r>
      <w:r w:rsidRPr="00A15CCD">
        <w:rPr>
          <w:rStyle w:val="text"/>
          <w:rFonts w:ascii="Century Gothic" w:hAnsi="Century Gothic" w:cs="Segoe UI"/>
          <w:i/>
          <w:sz w:val="20"/>
          <w:szCs w:val="20"/>
          <w:shd w:val="clear" w:color="auto" w:fill="FFFFFF"/>
        </w:rPr>
        <w:t xml:space="preserve">choosing rather to endure ill-treatment with the </w:t>
      </w:r>
      <w:r w:rsidRPr="00B47C1A">
        <w:rPr>
          <w:rStyle w:val="text"/>
          <w:rFonts w:ascii="Century Gothic" w:hAnsi="Century Gothic" w:cs="Segoe UI"/>
          <w:i/>
          <w:sz w:val="20"/>
          <w:szCs w:val="20"/>
          <w:shd w:val="clear" w:color="auto" w:fill="FFFFFF"/>
        </w:rPr>
        <w:t>people of God than to enjoy the passing pleasures of sin.</w:t>
      </w:r>
    </w:p>
    <w:p w:rsidR="00A15CCD" w:rsidRPr="00B47C1A" w:rsidRDefault="00A15CCD" w:rsidP="00A15CCD">
      <w:pPr>
        <w:pStyle w:val="NormalWeb"/>
        <w:numPr>
          <w:ilvl w:val="1"/>
          <w:numId w:val="43"/>
        </w:numPr>
        <w:spacing w:before="0"/>
        <w:jc w:val="both"/>
        <w:rPr>
          <w:rFonts w:ascii="Century Gothic" w:hAnsi="Century Gothic"/>
          <w:bCs/>
          <w:sz w:val="20"/>
          <w:szCs w:val="20"/>
        </w:rPr>
      </w:pPr>
      <w:r w:rsidRPr="00B47C1A">
        <w:rPr>
          <w:rFonts w:ascii="Century Gothic" w:hAnsi="Century Gothic"/>
          <w:bCs/>
          <w:sz w:val="20"/>
          <w:szCs w:val="20"/>
        </w:rPr>
        <w:t>Peter uses the word “deny</w:t>
      </w:r>
      <w:r w:rsidRPr="00B47C1A">
        <w:rPr>
          <w:rFonts w:ascii="Century Gothic" w:hAnsi="Century Gothic"/>
          <w:bCs/>
          <w:sz w:val="20"/>
          <w:szCs w:val="20"/>
          <w:u w:val="single"/>
        </w:rPr>
        <w:t>ing</w:t>
      </w:r>
      <w:r w:rsidRPr="00B47C1A">
        <w:rPr>
          <w:rFonts w:ascii="Century Gothic" w:hAnsi="Century Gothic"/>
          <w:bCs/>
          <w:sz w:val="20"/>
          <w:szCs w:val="20"/>
        </w:rPr>
        <w:t>”</w:t>
      </w:r>
      <w:r w:rsidR="00B47C1A" w:rsidRPr="00B47C1A">
        <w:rPr>
          <w:rFonts w:ascii="Century Gothic" w:hAnsi="Century Gothic"/>
          <w:bCs/>
          <w:sz w:val="20"/>
          <w:szCs w:val="20"/>
        </w:rPr>
        <w:t xml:space="preserve"> (present tense participle),</w:t>
      </w:r>
      <w:r w:rsidRPr="00B47C1A">
        <w:rPr>
          <w:rFonts w:ascii="Century Gothic" w:hAnsi="Century Gothic"/>
          <w:bCs/>
          <w:sz w:val="20"/>
          <w:szCs w:val="20"/>
        </w:rPr>
        <w:t xml:space="preserve"> indicating a habitual pattern or refusal.  They repeatedly deny the Master.</w:t>
      </w:r>
    </w:p>
    <w:p w:rsidR="003120A1" w:rsidRPr="003120A1" w:rsidRDefault="00A15CCD" w:rsidP="00B47C1A">
      <w:pPr>
        <w:pStyle w:val="NormalWeb"/>
        <w:numPr>
          <w:ilvl w:val="1"/>
          <w:numId w:val="43"/>
        </w:numPr>
        <w:spacing w:before="0"/>
        <w:jc w:val="both"/>
        <w:rPr>
          <w:rStyle w:val="Emphasis"/>
          <w:rFonts w:ascii="Century Gothic" w:hAnsi="Century Gothic"/>
          <w:bCs/>
          <w:i w:val="0"/>
          <w:iCs w:val="0"/>
          <w:sz w:val="20"/>
          <w:szCs w:val="20"/>
        </w:rPr>
      </w:pPr>
      <w:r w:rsidRPr="00B47C1A">
        <w:rPr>
          <w:rFonts w:ascii="Century Gothic" w:hAnsi="Century Gothic"/>
          <w:bCs/>
          <w:sz w:val="20"/>
          <w:szCs w:val="20"/>
        </w:rPr>
        <w:t>Master (</w:t>
      </w:r>
      <w:r w:rsidRPr="00B47C1A">
        <w:rPr>
          <w:rStyle w:val="Emphasis"/>
          <w:rFonts w:ascii="Century Gothic" w:hAnsi="Century Gothic" w:cs="Arial"/>
          <w:color w:val="0A0A0A"/>
          <w:sz w:val="20"/>
          <w:szCs w:val="20"/>
          <w:bdr w:val="none" w:sz="0" w:space="0" w:color="auto"/>
        </w:rPr>
        <w:t>despotēs)—</w:t>
      </w:r>
      <w:r w:rsidR="00B47C1A" w:rsidRPr="00B47C1A">
        <w:rPr>
          <w:rStyle w:val="Emphasis"/>
          <w:rFonts w:ascii="Century Gothic" w:hAnsi="Century Gothic" w:cs="Arial"/>
          <w:color w:val="0A0A0A"/>
          <w:sz w:val="20"/>
          <w:szCs w:val="20"/>
          <w:bdr w:val="none" w:sz="0" w:space="0" w:color="auto"/>
        </w:rPr>
        <w:t>a Lord, an absolute ruler (despot).</w:t>
      </w:r>
    </w:p>
    <w:p w:rsidR="00B47C1A" w:rsidRPr="003120A1" w:rsidRDefault="003120A1" w:rsidP="003120A1">
      <w:pPr>
        <w:pStyle w:val="NormalWeb"/>
        <w:numPr>
          <w:ilvl w:val="2"/>
          <w:numId w:val="43"/>
        </w:numPr>
        <w:spacing w:before="0"/>
        <w:jc w:val="both"/>
        <w:rPr>
          <w:rStyle w:val="Emphasis"/>
          <w:rFonts w:ascii="Century Gothic" w:hAnsi="Century Gothic"/>
          <w:bCs/>
          <w:i w:val="0"/>
          <w:iCs w:val="0"/>
          <w:sz w:val="20"/>
          <w:szCs w:val="20"/>
        </w:rPr>
      </w:pPr>
      <w:r w:rsidRPr="003120A1">
        <w:rPr>
          <w:rStyle w:val="Emphasis"/>
          <w:rFonts w:ascii="Century Gothic" w:hAnsi="Century Gothic" w:cs="Arial"/>
          <w:i w:val="0"/>
          <w:color w:val="0A0A0A"/>
          <w:sz w:val="20"/>
          <w:szCs w:val="20"/>
          <w:bdr w:val="none" w:sz="0" w:space="0" w:color="auto"/>
        </w:rPr>
        <w:t>The word</w:t>
      </w:r>
      <w:r w:rsidR="00B47C1A" w:rsidRPr="003120A1">
        <w:rPr>
          <w:rStyle w:val="Emphasis"/>
          <w:rFonts w:ascii="Century Gothic" w:hAnsi="Century Gothic" w:cs="Arial"/>
          <w:i w:val="0"/>
          <w:color w:val="0A0A0A"/>
          <w:sz w:val="20"/>
          <w:szCs w:val="20"/>
          <w:bdr w:val="none" w:sz="0" w:space="0" w:color="auto"/>
        </w:rPr>
        <w:t xml:space="preserve"> </w:t>
      </w:r>
      <w:r w:rsidRPr="003120A1">
        <w:rPr>
          <w:rStyle w:val="Emphasis"/>
          <w:rFonts w:ascii="Century Gothic" w:hAnsi="Century Gothic" w:cs="Arial"/>
          <w:i w:val="0"/>
          <w:color w:val="0A0A0A"/>
          <w:sz w:val="20"/>
          <w:szCs w:val="20"/>
          <w:bdr w:val="none" w:sz="0" w:space="0" w:color="auto"/>
        </w:rPr>
        <w:t>appears 10 times in the NT</w:t>
      </w:r>
      <w:r>
        <w:rPr>
          <w:rStyle w:val="Emphasis"/>
          <w:rFonts w:ascii="Century Gothic" w:hAnsi="Century Gothic" w:cs="Arial"/>
          <w:i w:val="0"/>
          <w:color w:val="0A0A0A"/>
          <w:sz w:val="20"/>
          <w:szCs w:val="20"/>
          <w:bdr w:val="none" w:sz="0" w:space="0" w:color="auto"/>
        </w:rPr>
        <w:t xml:space="preserve">, and always in </w:t>
      </w:r>
      <w:r w:rsidRPr="003120A1">
        <w:rPr>
          <w:rStyle w:val="Emphasis"/>
          <w:rFonts w:ascii="Century Gothic" w:hAnsi="Century Gothic" w:cs="Arial"/>
          <w:i w:val="0"/>
          <w:color w:val="0A0A0A"/>
          <w:sz w:val="20"/>
          <w:szCs w:val="20"/>
          <w:bdr w:val="none" w:sz="0" w:space="0" w:color="auto"/>
        </w:rPr>
        <w:t xml:space="preserve">reference to supreme authority.  </w:t>
      </w:r>
    </w:p>
    <w:p w:rsidR="003120A1" w:rsidRPr="003120A1" w:rsidRDefault="003120A1" w:rsidP="003120A1">
      <w:pPr>
        <w:pStyle w:val="NormalWeb"/>
        <w:numPr>
          <w:ilvl w:val="2"/>
          <w:numId w:val="43"/>
        </w:numPr>
        <w:spacing w:before="0"/>
        <w:jc w:val="both"/>
        <w:rPr>
          <w:rStyle w:val="Emphasis"/>
          <w:rFonts w:ascii="Century Gothic" w:hAnsi="Century Gothic"/>
          <w:bCs/>
          <w:i w:val="0"/>
          <w:iCs w:val="0"/>
          <w:sz w:val="20"/>
          <w:szCs w:val="20"/>
        </w:rPr>
      </w:pPr>
      <w:r>
        <w:rPr>
          <w:rStyle w:val="Emphasis"/>
          <w:rFonts w:ascii="Century Gothic" w:hAnsi="Century Gothic" w:cs="Arial"/>
          <w:i w:val="0"/>
          <w:color w:val="0A0A0A"/>
          <w:sz w:val="20"/>
          <w:szCs w:val="20"/>
          <w:bdr w:val="none" w:sz="0" w:space="0" w:color="auto"/>
        </w:rPr>
        <w:t>Four times used to the master of a household or estate.</w:t>
      </w:r>
    </w:p>
    <w:p w:rsidR="003120A1" w:rsidRPr="00462E03" w:rsidRDefault="003120A1" w:rsidP="003120A1">
      <w:pPr>
        <w:pStyle w:val="NormalWeb"/>
        <w:spacing w:before="0"/>
        <w:ind w:left="1440"/>
        <w:jc w:val="both"/>
        <w:rPr>
          <w:rFonts w:ascii="Century Gothic" w:hAnsi="Century Gothic" w:cs="Segoe UI"/>
          <w:i/>
          <w:sz w:val="20"/>
          <w:szCs w:val="20"/>
          <w:shd w:val="clear" w:color="auto" w:fill="FFFFFF"/>
        </w:rPr>
      </w:pPr>
      <w:r w:rsidRPr="00462E03">
        <w:rPr>
          <w:rStyle w:val="Emphasis"/>
          <w:rFonts w:ascii="Century Gothic" w:hAnsi="Century Gothic" w:cs="Arial"/>
          <w:b/>
          <w:i w:val="0"/>
          <w:color w:val="0A0A0A"/>
          <w:sz w:val="20"/>
          <w:szCs w:val="20"/>
          <w:bdr w:val="none" w:sz="0" w:space="0" w:color="auto"/>
        </w:rPr>
        <w:t>1 Timothy 6:1-2</w:t>
      </w:r>
      <w:r w:rsidRPr="00462E03">
        <w:rPr>
          <w:rStyle w:val="Emphasis"/>
          <w:rFonts w:ascii="Century Gothic" w:hAnsi="Century Gothic" w:cs="Arial"/>
          <w:i w:val="0"/>
          <w:color w:val="0A0A0A"/>
          <w:sz w:val="20"/>
          <w:szCs w:val="20"/>
          <w:bdr w:val="none" w:sz="0" w:space="0" w:color="auto"/>
        </w:rPr>
        <w:t>—</w:t>
      </w:r>
      <w:r w:rsidRPr="00462E03">
        <w:rPr>
          <w:rStyle w:val="text"/>
          <w:rFonts w:ascii="Century Gothic" w:hAnsi="Century Gothic" w:cs="Segoe UI"/>
          <w:sz w:val="20"/>
          <w:szCs w:val="20"/>
          <w:shd w:val="clear" w:color="auto" w:fill="FFFFFF"/>
        </w:rPr>
        <w:t>All who are under the yoke as slaves are to regard their own masters as worthy of all honor so that the name of God and </w:t>
      </w:r>
      <w:r w:rsidRPr="00462E03">
        <w:rPr>
          <w:rStyle w:val="text"/>
          <w:rFonts w:ascii="Century Gothic" w:hAnsi="Century Gothic" w:cs="Segoe UI"/>
          <w:i/>
          <w:iCs/>
          <w:sz w:val="20"/>
          <w:szCs w:val="20"/>
          <w:shd w:val="clear" w:color="auto" w:fill="FFFFFF"/>
        </w:rPr>
        <w:t>our</w:t>
      </w:r>
      <w:r w:rsidRPr="00462E03">
        <w:rPr>
          <w:rStyle w:val="text"/>
          <w:rFonts w:ascii="Century Gothic" w:hAnsi="Century Gothic" w:cs="Segoe UI"/>
          <w:sz w:val="20"/>
          <w:szCs w:val="20"/>
          <w:shd w:val="clear" w:color="auto" w:fill="FFFFFF"/>
        </w:rPr>
        <w:t> doctrine will not be spoken against.</w:t>
      </w:r>
      <w:r w:rsidRPr="00462E03">
        <w:rPr>
          <w:rFonts w:ascii="Century Gothic" w:hAnsi="Century Gothic" w:cs="Segoe UI"/>
          <w:sz w:val="20"/>
          <w:szCs w:val="20"/>
          <w:shd w:val="clear" w:color="auto" w:fill="FFFFFF"/>
        </w:rPr>
        <w:t> </w:t>
      </w:r>
      <w:r w:rsidRPr="00462E03">
        <w:rPr>
          <w:rStyle w:val="text"/>
          <w:rFonts w:ascii="Century Gothic" w:hAnsi="Century Gothic" w:cs="Segoe UI"/>
          <w:b/>
          <w:bCs/>
          <w:sz w:val="20"/>
          <w:szCs w:val="20"/>
          <w:shd w:val="clear" w:color="auto" w:fill="FFFFFF"/>
          <w:vertAlign w:val="superscript"/>
        </w:rPr>
        <w:t>2 </w:t>
      </w:r>
      <w:r w:rsidRPr="00462E03">
        <w:rPr>
          <w:rStyle w:val="text"/>
          <w:rFonts w:ascii="Century Gothic" w:hAnsi="Century Gothic" w:cs="Segoe UI"/>
          <w:sz w:val="20"/>
          <w:szCs w:val="20"/>
          <w:shd w:val="clear" w:color="auto" w:fill="FFFFFF"/>
        </w:rPr>
        <w:t>Those who have believers as their masters must not be disrespectful to them because they are brethren, but must serve them all the more, because those who partake of the benefit are believers and beloved. Teach and preach these </w:t>
      </w:r>
      <w:r w:rsidRPr="00462E03">
        <w:rPr>
          <w:rStyle w:val="text"/>
          <w:rFonts w:ascii="Century Gothic" w:hAnsi="Century Gothic" w:cs="Segoe UI"/>
          <w:i/>
          <w:iCs/>
          <w:sz w:val="20"/>
          <w:szCs w:val="20"/>
          <w:shd w:val="clear" w:color="auto" w:fill="FFFFFF"/>
        </w:rPr>
        <w:t>principles</w:t>
      </w:r>
      <w:r w:rsidRPr="00462E03">
        <w:rPr>
          <w:rStyle w:val="text"/>
          <w:rFonts w:ascii="Century Gothic" w:hAnsi="Century Gothic" w:cs="Segoe UI"/>
          <w:sz w:val="20"/>
          <w:szCs w:val="20"/>
          <w:shd w:val="clear" w:color="auto" w:fill="FFFFFF"/>
        </w:rPr>
        <w:t>.</w:t>
      </w:r>
    </w:p>
    <w:p w:rsidR="003120A1" w:rsidRPr="00462E03" w:rsidRDefault="003120A1" w:rsidP="003120A1">
      <w:pPr>
        <w:pStyle w:val="NormalWeb"/>
        <w:spacing w:before="0"/>
        <w:ind w:left="1440"/>
        <w:jc w:val="both"/>
        <w:rPr>
          <w:rFonts w:ascii="Century Gothic" w:hAnsi="Century Gothic" w:cs="Segoe UI"/>
          <w:i/>
          <w:sz w:val="20"/>
          <w:szCs w:val="20"/>
          <w:shd w:val="clear" w:color="auto" w:fill="FFFFFF"/>
        </w:rPr>
      </w:pPr>
      <w:r w:rsidRPr="00462E03">
        <w:rPr>
          <w:rStyle w:val="Emphasis"/>
          <w:rFonts w:ascii="Century Gothic" w:hAnsi="Century Gothic" w:cs="Arial"/>
          <w:b/>
          <w:i w:val="0"/>
          <w:color w:val="0A0A0A"/>
          <w:sz w:val="20"/>
          <w:szCs w:val="20"/>
          <w:bdr w:val="none" w:sz="0" w:space="0" w:color="auto"/>
        </w:rPr>
        <w:t>Titus 2:9</w:t>
      </w:r>
      <w:r w:rsidRPr="00462E03">
        <w:rPr>
          <w:rStyle w:val="Emphasis"/>
          <w:rFonts w:ascii="Century Gothic" w:hAnsi="Century Gothic" w:cs="Arial"/>
          <w:color w:val="0A0A0A"/>
          <w:sz w:val="20"/>
          <w:szCs w:val="20"/>
          <w:bdr w:val="none" w:sz="0" w:space="0" w:color="auto"/>
        </w:rPr>
        <w:t>—</w:t>
      </w:r>
      <w:r w:rsidRPr="00462E03">
        <w:rPr>
          <w:rStyle w:val="text"/>
          <w:rFonts w:ascii="Century Gothic" w:hAnsi="Century Gothic" w:cs="Segoe UI"/>
          <w:i/>
          <w:iCs/>
          <w:sz w:val="20"/>
          <w:szCs w:val="20"/>
          <w:shd w:val="clear" w:color="auto" w:fill="FFFFFF"/>
        </w:rPr>
        <w:t>Urge</w:t>
      </w:r>
      <w:r w:rsidRPr="00462E03">
        <w:rPr>
          <w:rStyle w:val="text"/>
          <w:rFonts w:ascii="Century Gothic" w:hAnsi="Century Gothic" w:cs="Segoe UI"/>
          <w:i/>
          <w:sz w:val="20"/>
          <w:szCs w:val="20"/>
          <w:shd w:val="clear" w:color="auto" w:fill="FFFFFF"/>
        </w:rPr>
        <w:t> bondslaves to be subject to their own masters in everything, to be well-pleasing, not argumentative.</w:t>
      </w:r>
    </w:p>
    <w:p w:rsidR="003120A1" w:rsidRPr="00462E03" w:rsidRDefault="003120A1" w:rsidP="003120A1">
      <w:pPr>
        <w:pStyle w:val="NormalWeb"/>
        <w:spacing w:before="0"/>
        <w:ind w:left="1440"/>
        <w:jc w:val="both"/>
        <w:rPr>
          <w:rFonts w:ascii="Century Gothic" w:hAnsi="Century Gothic" w:cs="Segoe UI"/>
          <w:i/>
          <w:sz w:val="20"/>
          <w:szCs w:val="20"/>
          <w:shd w:val="clear" w:color="auto" w:fill="FFFFFF"/>
        </w:rPr>
      </w:pPr>
      <w:r w:rsidRPr="00462E03">
        <w:rPr>
          <w:rStyle w:val="Emphasis"/>
          <w:rFonts w:ascii="Century Gothic" w:hAnsi="Century Gothic" w:cs="Arial"/>
          <w:b/>
          <w:i w:val="0"/>
          <w:color w:val="0A0A0A"/>
          <w:sz w:val="20"/>
          <w:szCs w:val="20"/>
          <w:bdr w:val="none" w:sz="0" w:space="0" w:color="auto"/>
        </w:rPr>
        <w:lastRenderedPageBreak/>
        <w:t>1 Peter 2:18</w:t>
      </w:r>
      <w:r w:rsidRPr="00462E03">
        <w:rPr>
          <w:rStyle w:val="Emphasis"/>
          <w:rFonts w:ascii="Century Gothic" w:hAnsi="Century Gothic" w:cs="Arial"/>
          <w:color w:val="0A0A0A"/>
          <w:sz w:val="20"/>
          <w:szCs w:val="20"/>
          <w:bdr w:val="none" w:sz="0" w:space="0" w:color="auto"/>
        </w:rPr>
        <w:t>—</w:t>
      </w:r>
      <w:r w:rsidRPr="00462E03">
        <w:rPr>
          <w:rStyle w:val="text"/>
          <w:rFonts w:ascii="Century Gothic" w:hAnsi="Century Gothic" w:cs="Segoe UI"/>
          <w:i/>
          <w:sz w:val="20"/>
          <w:szCs w:val="20"/>
          <w:shd w:val="clear" w:color="auto" w:fill="FFFFFF"/>
        </w:rPr>
        <w:t>Servants, be submissive to your masters with all respect, not only to those who are good and gentle, but also to those who are unreasonable.</w:t>
      </w:r>
      <w:r w:rsidRPr="00462E03">
        <w:rPr>
          <w:rFonts w:ascii="Century Gothic" w:hAnsi="Century Gothic" w:cs="Segoe UI"/>
          <w:i/>
          <w:sz w:val="20"/>
          <w:szCs w:val="20"/>
          <w:shd w:val="clear" w:color="auto" w:fill="FFFFFF"/>
        </w:rPr>
        <w:t> </w:t>
      </w:r>
    </w:p>
    <w:p w:rsidR="003120A1" w:rsidRPr="00462E03" w:rsidRDefault="003120A1" w:rsidP="003120A1">
      <w:pPr>
        <w:pStyle w:val="NormalWeb"/>
        <w:numPr>
          <w:ilvl w:val="2"/>
          <w:numId w:val="43"/>
        </w:numPr>
        <w:spacing w:before="0"/>
        <w:jc w:val="both"/>
        <w:rPr>
          <w:rStyle w:val="Emphasis"/>
          <w:rFonts w:ascii="Century Gothic" w:hAnsi="Century Gothic" w:cs="Arial"/>
          <w:i w:val="0"/>
          <w:color w:val="0A0A0A"/>
          <w:sz w:val="20"/>
          <w:szCs w:val="20"/>
          <w:bdr w:val="none" w:sz="0" w:space="0" w:color="auto"/>
        </w:rPr>
      </w:pPr>
      <w:r w:rsidRPr="00462E03">
        <w:rPr>
          <w:rStyle w:val="Emphasis"/>
          <w:rFonts w:ascii="Century Gothic" w:hAnsi="Century Gothic" w:cs="Arial"/>
          <w:i w:val="0"/>
          <w:color w:val="0A0A0A"/>
          <w:sz w:val="20"/>
          <w:szCs w:val="20"/>
          <w:bdr w:val="none" w:sz="0" w:space="0" w:color="auto"/>
        </w:rPr>
        <w:t xml:space="preserve">Six </w:t>
      </w:r>
      <w:r w:rsidR="00462E03" w:rsidRPr="00462E03">
        <w:rPr>
          <w:rStyle w:val="Emphasis"/>
          <w:rFonts w:ascii="Century Gothic" w:hAnsi="Century Gothic" w:cs="Arial"/>
          <w:i w:val="0"/>
          <w:color w:val="0A0A0A"/>
          <w:sz w:val="20"/>
          <w:szCs w:val="20"/>
          <w:bdr w:val="none" w:sz="0" w:space="0" w:color="auto"/>
        </w:rPr>
        <w:t>times,</w:t>
      </w:r>
      <w:r w:rsidRPr="00462E03">
        <w:rPr>
          <w:rStyle w:val="Emphasis"/>
          <w:rFonts w:ascii="Century Gothic" w:hAnsi="Century Gothic" w:cs="Arial"/>
          <w:i w:val="0"/>
          <w:color w:val="0A0A0A"/>
          <w:sz w:val="20"/>
          <w:szCs w:val="20"/>
          <w:bdr w:val="none" w:sz="0" w:space="0" w:color="auto"/>
        </w:rPr>
        <w:t xml:space="preserve"> it is used in reference to Christ or God.</w:t>
      </w:r>
    </w:p>
    <w:p w:rsidR="00462E03" w:rsidRPr="00462E03" w:rsidRDefault="00462E03" w:rsidP="00462E03">
      <w:pPr>
        <w:pStyle w:val="NormalWeb"/>
        <w:shd w:val="clear" w:color="auto" w:fill="FFFFFF"/>
        <w:ind w:left="1440"/>
        <w:jc w:val="both"/>
        <w:rPr>
          <w:rFonts w:ascii="Century Gothic" w:eastAsia="Times New Roman" w:hAnsi="Century Gothic" w:cs="Segoe UI"/>
          <w:sz w:val="20"/>
          <w:szCs w:val="20"/>
          <w:bdr w:val="none" w:sz="0" w:space="0" w:color="auto"/>
        </w:rPr>
      </w:pPr>
      <w:r w:rsidRPr="00462E03">
        <w:rPr>
          <w:rStyle w:val="Emphasis"/>
          <w:rFonts w:ascii="Century Gothic" w:hAnsi="Century Gothic" w:cs="Arial"/>
          <w:b/>
          <w:i w:val="0"/>
          <w:color w:val="0A0A0A"/>
          <w:sz w:val="20"/>
          <w:szCs w:val="20"/>
          <w:bdr w:val="none" w:sz="0" w:space="0" w:color="auto"/>
        </w:rPr>
        <w:t>Luke 2:28-29</w:t>
      </w:r>
      <w:r w:rsidRPr="00462E03">
        <w:rPr>
          <w:rStyle w:val="Emphasis"/>
          <w:rFonts w:ascii="Century Gothic" w:hAnsi="Century Gothic" w:cs="Arial"/>
          <w:i w:val="0"/>
          <w:color w:val="0A0A0A"/>
          <w:sz w:val="20"/>
          <w:szCs w:val="20"/>
          <w:bdr w:val="none" w:sz="0" w:space="0" w:color="auto"/>
        </w:rPr>
        <w:t>—[Simeon in the temple]…</w:t>
      </w:r>
      <w:r w:rsidRPr="00462E03">
        <w:rPr>
          <w:rFonts w:ascii="Century Gothic" w:hAnsi="Century Gothic" w:cs="Segoe UI"/>
          <w:b/>
          <w:bCs/>
          <w:sz w:val="20"/>
          <w:szCs w:val="20"/>
          <w:vertAlign w:val="superscript"/>
        </w:rPr>
        <w:t xml:space="preserve"> </w:t>
      </w:r>
      <w:r w:rsidRPr="00462E03">
        <w:rPr>
          <w:rFonts w:ascii="Century Gothic" w:eastAsia="Times New Roman" w:hAnsi="Century Gothic" w:cs="Segoe UI"/>
          <w:i/>
          <w:sz w:val="20"/>
          <w:szCs w:val="20"/>
          <w:bdr w:val="none" w:sz="0" w:space="0" w:color="auto"/>
        </w:rPr>
        <w:t xml:space="preserve">then he took Him into his arms, and blessed God, and said, </w:t>
      </w:r>
      <w:r w:rsidRPr="00462E03">
        <w:rPr>
          <w:rFonts w:ascii="Century Gothic" w:eastAsia="Times New Roman" w:hAnsi="Century Gothic" w:cs="Segoe UI"/>
          <w:b/>
          <w:bCs/>
          <w:i/>
          <w:sz w:val="20"/>
          <w:szCs w:val="20"/>
          <w:bdr w:val="none" w:sz="0" w:space="0" w:color="auto"/>
          <w:vertAlign w:val="superscript"/>
        </w:rPr>
        <w:t>29 </w:t>
      </w:r>
      <w:r w:rsidRPr="00462E03">
        <w:rPr>
          <w:rFonts w:ascii="Century Gothic" w:eastAsia="Times New Roman" w:hAnsi="Century Gothic" w:cs="Segoe UI"/>
          <w:i/>
          <w:sz w:val="20"/>
          <w:szCs w:val="20"/>
          <w:bdr w:val="none" w:sz="0" w:space="0" w:color="auto"/>
        </w:rPr>
        <w:t xml:space="preserve">“Now </w:t>
      </w:r>
      <w:r w:rsidRPr="00462E03">
        <w:rPr>
          <w:rFonts w:ascii="Century Gothic" w:eastAsia="Times New Roman" w:hAnsi="Century Gothic" w:cs="Segoe UI"/>
          <w:i/>
          <w:sz w:val="20"/>
          <w:szCs w:val="20"/>
          <w:u w:val="single"/>
          <w:bdr w:val="none" w:sz="0" w:space="0" w:color="auto"/>
        </w:rPr>
        <w:t>Lord</w:t>
      </w:r>
      <w:r w:rsidRPr="00462E03">
        <w:rPr>
          <w:rFonts w:ascii="Century Gothic" w:eastAsia="Times New Roman" w:hAnsi="Century Gothic" w:cs="Segoe UI"/>
          <w:i/>
          <w:sz w:val="20"/>
          <w:szCs w:val="20"/>
          <w:bdr w:val="none" w:sz="0" w:space="0" w:color="auto"/>
        </w:rPr>
        <w:t>, You are releasing Your bond-servant to depart in peace, According to Your word.</w:t>
      </w:r>
    </w:p>
    <w:p w:rsidR="00462E03" w:rsidRPr="00462E03" w:rsidRDefault="00462E03" w:rsidP="00462E03">
      <w:pPr>
        <w:pStyle w:val="NormalWeb"/>
        <w:spacing w:before="0"/>
        <w:ind w:left="1440"/>
        <w:jc w:val="both"/>
        <w:rPr>
          <w:rFonts w:ascii="Century Gothic" w:hAnsi="Century Gothic" w:cs="Segoe UI"/>
          <w:i/>
          <w:sz w:val="20"/>
          <w:szCs w:val="20"/>
          <w:shd w:val="clear" w:color="auto" w:fill="FFFFFF"/>
        </w:rPr>
      </w:pPr>
      <w:r w:rsidRPr="00462E03">
        <w:rPr>
          <w:rStyle w:val="Emphasis"/>
          <w:rFonts w:ascii="Century Gothic" w:hAnsi="Century Gothic" w:cs="Arial"/>
          <w:b/>
          <w:i w:val="0"/>
          <w:color w:val="0A0A0A"/>
          <w:sz w:val="20"/>
          <w:szCs w:val="20"/>
          <w:bdr w:val="none" w:sz="0" w:space="0" w:color="auto"/>
        </w:rPr>
        <w:t xml:space="preserve">2 </w:t>
      </w:r>
      <w:r w:rsidR="00B47C1A" w:rsidRPr="00462E03">
        <w:rPr>
          <w:rStyle w:val="Emphasis"/>
          <w:rFonts w:ascii="Century Gothic" w:hAnsi="Century Gothic" w:cs="Arial"/>
          <w:b/>
          <w:i w:val="0"/>
          <w:color w:val="0A0A0A"/>
          <w:sz w:val="20"/>
          <w:szCs w:val="20"/>
          <w:bdr w:val="none" w:sz="0" w:space="0" w:color="auto"/>
        </w:rPr>
        <w:t>Timothy 2:21</w:t>
      </w:r>
      <w:r w:rsidR="00B47C1A" w:rsidRPr="00462E03">
        <w:rPr>
          <w:rStyle w:val="Emphasis"/>
          <w:rFonts w:ascii="Century Gothic" w:hAnsi="Century Gothic" w:cs="Arial"/>
          <w:color w:val="0A0A0A"/>
          <w:sz w:val="20"/>
          <w:szCs w:val="20"/>
          <w:bdr w:val="none" w:sz="0" w:space="0" w:color="auto"/>
        </w:rPr>
        <w:t>—</w:t>
      </w:r>
      <w:r w:rsidR="00B47C1A" w:rsidRPr="00462E03">
        <w:rPr>
          <w:rStyle w:val="text"/>
          <w:rFonts w:ascii="Century Gothic" w:hAnsi="Century Gothic" w:cs="Segoe UI"/>
          <w:i/>
          <w:sz w:val="20"/>
          <w:szCs w:val="20"/>
          <w:shd w:val="clear" w:color="auto" w:fill="FFFFFF"/>
        </w:rPr>
        <w:t>Therefore, if anyone cleanses himself from these </w:t>
      </w:r>
      <w:r w:rsidR="00B47C1A" w:rsidRPr="00462E03">
        <w:rPr>
          <w:rStyle w:val="text"/>
          <w:rFonts w:ascii="Century Gothic" w:hAnsi="Century Gothic" w:cs="Segoe UI"/>
          <w:i/>
          <w:iCs/>
          <w:sz w:val="20"/>
          <w:szCs w:val="20"/>
          <w:shd w:val="clear" w:color="auto" w:fill="FFFFFF"/>
        </w:rPr>
        <w:t>things</w:t>
      </w:r>
      <w:r w:rsidR="00B47C1A" w:rsidRPr="00462E03">
        <w:rPr>
          <w:rStyle w:val="text"/>
          <w:rFonts w:ascii="Century Gothic" w:hAnsi="Century Gothic" w:cs="Segoe UI"/>
          <w:i/>
          <w:sz w:val="20"/>
          <w:szCs w:val="20"/>
          <w:shd w:val="clear" w:color="auto" w:fill="FFFFFF"/>
        </w:rPr>
        <w:t xml:space="preserve">, he will be a vessel for honor, sanctified, useful to the </w:t>
      </w:r>
      <w:r w:rsidR="00B47C1A" w:rsidRPr="00462E03">
        <w:rPr>
          <w:rStyle w:val="text"/>
          <w:rFonts w:ascii="Century Gothic" w:hAnsi="Century Gothic" w:cs="Segoe UI"/>
          <w:i/>
          <w:sz w:val="20"/>
          <w:szCs w:val="20"/>
          <w:u w:val="single"/>
          <w:shd w:val="clear" w:color="auto" w:fill="FFFFFF"/>
        </w:rPr>
        <w:t>Master</w:t>
      </w:r>
      <w:r w:rsidR="00B47C1A" w:rsidRPr="00462E03">
        <w:rPr>
          <w:rStyle w:val="text"/>
          <w:rFonts w:ascii="Century Gothic" w:hAnsi="Century Gothic" w:cs="Segoe UI"/>
          <w:i/>
          <w:sz w:val="20"/>
          <w:szCs w:val="20"/>
          <w:shd w:val="clear" w:color="auto" w:fill="FFFFFF"/>
        </w:rPr>
        <w:t>, prepared for every good work.</w:t>
      </w:r>
    </w:p>
    <w:p w:rsidR="00462E03" w:rsidRPr="00462E03" w:rsidRDefault="00462E03" w:rsidP="00462E03">
      <w:pPr>
        <w:pStyle w:val="NormalWeb"/>
        <w:spacing w:before="0"/>
        <w:ind w:left="1440"/>
        <w:jc w:val="both"/>
        <w:rPr>
          <w:rStyle w:val="Emphasis"/>
          <w:rFonts w:ascii="Century Gothic" w:hAnsi="Century Gothic" w:cs="Segoe UI"/>
          <w:iCs w:val="0"/>
          <w:sz w:val="20"/>
          <w:szCs w:val="20"/>
          <w:shd w:val="clear" w:color="auto" w:fill="FFFFFF"/>
        </w:rPr>
      </w:pPr>
      <w:r w:rsidRPr="00462E03">
        <w:rPr>
          <w:rStyle w:val="Emphasis"/>
          <w:rFonts w:ascii="Century Gothic" w:hAnsi="Century Gothic" w:cs="Arial"/>
          <w:i w:val="0"/>
          <w:color w:val="0A0A0A"/>
          <w:sz w:val="20"/>
          <w:szCs w:val="20"/>
          <w:bdr w:val="none" w:sz="0" w:space="0" w:color="auto"/>
        </w:rPr>
        <w:t>(Cf</w:t>
      </w:r>
      <w:r>
        <w:rPr>
          <w:rStyle w:val="Emphasis"/>
          <w:rFonts w:ascii="Century Gothic" w:hAnsi="Century Gothic" w:cs="Arial"/>
          <w:i w:val="0"/>
          <w:color w:val="0A0A0A"/>
          <w:sz w:val="20"/>
          <w:szCs w:val="20"/>
          <w:bdr w:val="none" w:sz="0" w:space="0" w:color="auto"/>
        </w:rPr>
        <w:t>.</w:t>
      </w:r>
      <w:r w:rsidRPr="00462E03">
        <w:rPr>
          <w:rStyle w:val="Emphasis"/>
          <w:rFonts w:ascii="Century Gothic" w:hAnsi="Century Gothic" w:cs="Arial"/>
          <w:b/>
          <w:i w:val="0"/>
          <w:color w:val="0A0A0A"/>
          <w:sz w:val="20"/>
          <w:szCs w:val="20"/>
          <w:bdr w:val="none" w:sz="0" w:space="0" w:color="auto"/>
        </w:rPr>
        <w:t xml:space="preserve"> Acts 4:24, Jude 4; Rev 6:10</w:t>
      </w:r>
      <w:r>
        <w:rPr>
          <w:rStyle w:val="Emphasis"/>
          <w:rFonts w:ascii="Century Gothic" w:hAnsi="Century Gothic" w:cs="Arial"/>
          <w:b/>
          <w:i w:val="0"/>
          <w:color w:val="0A0A0A"/>
          <w:sz w:val="20"/>
          <w:szCs w:val="20"/>
          <w:bdr w:val="none" w:sz="0" w:space="0" w:color="auto"/>
        </w:rPr>
        <w:t xml:space="preserve"> </w:t>
      </w:r>
      <w:r w:rsidRPr="00462E03">
        <w:rPr>
          <w:rStyle w:val="Emphasis"/>
          <w:rFonts w:ascii="Century Gothic" w:hAnsi="Century Gothic" w:cs="Arial"/>
          <w:i w:val="0"/>
          <w:color w:val="0A0A0A"/>
          <w:sz w:val="20"/>
          <w:szCs w:val="20"/>
          <w:bdr w:val="none" w:sz="0" w:space="0" w:color="auto"/>
        </w:rPr>
        <w:t xml:space="preserve">and </w:t>
      </w:r>
      <w:r>
        <w:rPr>
          <w:rStyle w:val="Emphasis"/>
          <w:rFonts w:ascii="Century Gothic" w:hAnsi="Century Gothic" w:cs="Arial"/>
          <w:b/>
          <w:i w:val="0"/>
          <w:color w:val="0A0A0A"/>
          <w:sz w:val="20"/>
          <w:szCs w:val="20"/>
          <w:bdr w:val="none" w:sz="0" w:space="0" w:color="auto"/>
        </w:rPr>
        <w:t>2 Pet 2:1</w:t>
      </w:r>
      <w:r w:rsidRPr="00462E03">
        <w:rPr>
          <w:rStyle w:val="Emphasis"/>
          <w:rFonts w:ascii="Century Gothic" w:hAnsi="Century Gothic" w:cs="Arial"/>
          <w:i w:val="0"/>
          <w:color w:val="0A0A0A"/>
          <w:sz w:val="20"/>
          <w:szCs w:val="20"/>
          <w:bdr w:val="none" w:sz="0" w:space="0" w:color="auto"/>
        </w:rPr>
        <w:t>)</w:t>
      </w:r>
    </w:p>
    <w:p w:rsidR="00462E03" w:rsidRPr="00A06FDB" w:rsidRDefault="00462E03" w:rsidP="00462E03">
      <w:pPr>
        <w:pStyle w:val="NormalWeb"/>
        <w:spacing w:before="0"/>
        <w:ind w:left="1440"/>
        <w:jc w:val="both"/>
        <w:rPr>
          <w:rFonts w:ascii="Century Gothic" w:hAnsi="Century Gothic" w:cs="Segoe UI"/>
          <w:szCs w:val="20"/>
          <w:shd w:val="clear" w:color="auto" w:fill="FFFFFF"/>
        </w:rPr>
      </w:pPr>
      <w:r w:rsidRPr="00A06FDB">
        <w:rPr>
          <w:rFonts w:ascii="Century Gothic" w:hAnsi="Century Gothic" w:cs="Segoe UI"/>
          <w:szCs w:val="20"/>
          <w:shd w:val="clear" w:color="auto" w:fill="FFFFFF"/>
        </w:rPr>
        <w:t xml:space="preserve">He is your Master and Lord, because He purchased you.  </w:t>
      </w:r>
    </w:p>
    <w:p w:rsidR="003120A1" w:rsidRDefault="003120A1" w:rsidP="003120A1">
      <w:pPr>
        <w:pStyle w:val="NormalWeb"/>
        <w:spacing w:before="0"/>
        <w:ind w:left="1440"/>
        <w:jc w:val="both"/>
        <w:rPr>
          <w:rStyle w:val="text"/>
          <w:rFonts w:ascii="Century Gothic" w:hAnsi="Century Gothic" w:cs="Segoe UI"/>
          <w:sz w:val="20"/>
          <w:szCs w:val="20"/>
          <w:shd w:val="clear" w:color="auto" w:fill="FFFFFF"/>
        </w:rPr>
      </w:pPr>
      <w:r w:rsidRPr="00462E03">
        <w:rPr>
          <w:rStyle w:val="Emphasis"/>
          <w:rFonts w:ascii="Century Gothic" w:hAnsi="Century Gothic" w:cs="Arial"/>
          <w:i w:val="0"/>
          <w:color w:val="0A0A0A"/>
          <w:sz w:val="20"/>
          <w:szCs w:val="20"/>
          <w:bdr w:val="none" w:sz="0" w:space="0" w:color="auto"/>
        </w:rPr>
        <w:t>[</w:t>
      </w:r>
      <w:r w:rsidRPr="00462E03">
        <w:rPr>
          <w:rStyle w:val="Emphasis"/>
          <w:rFonts w:ascii="Century Gothic" w:hAnsi="Century Gothic" w:cs="Arial"/>
          <w:b/>
          <w:i w:val="0"/>
          <w:color w:val="0A0A0A"/>
          <w:sz w:val="20"/>
          <w:szCs w:val="20"/>
          <w:bdr w:val="none" w:sz="0" w:space="0" w:color="auto"/>
        </w:rPr>
        <w:t>1 Corinthians 6:19-20</w:t>
      </w:r>
      <w:r w:rsidRPr="00462E03">
        <w:rPr>
          <w:rStyle w:val="Emphasis"/>
          <w:rFonts w:ascii="Century Gothic" w:hAnsi="Century Gothic" w:cs="Arial"/>
          <w:i w:val="0"/>
          <w:color w:val="0A0A0A"/>
          <w:sz w:val="20"/>
          <w:szCs w:val="20"/>
          <w:bdr w:val="none" w:sz="0" w:space="0" w:color="auto"/>
        </w:rPr>
        <w:t>—</w:t>
      </w:r>
      <w:r w:rsidRPr="00462E03">
        <w:rPr>
          <w:rStyle w:val="text"/>
          <w:rFonts w:ascii="Century Gothic" w:hAnsi="Century Gothic" w:cs="Segoe UI"/>
          <w:sz w:val="20"/>
          <w:szCs w:val="20"/>
          <w:shd w:val="clear" w:color="auto" w:fill="FFFFFF"/>
        </w:rPr>
        <w:t>Or do you not know that your body is a temple of the Holy Spirit who is in you, whom you have from God, and that you are not your own?</w:t>
      </w:r>
      <w:r w:rsidRPr="00462E03">
        <w:rPr>
          <w:rFonts w:ascii="Century Gothic" w:hAnsi="Century Gothic" w:cs="Segoe UI"/>
          <w:sz w:val="20"/>
          <w:szCs w:val="20"/>
          <w:shd w:val="clear" w:color="auto" w:fill="FFFFFF"/>
        </w:rPr>
        <w:t> </w:t>
      </w:r>
      <w:r w:rsidRPr="00462E03">
        <w:rPr>
          <w:rStyle w:val="text"/>
          <w:rFonts w:ascii="Century Gothic" w:hAnsi="Century Gothic" w:cs="Segoe UI"/>
          <w:b/>
          <w:bCs/>
          <w:sz w:val="20"/>
          <w:szCs w:val="20"/>
          <w:shd w:val="clear" w:color="auto" w:fill="FFFFFF"/>
          <w:vertAlign w:val="superscript"/>
        </w:rPr>
        <w:t>20 </w:t>
      </w:r>
      <w:r w:rsidRPr="00462E03">
        <w:rPr>
          <w:rStyle w:val="text"/>
          <w:rFonts w:ascii="Century Gothic" w:hAnsi="Century Gothic" w:cs="Segoe UI"/>
          <w:sz w:val="20"/>
          <w:szCs w:val="20"/>
          <w:shd w:val="clear" w:color="auto" w:fill="FFFFFF"/>
        </w:rPr>
        <w:t>For you have been bought with a price: therefore glorify God in your body.]</w:t>
      </w:r>
    </w:p>
    <w:p w:rsidR="00C74AEB" w:rsidRDefault="00C74AEB" w:rsidP="003120A1">
      <w:pPr>
        <w:pStyle w:val="NormalWeb"/>
        <w:spacing w:before="0"/>
        <w:ind w:left="1440"/>
        <w:jc w:val="both"/>
        <w:rPr>
          <w:rStyle w:val="text"/>
          <w:rFonts w:ascii="Century Gothic" w:hAnsi="Century Gothic" w:cs="Segoe UI"/>
          <w:sz w:val="20"/>
          <w:szCs w:val="20"/>
          <w:shd w:val="clear" w:color="auto" w:fill="FFFFFF"/>
        </w:rPr>
      </w:pPr>
      <w:r>
        <w:rPr>
          <w:rStyle w:val="Emphasis"/>
          <w:rFonts w:ascii="Century Gothic" w:hAnsi="Century Gothic" w:cs="Arial"/>
          <w:i w:val="0"/>
          <w:color w:val="0A0A0A"/>
          <w:sz w:val="20"/>
          <w:szCs w:val="20"/>
          <w:bdr w:val="none" w:sz="0" w:space="0" w:color="auto"/>
        </w:rPr>
        <w:t xml:space="preserve">Through his death, </w:t>
      </w:r>
      <w:r w:rsidR="007619C5">
        <w:rPr>
          <w:rStyle w:val="Emphasis"/>
          <w:rFonts w:ascii="Century Gothic" w:hAnsi="Century Gothic" w:cs="Arial"/>
          <w:i w:val="0"/>
          <w:color w:val="0A0A0A"/>
          <w:sz w:val="20"/>
          <w:szCs w:val="20"/>
          <w:bdr w:val="none" w:sz="0" w:space="0" w:color="auto"/>
        </w:rPr>
        <w:t>Jesus</w:t>
      </w:r>
      <w:r>
        <w:rPr>
          <w:rStyle w:val="Emphasis"/>
          <w:rFonts w:ascii="Century Gothic" w:hAnsi="Century Gothic" w:cs="Arial"/>
          <w:i w:val="0"/>
          <w:color w:val="0A0A0A"/>
          <w:sz w:val="20"/>
          <w:szCs w:val="20"/>
          <w:bdr w:val="none" w:sz="0" w:space="0" w:color="auto"/>
        </w:rPr>
        <w:t xml:space="preserve"> has purchased his people (</w:t>
      </w:r>
      <w:r w:rsidRPr="007619C5">
        <w:rPr>
          <w:rStyle w:val="Emphasis"/>
          <w:rFonts w:ascii="Century Gothic" w:hAnsi="Century Gothic" w:cs="Arial"/>
          <w:b/>
          <w:i w:val="0"/>
          <w:color w:val="0A0A0A"/>
          <w:sz w:val="20"/>
          <w:szCs w:val="20"/>
          <w:bdr w:val="none" w:sz="0" w:space="0" w:color="auto"/>
        </w:rPr>
        <w:t>1 Cor 6:</w:t>
      </w:r>
      <w:r w:rsidRPr="007619C5">
        <w:rPr>
          <w:rStyle w:val="text"/>
          <w:rFonts w:ascii="Century Gothic" w:hAnsi="Century Gothic" w:cs="Segoe UI"/>
          <w:b/>
          <w:sz w:val="20"/>
          <w:szCs w:val="20"/>
          <w:shd w:val="clear" w:color="auto" w:fill="FFFFFF"/>
        </w:rPr>
        <w:t>19-</w:t>
      </w:r>
      <w:r w:rsidR="007619C5" w:rsidRPr="007619C5">
        <w:rPr>
          <w:rStyle w:val="text"/>
          <w:rFonts w:ascii="Century Gothic" w:hAnsi="Century Gothic" w:cs="Segoe UI"/>
          <w:b/>
          <w:sz w:val="20"/>
          <w:szCs w:val="20"/>
          <w:shd w:val="clear" w:color="auto" w:fill="FFFFFF"/>
        </w:rPr>
        <w:t>20</w:t>
      </w:r>
      <w:r w:rsidR="007619C5">
        <w:rPr>
          <w:rStyle w:val="text"/>
          <w:rFonts w:ascii="Century Gothic" w:hAnsi="Century Gothic" w:cs="Segoe UI"/>
          <w:sz w:val="20"/>
          <w:szCs w:val="20"/>
          <w:shd w:val="clear" w:color="auto" w:fill="FFFFFF"/>
        </w:rPr>
        <w:t>).  Although these false teachers at one time had given the appearance of being slaves of Christ (</w:t>
      </w:r>
      <w:r w:rsidR="007619C5" w:rsidRPr="007619C5">
        <w:rPr>
          <w:rStyle w:val="text"/>
          <w:rFonts w:ascii="Century Gothic" w:hAnsi="Century Gothic" w:cs="Segoe UI"/>
          <w:b/>
          <w:sz w:val="20"/>
          <w:szCs w:val="20"/>
          <w:shd w:val="clear" w:color="auto" w:fill="FFFFFF"/>
        </w:rPr>
        <w:t>2 Peter 2:20-21</w:t>
      </w:r>
      <w:r w:rsidR="007619C5">
        <w:rPr>
          <w:rStyle w:val="text"/>
          <w:rFonts w:ascii="Century Gothic" w:hAnsi="Century Gothic" w:cs="Segoe UI"/>
          <w:sz w:val="20"/>
          <w:szCs w:val="20"/>
          <w:shd w:val="clear" w:color="auto" w:fill="FFFFFF"/>
        </w:rPr>
        <w:t>), they in fact denied him by their false doctrine and immoral lifestyle.</w:t>
      </w:r>
      <w:r w:rsidR="007619C5">
        <w:rPr>
          <w:rStyle w:val="FootnoteReference"/>
          <w:rFonts w:ascii="Century Gothic" w:hAnsi="Century Gothic" w:cs="Segoe UI"/>
          <w:sz w:val="20"/>
          <w:szCs w:val="20"/>
          <w:shd w:val="clear" w:color="auto" w:fill="FFFFFF"/>
        </w:rPr>
        <w:footnoteReference w:id="6"/>
      </w:r>
    </w:p>
    <w:p w:rsidR="00B17EB0" w:rsidRDefault="00B17EB0" w:rsidP="003120A1">
      <w:pPr>
        <w:pStyle w:val="NormalWeb"/>
        <w:spacing w:before="0"/>
        <w:ind w:left="1440"/>
        <w:jc w:val="both"/>
        <w:rPr>
          <w:rStyle w:val="text"/>
          <w:rFonts w:ascii="Century Gothic" w:hAnsi="Century Gothic" w:cs="Segoe UI"/>
          <w:sz w:val="20"/>
          <w:szCs w:val="20"/>
          <w:shd w:val="clear" w:color="auto" w:fill="FFFFFF"/>
        </w:rPr>
      </w:pPr>
      <w:r>
        <w:rPr>
          <w:rStyle w:val="text"/>
          <w:rFonts w:ascii="Century Gothic" w:hAnsi="Century Gothic" w:cs="Segoe UI"/>
          <w:sz w:val="20"/>
          <w:szCs w:val="20"/>
          <w:shd w:val="clear" w:color="auto" w:fill="FFFFFF"/>
        </w:rPr>
        <w:t xml:space="preserve">When the term is applied to God and to Christ as God, the term stresses their absolute, unrestricted power. </w:t>
      </w:r>
      <w:r>
        <w:rPr>
          <w:rStyle w:val="FootnoteReference"/>
          <w:rFonts w:ascii="Century Gothic" w:hAnsi="Century Gothic" w:cs="Segoe UI"/>
          <w:sz w:val="20"/>
          <w:szCs w:val="20"/>
          <w:shd w:val="clear" w:color="auto" w:fill="FFFFFF"/>
        </w:rPr>
        <w:footnoteReference w:id="7"/>
      </w:r>
      <w:r>
        <w:rPr>
          <w:rStyle w:val="text"/>
          <w:rFonts w:ascii="Century Gothic" w:hAnsi="Century Gothic" w:cs="Segoe UI"/>
          <w:sz w:val="20"/>
          <w:szCs w:val="20"/>
          <w:shd w:val="clear" w:color="auto" w:fill="FFFFFF"/>
        </w:rPr>
        <w:t xml:space="preserve"> </w:t>
      </w:r>
    </w:p>
    <w:p w:rsidR="002079B8" w:rsidRPr="002079B8" w:rsidRDefault="002079B8" w:rsidP="002079B8">
      <w:pPr>
        <w:pStyle w:val="NormalWeb"/>
        <w:numPr>
          <w:ilvl w:val="2"/>
          <w:numId w:val="43"/>
        </w:numPr>
        <w:spacing w:before="0"/>
        <w:jc w:val="both"/>
        <w:rPr>
          <w:rStyle w:val="Emphasis"/>
          <w:rFonts w:ascii="Century Gothic" w:hAnsi="Century Gothic" w:cs="Arial"/>
          <w:i w:val="0"/>
          <w:color w:val="0A0A0A"/>
          <w:sz w:val="20"/>
          <w:szCs w:val="20"/>
          <w:bdr w:val="none" w:sz="0" w:space="0" w:color="auto"/>
        </w:rPr>
      </w:pPr>
      <w:r w:rsidRPr="002079B8">
        <w:rPr>
          <w:rStyle w:val="Emphasis"/>
          <w:rFonts w:ascii="Century Gothic" w:hAnsi="Century Gothic" w:cs="Arial"/>
          <w:i w:val="0"/>
          <w:color w:val="0A0A0A"/>
          <w:sz w:val="20"/>
          <w:szCs w:val="20"/>
          <w:bdr w:val="none" w:sz="0" w:space="0" w:color="auto"/>
        </w:rPr>
        <w:t xml:space="preserve">Christ is our sovereign Lord.  </w:t>
      </w:r>
    </w:p>
    <w:p w:rsidR="003120A1" w:rsidRDefault="002079B8" w:rsidP="00A15CCD">
      <w:pPr>
        <w:pStyle w:val="NormalWeb"/>
        <w:numPr>
          <w:ilvl w:val="1"/>
          <w:numId w:val="43"/>
        </w:numPr>
        <w:spacing w:before="0"/>
        <w:jc w:val="both"/>
        <w:rPr>
          <w:rFonts w:ascii="Century Gothic" w:hAnsi="Century Gothic"/>
          <w:bCs/>
          <w:sz w:val="20"/>
          <w:szCs w:val="20"/>
        </w:rPr>
      </w:pPr>
      <w:r>
        <w:rPr>
          <w:rFonts w:ascii="Century Gothic" w:hAnsi="Century Gothic"/>
          <w:bCs/>
          <w:sz w:val="20"/>
          <w:szCs w:val="20"/>
        </w:rPr>
        <w:t xml:space="preserve">The height of sacrilege of false teachers is that they deny the sovereign lordship of Jesus Christ. </w:t>
      </w:r>
    </w:p>
    <w:p w:rsidR="002079B8" w:rsidRDefault="002079B8" w:rsidP="002079B8">
      <w:pPr>
        <w:pStyle w:val="NormalWeb"/>
        <w:numPr>
          <w:ilvl w:val="2"/>
          <w:numId w:val="43"/>
        </w:numPr>
        <w:spacing w:before="0"/>
        <w:jc w:val="both"/>
        <w:rPr>
          <w:rFonts w:ascii="Century Gothic" w:hAnsi="Century Gothic"/>
          <w:bCs/>
          <w:sz w:val="20"/>
          <w:szCs w:val="20"/>
        </w:rPr>
      </w:pPr>
      <w:r>
        <w:rPr>
          <w:rFonts w:ascii="Century Gothic" w:hAnsi="Century Gothic"/>
          <w:bCs/>
          <w:sz w:val="20"/>
          <w:szCs w:val="20"/>
        </w:rPr>
        <w:t xml:space="preserve">They may make theologically truthful statements—including Jesus is Lord.  </w:t>
      </w:r>
    </w:p>
    <w:p w:rsidR="002079B8" w:rsidRDefault="00A06FDB" w:rsidP="002079B8">
      <w:pPr>
        <w:pStyle w:val="NormalWeb"/>
        <w:numPr>
          <w:ilvl w:val="2"/>
          <w:numId w:val="43"/>
        </w:numPr>
        <w:spacing w:before="0"/>
        <w:jc w:val="both"/>
        <w:rPr>
          <w:rFonts w:ascii="Century Gothic" w:hAnsi="Century Gothic"/>
          <w:bCs/>
          <w:sz w:val="20"/>
          <w:szCs w:val="20"/>
        </w:rPr>
      </w:pPr>
      <w:r>
        <w:rPr>
          <w:rFonts w:ascii="Century Gothic" w:hAnsi="Century Gothic"/>
          <w:bCs/>
          <w:sz w:val="20"/>
          <w:szCs w:val="20"/>
        </w:rPr>
        <w:t>However,</w:t>
      </w:r>
      <w:r w:rsidR="002079B8">
        <w:rPr>
          <w:rFonts w:ascii="Century Gothic" w:hAnsi="Century Gothic"/>
          <w:bCs/>
          <w:sz w:val="20"/>
          <w:szCs w:val="20"/>
        </w:rPr>
        <w:t xml:space="preserve"> their lifestyle repeatedly denies the veracity of their words.</w:t>
      </w:r>
    </w:p>
    <w:p w:rsidR="007D0517" w:rsidRPr="007D0517" w:rsidRDefault="007D0517" w:rsidP="002079B8">
      <w:pPr>
        <w:pStyle w:val="NormalWeb"/>
        <w:numPr>
          <w:ilvl w:val="2"/>
          <w:numId w:val="43"/>
        </w:numPr>
        <w:spacing w:before="0"/>
        <w:jc w:val="both"/>
        <w:rPr>
          <w:rFonts w:ascii="Century Gothic" w:hAnsi="Century Gothic"/>
          <w:bCs/>
          <w:sz w:val="20"/>
          <w:szCs w:val="20"/>
        </w:rPr>
      </w:pPr>
      <w:r>
        <w:rPr>
          <w:rFonts w:ascii="Century Gothic" w:hAnsi="Century Gothic"/>
          <w:bCs/>
          <w:sz w:val="20"/>
          <w:szCs w:val="20"/>
        </w:rPr>
        <w:t xml:space="preserve">They may not deny the gospel.  They may even affirm Christ’s deity, atonement, resurrection, second coming, </w:t>
      </w:r>
      <w:r w:rsidR="00A06FDB" w:rsidRPr="007D0517">
        <w:rPr>
          <w:rFonts w:ascii="Century Gothic" w:hAnsi="Century Gothic"/>
          <w:bCs/>
          <w:sz w:val="20"/>
          <w:szCs w:val="20"/>
        </w:rPr>
        <w:t>etc.</w:t>
      </w:r>
      <w:r w:rsidRPr="007D0517">
        <w:rPr>
          <w:rFonts w:ascii="Century Gothic" w:hAnsi="Century Gothic"/>
          <w:bCs/>
          <w:sz w:val="20"/>
          <w:szCs w:val="20"/>
        </w:rPr>
        <w:t xml:space="preserve">, but internally, they refuse to submit to His sovereign rule in every area of their life.  </w:t>
      </w:r>
    </w:p>
    <w:p w:rsidR="007D0517" w:rsidRPr="007D0517" w:rsidRDefault="007D0517" w:rsidP="007D0517">
      <w:pPr>
        <w:pStyle w:val="NormalWeb"/>
        <w:spacing w:before="0"/>
        <w:ind w:left="1440"/>
        <w:jc w:val="both"/>
        <w:rPr>
          <w:rFonts w:ascii="Century Gothic" w:hAnsi="Century Gothic"/>
          <w:bCs/>
          <w:i/>
          <w:sz w:val="20"/>
          <w:szCs w:val="20"/>
        </w:rPr>
      </w:pPr>
      <w:r w:rsidRPr="007D0517">
        <w:rPr>
          <w:rFonts w:ascii="Century Gothic" w:hAnsi="Century Gothic"/>
          <w:b/>
          <w:bCs/>
          <w:sz w:val="20"/>
          <w:szCs w:val="20"/>
        </w:rPr>
        <w:lastRenderedPageBreak/>
        <w:t>Proverbs 19:3</w:t>
      </w:r>
      <w:r w:rsidRPr="007D0517">
        <w:rPr>
          <w:rFonts w:ascii="Century Gothic" w:hAnsi="Century Gothic"/>
          <w:bCs/>
          <w:sz w:val="20"/>
          <w:szCs w:val="20"/>
        </w:rPr>
        <w:t>—</w:t>
      </w:r>
      <w:r w:rsidRPr="007D0517">
        <w:rPr>
          <w:rStyle w:val="text"/>
          <w:rFonts w:ascii="Century Gothic" w:hAnsi="Century Gothic" w:cs="Segoe UI"/>
          <w:i/>
          <w:sz w:val="20"/>
          <w:szCs w:val="20"/>
          <w:shd w:val="clear" w:color="auto" w:fill="FFFFFF"/>
        </w:rPr>
        <w:t>The foolishness of man ruins his way,</w:t>
      </w:r>
      <w:r w:rsidR="00A06FDB">
        <w:rPr>
          <w:rStyle w:val="text"/>
          <w:rFonts w:ascii="Century Gothic" w:hAnsi="Century Gothic" w:cs="Segoe UI"/>
          <w:i/>
          <w:sz w:val="20"/>
          <w:szCs w:val="20"/>
          <w:shd w:val="clear" w:color="auto" w:fill="FFFFFF"/>
        </w:rPr>
        <w:t xml:space="preserve"> </w:t>
      </w:r>
      <w:r w:rsidRPr="007D0517">
        <w:rPr>
          <w:rStyle w:val="text"/>
          <w:rFonts w:ascii="Century Gothic" w:hAnsi="Century Gothic" w:cs="Segoe UI"/>
          <w:i/>
          <w:sz w:val="20"/>
          <w:szCs w:val="20"/>
          <w:shd w:val="clear" w:color="auto" w:fill="FFFFFF"/>
        </w:rPr>
        <w:t>And his heart rages against the </w:t>
      </w:r>
      <w:r w:rsidRPr="007D0517">
        <w:rPr>
          <w:rStyle w:val="small-caps"/>
          <w:rFonts w:ascii="Century Gothic" w:hAnsi="Century Gothic" w:cs="Segoe UI"/>
          <w:i/>
          <w:smallCaps/>
          <w:sz w:val="20"/>
          <w:szCs w:val="20"/>
          <w:shd w:val="clear" w:color="auto" w:fill="FFFFFF"/>
        </w:rPr>
        <w:t>Lord</w:t>
      </w:r>
      <w:r w:rsidRPr="007D0517">
        <w:rPr>
          <w:rStyle w:val="text"/>
          <w:rFonts w:ascii="Century Gothic" w:hAnsi="Century Gothic" w:cs="Segoe UI"/>
          <w:i/>
          <w:sz w:val="20"/>
          <w:szCs w:val="20"/>
          <w:shd w:val="clear" w:color="auto" w:fill="FFFFFF"/>
        </w:rPr>
        <w:t>.</w:t>
      </w:r>
    </w:p>
    <w:p w:rsidR="007D0517" w:rsidRPr="007D0517" w:rsidRDefault="007D0517" w:rsidP="007D0517">
      <w:pPr>
        <w:pStyle w:val="NormalWeb"/>
        <w:spacing w:before="0"/>
        <w:ind w:left="1440"/>
        <w:jc w:val="both"/>
        <w:rPr>
          <w:rFonts w:ascii="Century Gothic" w:hAnsi="Century Gothic"/>
          <w:bCs/>
          <w:i/>
          <w:sz w:val="20"/>
          <w:szCs w:val="20"/>
        </w:rPr>
      </w:pPr>
      <w:r w:rsidRPr="007D0517">
        <w:rPr>
          <w:rFonts w:ascii="Century Gothic" w:hAnsi="Century Gothic"/>
          <w:b/>
          <w:bCs/>
          <w:sz w:val="20"/>
          <w:szCs w:val="20"/>
        </w:rPr>
        <w:t>Exodus 5:2</w:t>
      </w:r>
      <w:r w:rsidRPr="007D0517">
        <w:rPr>
          <w:rFonts w:ascii="Century Gothic" w:hAnsi="Century Gothic"/>
          <w:bCs/>
          <w:i/>
          <w:sz w:val="20"/>
          <w:szCs w:val="20"/>
        </w:rPr>
        <w:t>—</w:t>
      </w:r>
      <w:r w:rsidRPr="007D0517">
        <w:rPr>
          <w:rStyle w:val="text"/>
          <w:rFonts w:ascii="Century Gothic" w:hAnsi="Century Gothic" w:cs="Segoe UI"/>
          <w:i/>
          <w:sz w:val="20"/>
          <w:szCs w:val="20"/>
          <w:shd w:val="clear" w:color="auto" w:fill="FFFFFF"/>
        </w:rPr>
        <w:t>But Pharaoh said, “Who is the </w:t>
      </w:r>
      <w:r w:rsidRPr="007D0517">
        <w:rPr>
          <w:rStyle w:val="small-caps"/>
          <w:rFonts w:ascii="Century Gothic" w:hAnsi="Century Gothic" w:cs="Segoe UI"/>
          <w:i/>
          <w:smallCaps/>
          <w:sz w:val="20"/>
          <w:szCs w:val="20"/>
          <w:shd w:val="clear" w:color="auto" w:fill="FFFFFF"/>
        </w:rPr>
        <w:t>Lord</w:t>
      </w:r>
      <w:r w:rsidRPr="007D0517">
        <w:rPr>
          <w:rStyle w:val="text"/>
          <w:rFonts w:ascii="Century Gothic" w:hAnsi="Century Gothic" w:cs="Segoe UI"/>
          <w:i/>
          <w:sz w:val="20"/>
          <w:szCs w:val="20"/>
          <w:shd w:val="clear" w:color="auto" w:fill="FFFFFF"/>
        </w:rPr>
        <w:t> that I should obey His voice to let Israel go? I do not know the </w:t>
      </w:r>
      <w:r w:rsidRPr="007D0517">
        <w:rPr>
          <w:rStyle w:val="small-caps"/>
          <w:rFonts w:ascii="Century Gothic" w:hAnsi="Century Gothic" w:cs="Segoe UI"/>
          <w:i/>
          <w:smallCaps/>
          <w:sz w:val="20"/>
          <w:szCs w:val="20"/>
          <w:shd w:val="clear" w:color="auto" w:fill="FFFFFF"/>
        </w:rPr>
        <w:t>Lord</w:t>
      </w:r>
      <w:r w:rsidRPr="007D0517">
        <w:rPr>
          <w:rStyle w:val="text"/>
          <w:rFonts w:ascii="Century Gothic" w:hAnsi="Century Gothic" w:cs="Segoe UI"/>
          <w:i/>
          <w:sz w:val="20"/>
          <w:szCs w:val="20"/>
          <w:shd w:val="clear" w:color="auto" w:fill="FFFFFF"/>
        </w:rPr>
        <w:t>, and besides, I will not let Israel go.”</w:t>
      </w:r>
      <w:r w:rsidRPr="007D0517">
        <w:rPr>
          <w:rFonts w:ascii="Century Gothic" w:hAnsi="Century Gothic" w:cs="Segoe UI"/>
          <w:i/>
          <w:sz w:val="20"/>
          <w:szCs w:val="20"/>
          <w:shd w:val="clear" w:color="auto" w:fill="FFFFFF"/>
        </w:rPr>
        <w:t> </w:t>
      </w:r>
    </w:p>
    <w:p w:rsidR="007D0517" w:rsidRPr="007D0517" w:rsidRDefault="007D0517" w:rsidP="007D0517">
      <w:pPr>
        <w:pStyle w:val="NormalWeb"/>
        <w:spacing w:before="0"/>
        <w:ind w:left="1440"/>
        <w:rPr>
          <w:rFonts w:ascii="Century Gothic" w:hAnsi="Century Gothic"/>
          <w:bCs/>
          <w:i/>
          <w:sz w:val="20"/>
          <w:szCs w:val="20"/>
        </w:rPr>
      </w:pPr>
      <w:r w:rsidRPr="007D0517">
        <w:rPr>
          <w:rFonts w:ascii="Century Gothic" w:hAnsi="Century Gothic"/>
          <w:b/>
          <w:bCs/>
          <w:sz w:val="20"/>
          <w:szCs w:val="20"/>
        </w:rPr>
        <w:t>Nehemiah 9:17</w:t>
      </w:r>
      <w:r w:rsidRPr="007D0517">
        <w:rPr>
          <w:rFonts w:ascii="Century Gothic" w:hAnsi="Century Gothic"/>
          <w:bCs/>
          <w:i/>
          <w:sz w:val="20"/>
          <w:szCs w:val="20"/>
        </w:rPr>
        <w:t>—</w:t>
      </w:r>
      <w:r w:rsidRPr="007D0517">
        <w:rPr>
          <w:rStyle w:val="text"/>
          <w:rFonts w:ascii="Century Gothic" w:hAnsi="Century Gothic" w:cs="Segoe UI"/>
          <w:i/>
          <w:sz w:val="20"/>
          <w:szCs w:val="20"/>
          <w:shd w:val="clear" w:color="auto" w:fill="FFFFFF"/>
        </w:rPr>
        <w:t>“They refused to listen,</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And did not remember Your wondrous deeds which You had performed among them;</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So they became stubborn and appointed a leader to return to their slavery in Egypt.</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But You are a God of forgiveness,</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Gracious and compassionate,</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Slow to anger and abounding in lovingkindness;</w:t>
      </w:r>
      <w:r w:rsidRPr="007D0517">
        <w:rPr>
          <w:rFonts w:ascii="Century Gothic" w:hAnsi="Century Gothic" w:cs="Segoe UI"/>
          <w:i/>
          <w:sz w:val="20"/>
          <w:szCs w:val="20"/>
        </w:rPr>
        <w:br/>
      </w:r>
      <w:r w:rsidRPr="007D0517">
        <w:rPr>
          <w:rStyle w:val="text"/>
          <w:rFonts w:ascii="Century Gothic" w:hAnsi="Century Gothic" w:cs="Segoe UI"/>
          <w:i/>
          <w:sz w:val="20"/>
          <w:szCs w:val="20"/>
          <w:shd w:val="clear" w:color="auto" w:fill="FFFFFF"/>
        </w:rPr>
        <w:t>And You did not forsake them.</w:t>
      </w:r>
    </w:p>
    <w:p w:rsidR="007D0517" w:rsidRPr="007D0517" w:rsidRDefault="007D0517" w:rsidP="007D0517">
      <w:pPr>
        <w:pStyle w:val="NormalWeb"/>
        <w:numPr>
          <w:ilvl w:val="2"/>
          <w:numId w:val="43"/>
        </w:numPr>
        <w:spacing w:before="0"/>
        <w:jc w:val="both"/>
        <w:rPr>
          <w:rFonts w:ascii="Century Gothic" w:hAnsi="Century Gothic"/>
          <w:bCs/>
          <w:sz w:val="20"/>
          <w:szCs w:val="20"/>
        </w:rPr>
      </w:pPr>
      <w:r w:rsidRPr="007D0517">
        <w:rPr>
          <w:rFonts w:ascii="Century Gothic" w:hAnsi="Century Gothic"/>
          <w:bCs/>
          <w:sz w:val="20"/>
          <w:szCs w:val="20"/>
        </w:rPr>
        <w:t>Their immorality and rebellious lifestyles will eventually be exposed.</w:t>
      </w:r>
    </w:p>
    <w:p w:rsidR="007D0517" w:rsidRPr="007D0517" w:rsidRDefault="007D0517" w:rsidP="007D0517">
      <w:pPr>
        <w:pStyle w:val="NormalWeb"/>
        <w:spacing w:before="0"/>
        <w:ind w:left="1440"/>
        <w:jc w:val="both"/>
        <w:rPr>
          <w:rFonts w:ascii="Century Gothic" w:hAnsi="Century Gothic"/>
          <w:bCs/>
          <w:sz w:val="20"/>
          <w:szCs w:val="20"/>
        </w:rPr>
      </w:pPr>
      <w:r w:rsidRPr="007D0517">
        <w:rPr>
          <w:rFonts w:ascii="Century Gothic" w:hAnsi="Century Gothic"/>
          <w:b/>
          <w:bCs/>
          <w:sz w:val="20"/>
          <w:szCs w:val="20"/>
        </w:rPr>
        <w:t>Numbers 32:23</w:t>
      </w:r>
      <w:r w:rsidRPr="007D0517">
        <w:rPr>
          <w:rFonts w:ascii="Century Gothic" w:hAnsi="Century Gothic"/>
          <w:bCs/>
          <w:sz w:val="20"/>
          <w:szCs w:val="20"/>
        </w:rPr>
        <w:t>—</w:t>
      </w:r>
      <w:r w:rsidRPr="007D0517">
        <w:rPr>
          <w:rStyle w:val="text"/>
          <w:rFonts w:ascii="Century Gothic" w:hAnsi="Century Gothic" w:cs="Segoe UI"/>
          <w:i/>
          <w:sz w:val="20"/>
          <w:szCs w:val="20"/>
          <w:shd w:val="clear" w:color="auto" w:fill="FFFFFF"/>
        </w:rPr>
        <w:t>But if you will not do so, behold, you have sinned against the </w:t>
      </w:r>
      <w:r w:rsidRPr="007D0517">
        <w:rPr>
          <w:rStyle w:val="small-caps"/>
          <w:rFonts w:ascii="Century Gothic" w:hAnsi="Century Gothic" w:cs="Segoe UI"/>
          <w:i/>
          <w:smallCaps/>
          <w:sz w:val="20"/>
          <w:szCs w:val="20"/>
          <w:shd w:val="clear" w:color="auto" w:fill="FFFFFF"/>
        </w:rPr>
        <w:t>Lord</w:t>
      </w:r>
      <w:r w:rsidRPr="007D0517">
        <w:rPr>
          <w:rStyle w:val="text"/>
          <w:rFonts w:ascii="Century Gothic" w:hAnsi="Century Gothic" w:cs="Segoe UI"/>
          <w:i/>
          <w:sz w:val="20"/>
          <w:szCs w:val="20"/>
          <w:shd w:val="clear" w:color="auto" w:fill="FFFFFF"/>
        </w:rPr>
        <w:t>, and be sure your sin will find you out.</w:t>
      </w:r>
      <w:r w:rsidRPr="007D0517">
        <w:rPr>
          <w:rFonts w:ascii="Century Gothic" w:hAnsi="Century Gothic"/>
          <w:bCs/>
          <w:sz w:val="20"/>
          <w:szCs w:val="20"/>
        </w:rPr>
        <w:t> </w:t>
      </w:r>
    </w:p>
    <w:p w:rsidR="002079B8" w:rsidRPr="008D6494" w:rsidRDefault="007D0517" w:rsidP="002079B8">
      <w:pPr>
        <w:pStyle w:val="NormalWeb"/>
        <w:numPr>
          <w:ilvl w:val="0"/>
          <w:numId w:val="43"/>
        </w:numPr>
        <w:spacing w:before="0"/>
        <w:jc w:val="both"/>
        <w:rPr>
          <w:rFonts w:ascii="Century Gothic" w:hAnsi="Century Gothic"/>
          <w:bCs/>
          <w:sz w:val="20"/>
          <w:szCs w:val="20"/>
        </w:rPr>
      </w:pPr>
      <w:r>
        <w:rPr>
          <w:rFonts w:ascii="Century Gothic" w:hAnsi="Century Gothic"/>
          <w:bCs/>
          <w:sz w:val="20"/>
          <w:szCs w:val="20"/>
        </w:rPr>
        <w:t xml:space="preserve">If </w:t>
      </w:r>
      <w:r w:rsidRPr="008D6494">
        <w:rPr>
          <w:rFonts w:ascii="Century Gothic" w:hAnsi="Century Gothic"/>
          <w:bCs/>
          <w:sz w:val="20"/>
          <w:szCs w:val="20"/>
        </w:rPr>
        <w:t xml:space="preserve">Peter is talking about False Teachers, why does he use the phrase, </w:t>
      </w:r>
      <w:r w:rsidR="008D6494" w:rsidRPr="008D6494">
        <w:rPr>
          <w:rFonts w:ascii="Century Gothic" w:hAnsi="Century Gothic"/>
          <w:bCs/>
          <w:sz w:val="20"/>
          <w:szCs w:val="20"/>
        </w:rPr>
        <w:t>“</w:t>
      </w:r>
      <w:r w:rsidRPr="008D6494">
        <w:rPr>
          <w:rFonts w:ascii="Century Gothic" w:hAnsi="Century Gothic"/>
          <w:bCs/>
          <w:i/>
          <w:sz w:val="20"/>
          <w:szCs w:val="20"/>
        </w:rPr>
        <w:t xml:space="preserve">The Master </w:t>
      </w:r>
      <w:r w:rsidRPr="008D6494">
        <w:rPr>
          <w:rStyle w:val="text"/>
          <w:rFonts w:ascii="Century Gothic" w:hAnsi="Century Gothic" w:cs="Segoe UI"/>
          <w:i/>
          <w:sz w:val="20"/>
          <w:szCs w:val="20"/>
          <w:shd w:val="clear" w:color="auto" w:fill="FFFFFF"/>
        </w:rPr>
        <w:t>who bought them</w:t>
      </w:r>
      <w:r w:rsidR="00A06FDB">
        <w:rPr>
          <w:rStyle w:val="text"/>
          <w:rFonts w:ascii="Century Gothic" w:hAnsi="Century Gothic" w:cs="Segoe UI"/>
          <w:i/>
          <w:sz w:val="20"/>
          <w:szCs w:val="20"/>
          <w:shd w:val="clear" w:color="auto" w:fill="FFFFFF"/>
        </w:rPr>
        <w:t>”</w:t>
      </w:r>
      <w:r w:rsidRPr="008D6494">
        <w:rPr>
          <w:rFonts w:ascii="Century Gothic" w:hAnsi="Century Gothic"/>
          <w:bCs/>
          <w:sz w:val="20"/>
          <w:szCs w:val="20"/>
        </w:rPr>
        <w:t>?</w:t>
      </w:r>
    </w:p>
    <w:p w:rsidR="008D6494" w:rsidRPr="008D6494" w:rsidRDefault="008D6494" w:rsidP="008D6494">
      <w:pPr>
        <w:pStyle w:val="NormalWeb"/>
        <w:numPr>
          <w:ilvl w:val="1"/>
          <w:numId w:val="43"/>
        </w:numPr>
        <w:spacing w:before="0"/>
        <w:jc w:val="both"/>
        <w:rPr>
          <w:rFonts w:ascii="Century Gothic" w:hAnsi="Century Gothic"/>
          <w:bCs/>
          <w:sz w:val="20"/>
          <w:szCs w:val="20"/>
        </w:rPr>
      </w:pPr>
      <w:r w:rsidRPr="008D6494">
        <w:rPr>
          <w:rFonts w:ascii="Century Gothic" w:hAnsi="Century Gothic"/>
          <w:bCs/>
          <w:sz w:val="20"/>
          <w:szCs w:val="20"/>
        </w:rPr>
        <w:t>Actually, the phrase fits the analogy perfectly.</w:t>
      </w:r>
    </w:p>
    <w:p w:rsidR="008D6494" w:rsidRPr="00AC2F92" w:rsidRDefault="008D6494" w:rsidP="008D6494">
      <w:pPr>
        <w:pStyle w:val="NormalWeb"/>
        <w:numPr>
          <w:ilvl w:val="1"/>
          <w:numId w:val="43"/>
        </w:numPr>
        <w:spacing w:before="0"/>
        <w:jc w:val="both"/>
        <w:rPr>
          <w:rFonts w:ascii="Century Gothic" w:hAnsi="Century Gothic"/>
          <w:bCs/>
          <w:sz w:val="20"/>
          <w:szCs w:val="20"/>
        </w:rPr>
      </w:pPr>
      <w:r w:rsidRPr="008D6494">
        <w:rPr>
          <w:rFonts w:ascii="Century Gothic" w:hAnsi="Century Gothic"/>
          <w:bCs/>
          <w:sz w:val="20"/>
          <w:szCs w:val="20"/>
        </w:rPr>
        <w:t xml:space="preserve">The master of a household would purchase slaves and put </w:t>
      </w:r>
      <w:r w:rsidRPr="00AC2F92">
        <w:rPr>
          <w:rFonts w:ascii="Century Gothic" w:hAnsi="Century Gothic"/>
          <w:bCs/>
          <w:sz w:val="20"/>
          <w:szCs w:val="20"/>
        </w:rPr>
        <w:t xml:space="preserve">them in charge of various household tasks.  </w:t>
      </w:r>
    </w:p>
    <w:p w:rsidR="008D6494" w:rsidRPr="00AC2F92" w:rsidRDefault="008D6494" w:rsidP="008D6494">
      <w:pPr>
        <w:pStyle w:val="NormalWeb"/>
        <w:numPr>
          <w:ilvl w:val="1"/>
          <w:numId w:val="43"/>
        </w:numPr>
        <w:spacing w:before="0"/>
        <w:jc w:val="both"/>
        <w:rPr>
          <w:rFonts w:ascii="Century Gothic" w:hAnsi="Century Gothic"/>
          <w:bCs/>
          <w:sz w:val="20"/>
          <w:szCs w:val="20"/>
        </w:rPr>
      </w:pPr>
      <w:r w:rsidRPr="00AC2F92">
        <w:rPr>
          <w:rFonts w:ascii="Century Gothic" w:hAnsi="Century Gothic"/>
          <w:bCs/>
          <w:sz w:val="20"/>
          <w:szCs w:val="20"/>
        </w:rPr>
        <w:t>They belonged to the master.  As such, the slave owed complete allegiance to him.</w:t>
      </w:r>
    </w:p>
    <w:p w:rsidR="008D6494" w:rsidRPr="00B17EB0" w:rsidRDefault="008D6494" w:rsidP="008D6494">
      <w:pPr>
        <w:pStyle w:val="NormalWeb"/>
        <w:numPr>
          <w:ilvl w:val="1"/>
          <w:numId w:val="43"/>
        </w:numPr>
        <w:spacing w:before="0"/>
        <w:jc w:val="both"/>
        <w:rPr>
          <w:rStyle w:val="Emphasis"/>
          <w:rFonts w:ascii="Century Gothic" w:hAnsi="Century Gothic"/>
          <w:bCs/>
          <w:i w:val="0"/>
          <w:iCs w:val="0"/>
          <w:sz w:val="20"/>
          <w:szCs w:val="20"/>
        </w:rPr>
      </w:pPr>
      <w:r w:rsidRPr="00AC2F92">
        <w:rPr>
          <w:rFonts w:ascii="Century Gothic" w:hAnsi="Century Gothic"/>
          <w:bCs/>
          <w:i/>
          <w:sz w:val="20"/>
          <w:szCs w:val="20"/>
        </w:rPr>
        <w:t>Bought</w:t>
      </w:r>
      <w:r w:rsidRPr="00AC2F92">
        <w:rPr>
          <w:rFonts w:ascii="Century Gothic" w:hAnsi="Century Gothic"/>
          <w:bCs/>
          <w:sz w:val="20"/>
          <w:szCs w:val="20"/>
        </w:rPr>
        <w:t xml:space="preserve"> (</w:t>
      </w:r>
      <w:r w:rsidRPr="00AC2F92">
        <w:rPr>
          <w:rStyle w:val="Emphasis"/>
          <w:rFonts w:ascii="Century Gothic" w:hAnsi="Century Gothic" w:cs="Arial"/>
          <w:color w:val="0A0A0A"/>
          <w:sz w:val="20"/>
          <w:szCs w:val="20"/>
          <w:bdr w:val="none" w:sz="0" w:space="0" w:color="auto"/>
        </w:rPr>
        <w:t>agorazō)—</w:t>
      </w:r>
      <w:r w:rsidRPr="00AC2F92">
        <w:rPr>
          <w:rStyle w:val="Emphasis"/>
          <w:rFonts w:ascii="Century Gothic" w:hAnsi="Century Gothic" w:cs="Arial"/>
          <w:i w:val="0"/>
          <w:color w:val="0A0A0A"/>
          <w:sz w:val="20"/>
          <w:szCs w:val="20"/>
          <w:bdr w:val="none" w:sz="0" w:space="0" w:color="auto"/>
        </w:rPr>
        <w:t>to purchase, to redeem; to go to market to purchase.</w:t>
      </w:r>
      <w:r w:rsidRPr="00AC2F92">
        <w:rPr>
          <w:rStyle w:val="FootnoteReference"/>
          <w:rFonts w:ascii="Century Gothic" w:hAnsi="Century Gothic" w:cs="Arial"/>
          <w:i/>
          <w:iCs/>
          <w:color w:val="0A0A0A"/>
          <w:sz w:val="20"/>
          <w:szCs w:val="20"/>
          <w:bdr w:val="none" w:sz="0" w:space="0" w:color="auto"/>
        </w:rPr>
        <w:footnoteReference w:id="8"/>
      </w:r>
    </w:p>
    <w:p w:rsidR="00B17EB0" w:rsidRPr="00E84360" w:rsidRDefault="00B17EB0" w:rsidP="00B17EB0">
      <w:pPr>
        <w:pStyle w:val="NormalWeb"/>
        <w:numPr>
          <w:ilvl w:val="1"/>
          <w:numId w:val="43"/>
        </w:numPr>
        <w:spacing w:before="0"/>
        <w:jc w:val="both"/>
        <w:rPr>
          <w:rStyle w:val="Emphasis"/>
          <w:rFonts w:ascii="Century Gothic" w:hAnsi="Century Gothic"/>
          <w:bCs/>
          <w:i w:val="0"/>
          <w:iCs w:val="0"/>
          <w:sz w:val="20"/>
          <w:szCs w:val="20"/>
        </w:rPr>
      </w:pPr>
      <w:r w:rsidRPr="00B17EB0">
        <w:rPr>
          <w:rFonts w:ascii="Century Gothic" w:hAnsi="Century Gothic"/>
          <w:bCs/>
          <w:i/>
          <w:sz w:val="20"/>
          <w:szCs w:val="20"/>
        </w:rPr>
        <w:t xml:space="preserve">The word </w:t>
      </w:r>
      <w:r w:rsidRPr="00B17EB0">
        <w:rPr>
          <w:rStyle w:val="Emphasis"/>
          <w:rFonts w:ascii="Century Gothic" w:hAnsi="Century Gothic" w:cs="Arial"/>
          <w:i w:val="0"/>
          <w:color w:val="0A0A0A"/>
          <w:sz w:val="20"/>
          <w:szCs w:val="20"/>
          <w:bdr w:val="none" w:sz="0" w:space="0" w:color="auto"/>
        </w:rPr>
        <w:t>agorazō is used of the redemption of Israel out of Egypt (Cf</w:t>
      </w:r>
      <w:r>
        <w:rPr>
          <w:rStyle w:val="Emphasis"/>
          <w:rFonts w:ascii="Century Gothic" w:hAnsi="Century Gothic" w:cs="Arial"/>
          <w:i w:val="0"/>
          <w:color w:val="0A0A0A"/>
          <w:sz w:val="20"/>
          <w:szCs w:val="20"/>
          <w:bdr w:val="none" w:sz="0" w:space="0" w:color="auto"/>
        </w:rPr>
        <w:t>.</w:t>
      </w:r>
      <w:r w:rsidRPr="00B17EB0">
        <w:rPr>
          <w:rStyle w:val="Emphasis"/>
          <w:rFonts w:ascii="Century Gothic" w:hAnsi="Century Gothic" w:cs="Arial"/>
          <w:i w:val="0"/>
          <w:color w:val="0A0A0A"/>
          <w:sz w:val="20"/>
          <w:szCs w:val="20"/>
          <w:bdr w:val="none" w:sz="0" w:space="0" w:color="auto"/>
        </w:rPr>
        <w:t xml:space="preserve"> </w:t>
      </w:r>
      <w:r w:rsidRPr="00B17EB0">
        <w:rPr>
          <w:rStyle w:val="Emphasis"/>
          <w:rFonts w:ascii="Century Gothic" w:hAnsi="Century Gothic" w:cs="Arial"/>
          <w:b/>
          <w:i w:val="0"/>
          <w:color w:val="0A0A0A"/>
          <w:sz w:val="20"/>
          <w:szCs w:val="20"/>
          <w:bdr w:val="none" w:sz="0" w:space="0" w:color="auto"/>
        </w:rPr>
        <w:t>2 Sa 7:23</w:t>
      </w:r>
      <w:r w:rsidRPr="00B17EB0">
        <w:rPr>
          <w:rStyle w:val="Emphasis"/>
          <w:rFonts w:ascii="Century Gothic" w:hAnsi="Century Gothic" w:cs="Arial"/>
          <w:i w:val="0"/>
          <w:color w:val="0A0A0A"/>
          <w:sz w:val="20"/>
          <w:szCs w:val="20"/>
          <w:bdr w:val="none" w:sz="0" w:space="0" w:color="auto"/>
        </w:rPr>
        <w:t xml:space="preserve">).  In the cross, as in the Exodus, we see God’s personal intervention for His people, not only to deliver them from a fate of bondage and death, but also to redeem them ‘for a people to himself,’ as </w:t>
      </w:r>
      <w:r w:rsidRPr="00B17EB0">
        <w:rPr>
          <w:rStyle w:val="Emphasis"/>
          <w:rFonts w:ascii="Century Gothic" w:hAnsi="Century Gothic" w:cs="Arial"/>
          <w:b/>
          <w:i w:val="0"/>
          <w:color w:val="0A0A0A"/>
          <w:sz w:val="20"/>
          <w:szCs w:val="20"/>
          <w:bdr w:val="none" w:sz="0" w:space="0" w:color="auto"/>
        </w:rPr>
        <w:t xml:space="preserve">2 Samuel 7:23 </w:t>
      </w:r>
      <w:r w:rsidRPr="00B17EB0">
        <w:rPr>
          <w:rStyle w:val="Emphasis"/>
          <w:rFonts w:ascii="Century Gothic" w:hAnsi="Century Gothic" w:cs="Arial"/>
          <w:i w:val="0"/>
          <w:color w:val="0A0A0A"/>
          <w:sz w:val="20"/>
          <w:szCs w:val="20"/>
          <w:bdr w:val="none" w:sz="0" w:space="0" w:color="auto"/>
        </w:rPr>
        <w:t xml:space="preserve">continues.  God redeems man in order that his changed way of life should be a credit to his Savior; that, as </w:t>
      </w:r>
      <w:r w:rsidRPr="00B17EB0">
        <w:rPr>
          <w:rStyle w:val="Emphasis"/>
          <w:rFonts w:ascii="Century Gothic" w:hAnsi="Century Gothic" w:cs="Arial"/>
          <w:b/>
          <w:i w:val="0"/>
          <w:color w:val="0A0A0A"/>
          <w:sz w:val="20"/>
          <w:szCs w:val="20"/>
          <w:bdr w:val="none" w:sz="0" w:space="0" w:color="auto"/>
        </w:rPr>
        <w:t>1 Peter 4:2</w:t>
      </w:r>
      <w:r w:rsidRPr="00B17EB0">
        <w:rPr>
          <w:rStyle w:val="Emphasis"/>
          <w:rFonts w:ascii="Century Gothic" w:hAnsi="Century Gothic" w:cs="Arial"/>
          <w:i w:val="0"/>
          <w:color w:val="0A0A0A"/>
          <w:sz w:val="20"/>
          <w:szCs w:val="20"/>
          <w:bdr w:val="none" w:sz="0" w:space="0" w:color="auto"/>
        </w:rPr>
        <w:t xml:space="preserve"> puts it, ‘ he no longer should live the rest of his time in the flesh to the lusts of men, but to the will of God’</w:t>
      </w:r>
      <w:r>
        <w:rPr>
          <w:rStyle w:val="Emphasis"/>
          <w:rFonts w:ascii="Century Gothic" w:hAnsi="Century Gothic" w:cs="Arial"/>
          <w:color w:val="0A0A0A"/>
          <w:sz w:val="20"/>
          <w:szCs w:val="20"/>
          <w:bdr w:val="none" w:sz="0" w:space="0" w:color="auto"/>
        </w:rPr>
        <w:t>.</w:t>
      </w:r>
      <w:r>
        <w:rPr>
          <w:rStyle w:val="FootnoteReference"/>
          <w:rFonts w:ascii="Century Gothic" w:hAnsi="Century Gothic" w:cs="Arial"/>
          <w:i/>
          <w:iCs/>
          <w:color w:val="0A0A0A"/>
          <w:sz w:val="20"/>
          <w:szCs w:val="20"/>
          <w:bdr w:val="none" w:sz="0" w:space="0" w:color="auto"/>
        </w:rPr>
        <w:footnoteReference w:id="9"/>
      </w:r>
    </w:p>
    <w:p w:rsidR="00E84360" w:rsidRPr="00AC2F92" w:rsidRDefault="00E84360" w:rsidP="00E84360">
      <w:pPr>
        <w:pStyle w:val="NormalWeb"/>
        <w:spacing w:before="0"/>
        <w:ind w:left="1080"/>
        <w:jc w:val="both"/>
        <w:rPr>
          <w:rStyle w:val="Emphasis"/>
          <w:rFonts w:ascii="Century Gothic" w:hAnsi="Century Gothic"/>
          <w:bCs/>
          <w:i w:val="0"/>
          <w:iCs w:val="0"/>
          <w:sz w:val="20"/>
          <w:szCs w:val="20"/>
        </w:rPr>
      </w:pPr>
    </w:p>
    <w:p w:rsidR="00AC2F92" w:rsidRPr="00AC2F92" w:rsidRDefault="00AC2F92" w:rsidP="00AC2F92">
      <w:pPr>
        <w:pStyle w:val="NormalWeb"/>
        <w:spacing w:before="0"/>
        <w:ind w:left="1080"/>
        <w:jc w:val="both"/>
        <w:rPr>
          <w:rFonts w:ascii="Century Gothic" w:hAnsi="Century Gothic"/>
          <w:bCs/>
          <w:sz w:val="20"/>
          <w:szCs w:val="20"/>
        </w:rPr>
      </w:pPr>
      <w:r w:rsidRPr="00AC2F92">
        <w:rPr>
          <w:rFonts w:ascii="Century Gothic" w:hAnsi="Century Gothic"/>
          <w:b/>
          <w:bCs/>
          <w:sz w:val="20"/>
          <w:szCs w:val="20"/>
        </w:rPr>
        <w:lastRenderedPageBreak/>
        <w:t>Deuteronomy 32:5-6</w:t>
      </w:r>
      <w:r w:rsidRPr="00AC2F92">
        <w:rPr>
          <w:rFonts w:ascii="Century Gothic" w:hAnsi="Century Gothic"/>
          <w:bCs/>
          <w:sz w:val="20"/>
          <w:szCs w:val="20"/>
        </w:rPr>
        <w:t>—</w:t>
      </w:r>
      <w:r w:rsidRPr="00AC2F92">
        <w:rPr>
          <w:rStyle w:val="text"/>
          <w:rFonts w:ascii="Century Gothic" w:hAnsi="Century Gothic" w:cs="Segoe UI"/>
          <w:i/>
          <w:sz w:val="20"/>
          <w:szCs w:val="20"/>
          <w:shd w:val="clear" w:color="auto" w:fill="FFFFFF"/>
        </w:rPr>
        <w:t xml:space="preserve">They have acted corruptly toward Him, </w:t>
      </w:r>
      <w:r w:rsidRPr="00AC2F92">
        <w:rPr>
          <w:rStyle w:val="text"/>
          <w:rFonts w:ascii="Century Gothic" w:hAnsi="Century Gothic" w:cs="Segoe UI"/>
          <w:i/>
          <w:iCs/>
          <w:sz w:val="20"/>
          <w:szCs w:val="20"/>
          <w:shd w:val="clear" w:color="auto" w:fill="FFFFFF"/>
        </w:rPr>
        <w:t>They are</w:t>
      </w:r>
      <w:r w:rsidRPr="00AC2F92">
        <w:rPr>
          <w:rStyle w:val="text"/>
          <w:rFonts w:ascii="Century Gothic" w:hAnsi="Century Gothic" w:cs="Segoe UI"/>
          <w:i/>
          <w:sz w:val="20"/>
          <w:szCs w:val="20"/>
          <w:shd w:val="clear" w:color="auto" w:fill="FFFFFF"/>
        </w:rPr>
        <w:t xml:space="preserve"> not His children, because of their defect; </w:t>
      </w:r>
      <w:r w:rsidRPr="00AC2F92">
        <w:rPr>
          <w:rStyle w:val="text"/>
          <w:rFonts w:ascii="Century Gothic" w:hAnsi="Century Gothic" w:cs="Segoe UI"/>
          <w:i/>
          <w:iCs/>
          <w:sz w:val="20"/>
          <w:szCs w:val="20"/>
          <w:shd w:val="clear" w:color="auto" w:fill="FFFFFF"/>
        </w:rPr>
        <w:t>But are</w:t>
      </w:r>
      <w:r w:rsidRPr="00AC2F92">
        <w:rPr>
          <w:rStyle w:val="text"/>
          <w:rFonts w:ascii="Century Gothic" w:hAnsi="Century Gothic" w:cs="Segoe UI"/>
          <w:i/>
          <w:sz w:val="20"/>
          <w:szCs w:val="20"/>
          <w:shd w:val="clear" w:color="auto" w:fill="FFFFFF"/>
        </w:rPr>
        <w:t xml:space="preserve"> a perverse and crooked generation. </w:t>
      </w:r>
      <w:r w:rsidRPr="00AC2F92">
        <w:rPr>
          <w:rStyle w:val="text"/>
          <w:rFonts w:ascii="Century Gothic" w:hAnsi="Century Gothic" w:cs="Segoe UI"/>
          <w:b/>
          <w:bCs/>
          <w:i/>
          <w:sz w:val="20"/>
          <w:szCs w:val="20"/>
          <w:shd w:val="clear" w:color="auto" w:fill="FFFFFF"/>
          <w:vertAlign w:val="superscript"/>
        </w:rPr>
        <w:t>6 </w:t>
      </w:r>
      <w:r w:rsidRPr="00AC2F92">
        <w:rPr>
          <w:rStyle w:val="text"/>
          <w:rFonts w:ascii="Century Gothic" w:hAnsi="Century Gothic" w:cs="Segoe UI"/>
          <w:i/>
          <w:sz w:val="20"/>
          <w:szCs w:val="20"/>
          <w:shd w:val="clear" w:color="auto" w:fill="FFFFFF"/>
        </w:rPr>
        <w:t>“Do you thus repay the </w:t>
      </w:r>
      <w:r w:rsidRPr="00AC2F92">
        <w:rPr>
          <w:rStyle w:val="small-caps"/>
          <w:rFonts w:ascii="Century Gothic" w:hAnsi="Century Gothic" w:cs="Segoe UI"/>
          <w:i/>
          <w:smallCaps/>
          <w:sz w:val="20"/>
          <w:szCs w:val="20"/>
          <w:shd w:val="clear" w:color="auto" w:fill="FFFFFF"/>
        </w:rPr>
        <w:t>Lord</w:t>
      </w:r>
      <w:r w:rsidRPr="00AC2F92">
        <w:rPr>
          <w:rStyle w:val="text"/>
          <w:rFonts w:ascii="Century Gothic" w:hAnsi="Century Gothic" w:cs="Segoe UI"/>
          <w:i/>
          <w:sz w:val="20"/>
          <w:szCs w:val="20"/>
          <w:shd w:val="clear" w:color="auto" w:fill="FFFFFF"/>
        </w:rPr>
        <w:t>, O foolish and unwise people? Is not He your Father who has bought you? He has made you and established you.</w:t>
      </w:r>
    </w:p>
    <w:p w:rsidR="00AC2F92" w:rsidRDefault="00A233BD" w:rsidP="008D6494">
      <w:pPr>
        <w:pStyle w:val="NormalWeb"/>
        <w:numPr>
          <w:ilvl w:val="1"/>
          <w:numId w:val="43"/>
        </w:numPr>
        <w:spacing w:before="0"/>
        <w:jc w:val="both"/>
        <w:rPr>
          <w:rFonts w:ascii="Century Gothic" w:hAnsi="Century Gothic"/>
          <w:bCs/>
          <w:sz w:val="20"/>
          <w:szCs w:val="20"/>
        </w:rPr>
      </w:pPr>
      <w:r w:rsidRPr="00A233BD">
        <w:rPr>
          <w:rFonts w:ascii="Century Gothic" w:hAnsi="Century Gothic"/>
          <w:b/>
          <w:bCs/>
          <w:sz w:val="20"/>
          <w:szCs w:val="20"/>
        </w:rPr>
        <w:t>The Point</w:t>
      </w:r>
      <w:r>
        <w:rPr>
          <w:rFonts w:ascii="Century Gothic" w:hAnsi="Century Gothic"/>
          <w:bCs/>
          <w:sz w:val="20"/>
          <w:szCs w:val="20"/>
        </w:rPr>
        <w:t>: The false teachers of Peter’s day claimed Christ as their Redeemer, yet they refused to accept His sovereign lordship, thus revealing their true character as unregenerate enemies of biblical truth.</w:t>
      </w:r>
      <w:r>
        <w:rPr>
          <w:rStyle w:val="FootnoteReference"/>
          <w:rFonts w:ascii="Century Gothic" w:hAnsi="Century Gothic"/>
          <w:bCs/>
          <w:sz w:val="20"/>
          <w:szCs w:val="20"/>
        </w:rPr>
        <w:footnoteReference w:id="10"/>
      </w:r>
    </w:p>
    <w:p w:rsidR="00AC2F92" w:rsidRDefault="00A233BD" w:rsidP="008D6494">
      <w:pPr>
        <w:pStyle w:val="NormalWeb"/>
        <w:numPr>
          <w:ilvl w:val="1"/>
          <w:numId w:val="43"/>
        </w:numPr>
        <w:spacing w:before="0"/>
        <w:jc w:val="both"/>
        <w:rPr>
          <w:rFonts w:ascii="Century Gothic" w:hAnsi="Century Gothic"/>
          <w:bCs/>
          <w:sz w:val="20"/>
          <w:szCs w:val="20"/>
        </w:rPr>
      </w:pPr>
      <w:r>
        <w:rPr>
          <w:rFonts w:ascii="Century Gothic" w:hAnsi="Century Gothic"/>
          <w:bCs/>
          <w:sz w:val="20"/>
          <w:szCs w:val="20"/>
        </w:rPr>
        <w:t xml:space="preserve">There is no such thing in the </w:t>
      </w:r>
      <w:r w:rsidR="00CF1054">
        <w:rPr>
          <w:rFonts w:ascii="Century Gothic" w:hAnsi="Century Gothic"/>
          <w:bCs/>
          <w:sz w:val="20"/>
          <w:szCs w:val="20"/>
        </w:rPr>
        <w:t>scriptures</w:t>
      </w:r>
      <w:r>
        <w:rPr>
          <w:rFonts w:ascii="Century Gothic" w:hAnsi="Century Gothic"/>
          <w:bCs/>
          <w:sz w:val="20"/>
          <w:szCs w:val="20"/>
        </w:rPr>
        <w:t xml:space="preserve"> as </w:t>
      </w:r>
      <w:r w:rsidR="00CF1054">
        <w:rPr>
          <w:rFonts w:ascii="Century Gothic" w:hAnsi="Century Gothic"/>
          <w:bCs/>
          <w:sz w:val="20"/>
          <w:szCs w:val="20"/>
        </w:rPr>
        <w:t>believers but not disciples.</w:t>
      </w:r>
    </w:p>
    <w:p w:rsidR="00CF1054" w:rsidRPr="00CF1054" w:rsidRDefault="00CF1054" w:rsidP="00CF1054">
      <w:pPr>
        <w:pStyle w:val="NormalWeb"/>
        <w:numPr>
          <w:ilvl w:val="2"/>
          <w:numId w:val="43"/>
        </w:numPr>
        <w:spacing w:before="0"/>
        <w:jc w:val="both"/>
        <w:rPr>
          <w:rFonts w:ascii="Century Gothic" w:hAnsi="Century Gothic"/>
          <w:bCs/>
          <w:sz w:val="20"/>
          <w:szCs w:val="20"/>
        </w:rPr>
      </w:pPr>
      <w:r w:rsidRPr="00CF1054">
        <w:rPr>
          <w:rFonts w:ascii="Century Gothic" w:hAnsi="Century Gothic"/>
          <w:bCs/>
          <w:sz w:val="20"/>
          <w:szCs w:val="20"/>
        </w:rPr>
        <w:t>There is no salvation without lordship.</w:t>
      </w:r>
    </w:p>
    <w:p w:rsidR="00CF1054" w:rsidRPr="00CF1054" w:rsidRDefault="00CF1054" w:rsidP="00CF1054">
      <w:pPr>
        <w:pStyle w:val="NormalWeb"/>
        <w:numPr>
          <w:ilvl w:val="2"/>
          <w:numId w:val="43"/>
        </w:numPr>
        <w:spacing w:before="0"/>
        <w:jc w:val="both"/>
        <w:rPr>
          <w:rFonts w:ascii="Century Gothic" w:hAnsi="Century Gothic"/>
          <w:bCs/>
          <w:sz w:val="20"/>
          <w:szCs w:val="20"/>
        </w:rPr>
      </w:pPr>
      <w:r w:rsidRPr="00CF1054">
        <w:rPr>
          <w:rFonts w:ascii="Century Gothic" w:hAnsi="Century Gothic"/>
          <w:bCs/>
          <w:sz w:val="20"/>
          <w:szCs w:val="20"/>
        </w:rPr>
        <w:t>The two are inextricably linked.</w:t>
      </w:r>
    </w:p>
    <w:p w:rsidR="00CF1054" w:rsidRPr="00C74AEB" w:rsidRDefault="00CF1054" w:rsidP="00CF1054">
      <w:pPr>
        <w:pStyle w:val="NormalWeb"/>
        <w:numPr>
          <w:ilvl w:val="1"/>
          <w:numId w:val="43"/>
        </w:numPr>
        <w:spacing w:before="0"/>
        <w:jc w:val="both"/>
        <w:rPr>
          <w:rFonts w:ascii="Century Gothic" w:hAnsi="Century Gothic"/>
          <w:bCs/>
          <w:sz w:val="20"/>
          <w:szCs w:val="20"/>
        </w:rPr>
      </w:pPr>
      <w:r w:rsidRPr="00CF1054">
        <w:rPr>
          <w:rFonts w:ascii="Century Gothic" w:hAnsi="Century Gothic"/>
          <w:bCs/>
          <w:sz w:val="20"/>
          <w:szCs w:val="20"/>
        </w:rPr>
        <w:t xml:space="preserve">Those who reject Christ’s sovereign lordship will face swift </w:t>
      </w:r>
      <w:r w:rsidRPr="00C74AEB">
        <w:rPr>
          <w:rFonts w:ascii="Century Gothic" w:hAnsi="Century Gothic"/>
          <w:bCs/>
          <w:sz w:val="20"/>
          <w:szCs w:val="20"/>
        </w:rPr>
        <w:t xml:space="preserve">destruction.  </w:t>
      </w:r>
    </w:p>
    <w:p w:rsidR="00CF1054" w:rsidRPr="00C74AEB" w:rsidRDefault="00CF1054" w:rsidP="00CF1054">
      <w:pPr>
        <w:pStyle w:val="NormalWeb"/>
        <w:spacing w:before="0"/>
        <w:ind w:left="1080"/>
        <w:jc w:val="both"/>
        <w:rPr>
          <w:rFonts w:ascii="Century Gothic" w:hAnsi="Century Gothic"/>
          <w:bCs/>
          <w:sz w:val="20"/>
          <w:szCs w:val="20"/>
        </w:rPr>
      </w:pPr>
      <w:r w:rsidRPr="00C74AEB">
        <w:rPr>
          <w:rFonts w:ascii="Century Gothic" w:hAnsi="Century Gothic"/>
          <w:bCs/>
          <w:sz w:val="20"/>
          <w:szCs w:val="20"/>
        </w:rPr>
        <w:t>…</w:t>
      </w:r>
      <w:r w:rsidRPr="00C74AEB">
        <w:rPr>
          <w:rStyle w:val="text"/>
          <w:rFonts w:ascii="Century Gothic" w:hAnsi="Century Gothic" w:cs="Segoe UI"/>
          <w:i/>
          <w:sz w:val="20"/>
          <w:szCs w:val="20"/>
          <w:shd w:val="clear" w:color="auto" w:fill="FFFFFF"/>
        </w:rPr>
        <w:t xml:space="preserve"> bringing swift destruction upon themselves.</w:t>
      </w:r>
      <w:r w:rsidRPr="00C74AEB">
        <w:rPr>
          <w:rFonts w:ascii="Century Gothic" w:hAnsi="Century Gothic" w:cs="Segoe UI"/>
          <w:i/>
          <w:sz w:val="20"/>
          <w:szCs w:val="20"/>
          <w:shd w:val="clear" w:color="auto" w:fill="FFFFFF"/>
        </w:rPr>
        <w:t> </w:t>
      </w:r>
    </w:p>
    <w:p w:rsidR="00CF1054" w:rsidRPr="00C74AEB" w:rsidRDefault="00CF1054" w:rsidP="008D6494">
      <w:pPr>
        <w:pStyle w:val="NormalWeb"/>
        <w:numPr>
          <w:ilvl w:val="2"/>
          <w:numId w:val="43"/>
        </w:numPr>
        <w:spacing w:before="0"/>
        <w:jc w:val="both"/>
        <w:rPr>
          <w:rFonts w:ascii="Century Gothic" w:hAnsi="Century Gothic"/>
          <w:bCs/>
          <w:sz w:val="20"/>
          <w:szCs w:val="20"/>
        </w:rPr>
      </w:pPr>
      <w:r w:rsidRPr="00C74AEB">
        <w:rPr>
          <w:rFonts w:ascii="Century Gothic" w:hAnsi="Century Gothic"/>
          <w:bCs/>
          <w:i/>
          <w:sz w:val="20"/>
          <w:szCs w:val="20"/>
        </w:rPr>
        <w:t>Swift (</w:t>
      </w:r>
      <w:r w:rsidRPr="00C74AEB">
        <w:rPr>
          <w:rStyle w:val="Emphasis"/>
          <w:rFonts w:ascii="Century Gothic" w:hAnsi="Century Gothic" w:cs="Arial"/>
          <w:i w:val="0"/>
          <w:color w:val="0A0A0A"/>
          <w:sz w:val="20"/>
          <w:szCs w:val="20"/>
          <w:bdr w:val="none" w:sz="0" w:space="0" w:color="auto"/>
        </w:rPr>
        <w:t>tachinos</w:t>
      </w:r>
      <w:r w:rsidRPr="00C74AEB">
        <w:rPr>
          <w:rFonts w:ascii="Century Gothic" w:hAnsi="Century Gothic"/>
          <w:bCs/>
          <w:i/>
          <w:sz w:val="20"/>
          <w:szCs w:val="20"/>
        </w:rPr>
        <w:t>)—</w:t>
      </w:r>
      <w:r w:rsidRPr="00C74AEB">
        <w:rPr>
          <w:rFonts w:ascii="Century Gothic" w:hAnsi="Century Gothic"/>
          <w:bCs/>
          <w:sz w:val="20"/>
          <w:szCs w:val="20"/>
        </w:rPr>
        <w:t>swift, impending; shortly; imminent</w:t>
      </w:r>
      <w:r w:rsidRPr="00C74AEB">
        <w:rPr>
          <w:rStyle w:val="FootnoteReference"/>
          <w:rFonts w:ascii="Century Gothic" w:hAnsi="Century Gothic"/>
          <w:bCs/>
          <w:sz w:val="20"/>
          <w:szCs w:val="20"/>
        </w:rPr>
        <w:footnoteReference w:id="11"/>
      </w:r>
    </w:p>
    <w:p w:rsidR="00CF1054" w:rsidRPr="00C74AEB" w:rsidRDefault="00CF1054" w:rsidP="008D6494">
      <w:pPr>
        <w:pStyle w:val="NormalWeb"/>
        <w:numPr>
          <w:ilvl w:val="2"/>
          <w:numId w:val="43"/>
        </w:numPr>
        <w:spacing w:before="0"/>
        <w:jc w:val="both"/>
        <w:rPr>
          <w:rFonts w:ascii="Century Gothic" w:hAnsi="Century Gothic"/>
          <w:bCs/>
          <w:sz w:val="20"/>
          <w:szCs w:val="20"/>
        </w:rPr>
      </w:pPr>
      <w:r w:rsidRPr="00C74AEB">
        <w:rPr>
          <w:rFonts w:ascii="Century Gothic" w:hAnsi="Century Gothic"/>
          <w:bCs/>
          <w:i/>
          <w:sz w:val="20"/>
          <w:szCs w:val="20"/>
        </w:rPr>
        <w:t xml:space="preserve">Destruction </w:t>
      </w:r>
      <w:r w:rsidRPr="00C74AEB">
        <w:rPr>
          <w:rFonts w:ascii="Century Gothic" w:hAnsi="Century Gothic"/>
          <w:bCs/>
          <w:sz w:val="20"/>
          <w:szCs w:val="20"/>
        </w:rPr>
        <w:t>(</w:t>
      </w:r>
      <w:r w:rsidRPr="00C74AEB">
        <w:rPr>
          <w:rStyle w:val="Emphasis"/>
          <w:rFonts w:ascii="Century Gothic" w:hAnsi="Century Gothic" w:cs="Arial"/>
          <w:i w:val="0"/>
          <w:color w:val="0A0A0A"/>
          <w:sz w:val="20"/>
          <w:szCs w:val="20"/>
          <w:bdr w:val="none" w:sz="0" w:space="0" w:color="auto"/>
        </w:rPr>
        <w:t>apōleia</w:t>
      </w:r>
      <w:r w:rsidRPr="00C74AEB">
        <w:rPr>
          <w:rFonts w:ascii="Century Gothic" w:hAnsi="Century Gothic"/>
          <w:bCs/>
          <w:i/>
          <w:sz w:val="20"/>
          <w:szCs w:val="20"/>
        </w:rPr>
        <w:t>)—</w:t>
      </w:r>
      <w:r w:rsidRPr="00C74AEB">
        <w:rPr>
          <w:rFonts w:ascii="Century Gothic" w:hAnsi="Century Gothic"/>
          <w:bCs/>
          <w:sz w:val="20"/>
          <w:szCs w:val="20"/>
        </w:rPr>
        <w:t>perishing, ruin, perdition, waste, damnable.</w:t>
      </w:r>
      <w:r w:rsidRPr="00C74AEB">
        <w:rPr>
          <w:rStyle w:val="FootnoteReference"/>
          <w:rFonts w:ascii="Century Gothic" w:hAnsi="Century Gothic"/>
          <w:bCs/>
          <w:sz w:val="20"/>
          <w:szCs w:val="20"/>
        </w:rPr>
        <w:footnoteReference w:id="12"/>
      </w:r>
    </w:p>
    <w:p w:rsidR="00CF1054" w:rsidRDefault="00CF1054" w:rsidP="00CF1054">
      <w:pPr>
        <w:pStyle w:val="NormalWeb"/>
        <w:spacing w:before="0"/>
        <w:ind w:left="1440"/>
        <w:jc w:val="both"/>
        <w:rPr>
          <w:rFonts w:ascii="Century Gothic" w:hAnsi="Century Gothic" w:cs="Segoe UI"/>
          <w:i/>
          <w:sz w:val="20"/>
          <w:szCs w:val="20"/>
          <w:shd w:val="clear" w:color="auto" w:fill="FFFFFF"/>
        </w:rPr>
      </w:pPr>
      <w:r w:rsidRPr="00C74AEB">
        <w:rPr>
          <w:rFonts w:ascii="Century Gothic" w:hAnsi="Century Gothic"/>
          <w:b/>
          <w:bCs/>
          <w:sz w:val="20"/>
          <w:szCs w:val="20"/>
        </w:rPr>
        <w:t>Matthew 7:13</w:t>
      </w:r>
      <w:r w:rsidRPr="00C74AEB">
        <w:rPr>
          <w:rFonts w:ascii="Century Gothic" w:hAnsi="Century Gothic"/>
          <w:bCs/>
          <w:sz w:val="20"/>
          <w:szCs w:val="20"/>
        </w:rPr>
        <w:t>—</w:t>
      </w:r>
      <w:r w:rsidRPr="00C74AEB">
        <w:rPr>
          <w:rFonts w:ascii="Century Gothic" w:hAnsi="Century Gothic" w:cs="Segoe UI"/>
          <w:b/>
          <w:i/>
          <w:sz w:val="20"/>
          <w:szCs w:val="20"/>
          <w:shd w:val="clear" w:color="auto" w:fill="FFFFFF"/>
        </w:rPr>
        <w:t>“</w:t>
      </w:r>
      <w:r w:rsidRPr="00C74AEB">
        <w:rPr>
          <w:rFonts w:ascii="Century Gothic" w:hAnsi="Century Gothic" w:cs="Segoe UI"/>
          <w:i/>
          <w:sz w:val="20"/>
          <w:szCs w:val="20"/>
          <w:shd w:val="clear" w:color="auto" w:fill="FFFFFF"/>
        </w:rPr>
        <w:t>Enter through the narrow gate; for the gate is wide and the way is broad that leads to destruction, and there are many who enter through it.”</w:t>
      </w:r>
    </w:p>
    <w:p w:rsidR="00E84360" w:rsidRDefault="00E84360" w:rsidP="00CF1054">
      <w:pPr>
        <w:pStyle w:val="NormalWeb"/>
        <w:spacing w:before="0"/>
        <w:ind w:left="1440"/>
        <w:jc w:val="both"/>
        <w:rPr>
          <w:rFonts w:ascii="Century Gothic" w:hAnsi="Century Gothic"/>
          <w:bCs/>
          <w:i/>
          <w:sz w:val="8"/>
          <w:szCs w:val="8"/>
        </w:rPr>
      </w:pPr>
    </w:p>
    <w:p w:rsidR="00E84360" w:rsidRPr="00E84360" w:rsidRDefault="00E84360" w:rsidP="00CF1054">
      <w:pPr>
        <w:pStyle w:val="NormalWeb"/>
        <w:spacing w:before="0"/>
        <w:ind w:left="1440"/>
        <w:jc w:val="both"/>
        <w:rPr>
          <w:rFonts w:ascii="Century Gothic" w:hAnsi="Century Gothic"/>
          <w:bCs/>
          <w:i/>
          <w:sz w:val="8"/>
          <w:szCs w:val="8"/>
        </w:rPr>
      </w:pPr>
    </w:p>
    <w:p w:rsidR="00CF1054" w:rsidRDefault="00CF1054" w:rsidP="00CF1054">
      <w:pPr>
        <w:pStyle w:val="NormalWeb"/>
        <w:spacing w:before="0"/>
        <w:ind w:left="1440"/>
        <w:jc w:val="both"/>
        <w:rPr>
          <w:rFonts w:ascii="Century Gothic" w:hAnsi="Century Gothic" w:cs="Segoe UI"/>
          <w:i/>
          <w:sz w:val="20"/>
          <w:szCs w:val="20"/>
          <w:shd w:val="clear" w:color="auto" w:fill="FFFFFF"/>
        </w:rPr>
      </w:pPr>
      <w:r w:rsidRPr="00C74AEB">
        <w:rPr>
          <w:rFonts w:ascii="Century Gothic" w:hAnsi="Century Gothic"/>
          <w:b/>
          <w:bCs/>
          <w:sz w:val="20"/>
          <w:szCs w:val="20"/>
        </w:rPr>
        <w:t>John 17:12</w:t>
      </w:r>
      <w:r w:rsidRPr="00C74AEB">
        <w:rPr>
          <w:rFonts w:ascii="Century Gothic" w:hAnsi="Century Gothic"/>
          <w:bCs/>
          <w:i/>
          <w:sz w:val="20"/>
          <w:szCs w:val="20"/>
        </w:rPr>
        <w:t>—</w:t>
      </w:r>
      <w:r w:rsidRPr="00C74AEB">
        <w:rPr>
          <w:rFonts w:ascii="Century Gothic" w:hAnsi="Century Gothic" w:cs="Segoe UI"/>
          <w:i/>
          <w:sz w:val="20"/>
          <w:szCs w:val="20"/>
          <w:shd w:val="clear" w:color="auto" w:fill="FFFFFF"/>
        </w:rPr>
        <w:t>While I was with them, I was keeping them in Your name which You have given Me; and I guarded them and not one of them perished but the son of perdition, so that the Scripture would be fulfilled.</w:t>
      </w:r>
    </w:p>
    <w:p w:rsidR="00E84360" w:rsidRPr="00E84360" w:rsidRDefault="00E84360" w:rsidP="00CF1054">
      <w:pPr>
        <w:pStyle w:val="NormalWeb"/>
        <w:spacing w:before="0"/>
        <w:ind w:left="1440"/>
        <w:jc w:val="both"/>
        <w:rPr>
          <w:rFonts w:ascii="Century Gothic" w:hAnsi="Century Gothic"/>
          <w:bCs/>
          <w:i/>
          <w:sz w:val="8"/>
          <w:szCs w:val="8"/>
        </w:rPr>
      </w:pPr>
    </w:p>
    <w:p w:rsidR="00A15CCD" w:rsidRPr="007D0517" w:rsidRDefault="00CF1054" w:rsidP="00CF1054">
      <w:pPr>
        <w:pStyle w:val="NormalWeb"/>
        <w:spacing w:before="0"/>
        <w:ind w:left="1440"/>
        <w:jc w:val="both"/>
        <w:rPr>
          <w:rFonts w:ascii="Century Gothic" w:hAnsi="Century Gothic"/>
          <w:bCs/>
          <w:sz w:val="20"/>
          <w:szCs w:val="20"/>
        </w:rPr>
      </w:pPr>
      <w:r w:rsidRPr="00C74AEB">
        <w:rPr>
          <w:rFonts w:ascii="Century Gothic" w:hAnsi="Century Gothic"/>
          <w:b/>
          <w:bCs/>
          <w:sz w:val="20"/>
          <w:szCs w:val="20"/>
        </w:rPr>
        <w:t>2 Thessalonians 2:3</w:t>
      </w:r>
      <w:r w:rsidRPr="00C74AEB">
        <w:rPr>
          <w:rFonts w:ascii="Century Gothic" w:hAnsi="Century Gothic"/>
          <w:bCs/>
          <w:i/>
          <w:sz w:val="20"/>
          <w:szCs w:val="20"/>
        </w:rPr>
        <w:t>—</w:t>
      </w:r>
      <w:r w:rsidRPr="00C74AEB">
        <w:rPr>
          <w:rFonts w:ascii="Century Gothic" w:hAnsi="Century Gothic" w:cs="Segoe UI"/>
          <w:i/>
          <w:sz w:val="20"/>
          <w:szCs w:val="20"/>
          <w:shd w:val="clear" w:color="auto" w:fill="FFFFFF"/>
        </w:rPr>
        <w:t>Let no one in any way deceive you, for </w:t>
      </w:r>
      <w:r w:rsidRPr="00C74AEB">
        <w:rPr>
          <w:rFonts w:ascii="Century Gothic" w:hAnsi="Century Gothic" w:cs="Segoe UI"/>
          <w:i/>
          <w:iCs/>
          <w:sz w:val="20"/>
          <w:szCs w:val="20"/>
          <w:shd w:val="clear" w:color="auto" w:fill="FFFFFF"/>
        </w:rPr>
        <w:t>it will not come</w:t>
      </w:r>
      <w:r w:rsidRPr="00C74AEB">
        <w:rPr>
          <w:rFonts w:ascii="Century Gothic" w:hAnsi="Century Gothic" w:cs="Segoe UI"/>
          <w:i/>
          <w:sz w:val="20"/>
          <w:szCs w:val="20"/>
          <w:shd w:val="clear" w:color="auto" w:fill="FFFFFF"/>
        </w:rPr>
        <w:t> unless the apostasy comes first, and the man of lawlessness is revealed, the son of destruction.</w:t>
      </w:r>
      <w:r w:rsidR="00A15CCD" w:rsidRPr="00CF1054">
        <w:rPr>
          <w:rFonts w:ascii="Century Gothic" w:hAnsi="Century Gothic"/>
          <w:bCs/>
          <w:sz w:val="20"/>
          <w:szCs w:val="20"/>
        </w:rPr>
        <w:t xml:space="preserve"> </w:t>
      </w:r>
    </w:p>
    <w:p w:rsidR="00E84360" w:rsidRDefault="00E84360" w:rsidP="00500632">
      <w:pPr>
        <w:pStyle w:val="NormalWeb"/>
        <w:pBdr>
          <w:bottom w:val="single" w:sz="4" w:space="0" w:color="000000"/>
        </w:pBdr>
        <w:spacing w:before="0" w:after="0"/>
        <w:jc w:val="both"/>
        <w:rPr>
          <w:rFonts w:ascii="Century Gothic" w:hAnsi="Century Gothic"/>
          <w:b/>
          <w:bCs/>
          <w:shd w:val="clear" w:color="auto" w:fill="FFFFFF"/>
        </w:rPr>
      </w:pPr>
    </w:p>
    <w:p w:rsidR="00E84360" w:rsidRDefault="00E84360" w:rsidP="00500632">
      <w:pPr>
        <w:pStyle w:val="NormalWeb"/>
        <w:pBdr>
          <w:bottom w:val="single" w:sz="4" w:space="0" w:color="000000"/>
        </w:pBdr>
        <w:spacing w:before="0" w:after="0"/>
        <w:jc w:val="both"/>
        <w:rPr>
          <w:rFonts w:ascii="Century Gothic" w:hAnsi="Century Gothic"/>
          <w:b/>
          <w:bCs/>
          <w:shd w:val="clear" w:color="auto" w:fill="FFFFFF"/>
        </w:rPr>
      </w:pPr>
    </w:p>
    <w:p w:rsidR="00E84360" w:rsidRDefault="00E84360" w:rsidP="00500632">
      <w:pPr>
        <w:pStyle w:val="NormalWeb"/>
        <w:pBdr>
          <w:bottom w:val="single" w:sz="4" w:space="0" w:color="000000"/>
        </w:pBdr>
        <w:spacing w:before="0" w:after="0"/>
        <w:jc w:val="both"/>
        <w:rPr>
          <w:rFonts w:ascii="Century Gothic" w:hAnsi="Century Gothic"/>
          <w:b/>
          <w:bCs/>
          <w:shd w:val="clear" w:color="auto" w:fill="FFFFFF"/>
        </w:rPr>
      </w:pPr>
    </w:p>
    <w:p w:rsidR="00E84360" w:rsidRDefault="00E84360" w:rsidP="00500632">
      <w:pPr>
        <w:pStyle w:val="NormalWeb"/>
        <w:pBdr>
          <w:bottom w:val="single" w:sz="4" w:space="0" w:color="000000"/>
        </w:pBdr>
        <w:spacing w:before="0" w:after="0"/>
        <w:jc w:val="both"/>
        <w:rPr>
          <w:rFonts w:ascii="Century Gothic" w:hAnsi="Century Gothic"/>
          <w:b/>
          <w:bCs/>
          <w:shd w:val="clear" w:color="auto" w:fill="FFFFFF"/>
        </w:rPr>
      </w:pPr>
    </w:p>
    <w:p w:rsidR="00E84360" w:rsidRDefault="00E84360" w:rsidP="00500632">
      <w:pPr>
        <w:pStyle w:val="NormalWeb"/>
        <w:pBdr>
          <w:bottom w:val="single" w:sz="4" w:space="0" w:color="000000"/>
        </w:pBdr>
        <w:spacing w:before="0" w:after="0"/>
        <w:jc w:val="both"/>
        <w:rPr>
          <w:rFonts w:ascii="Century Gothic" w:hAnsi="Century Gothic"/>
          <w:b/>
          <w:bCs/>
          <w:shd w:val="clear" w:color="auto" w:fill="FFFFFF"/>
        </w:rPr>
      </w:pPr>
    </w:p>
    <w:p w:rsidR="00500632" w:rsidRPr="00C5333D" w:rsidRDefault="00500632" w:rsidP="00500632">
      <w:pPr>
        <w:pStyle w:val="NormalWeb"/>
        <w:pBdr>
          <w:bottom w:val="single" w:sz="4" w:space="0" w:color="000000"/>
        </w:pBdr>
        <w:spacing w:before="0" w:after="0"/>
        <w:jc w:val="both"/>
        <w:rPr>
          <w:rFonts w:ascii="Century Gothic" w:eastAsia="Century Gothic" w:hAnsi="Century Gothic" w:cs="Century Gothic"/>
          <w:b/>
          <w:bCs/>
          <w:shd w:val="clear" w:color="auto" w:fill="FFFFFF"/>
        </w:rPr>
      </w:pPr>
      <w:r w:rsidRPr="00C5333D">
        <w:rPr>
          <w:rFonts w:ascii="Century Gothic" w:hAnsi="Century Gothic"/>
          <w:b/>
          <w:bCs/>
          <w:shd w:val="clear" w:color="auto" w:fill="FFFFFF"/>
        </w:rPr>
        <w:lastRenderedPageBreak/>
        <w:t>Conclusion</w:t>
      </w:r>
    </w:p>
    <w:p w:rsidR="00C74AEB" w:rsidRDefault="00C74AEB" w:rsidP="004546F4">
      <w:pPr>
        <w:shd w:val="clear" w:color="auto" w:fill="FFFFFF"/>
        <w:spacing w:after="100" w:afterAutospacing="1"/>
        <w:jc w:val="both"/>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 xml:space="preserve">This awful fate will be the outcome for all false teachers, including those who follow their unrepentant path.  </w:t>
      </w:r>
    </w:p>
    <w:p w:rsidR="009A1C31" w:rsidRDefault="009A1C31" w:rsidP="004546F4">
      <w:pPr>
        <w:shd w:val="clear" w:color="auto" w:fill="FFFFFF"/>
        <w:spacing w:after="100" w:afterAutospacing="1"/>
        <w:jc w:val="both"/>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In preparation for communion, I want to explore one more thought related to Peter’s use of the phrase:</w:t>
      </w:r>
    </w:p>
    <w:p w:rsidR="009A1C31" w:rsidRPr="009A1C31" w:rsidRDefault="009A1C31" w:rsidP="00E84360">
      <w:pPr>
        <w:pStyle w:val="ListParagraph"/>
        <w:shd w:val="clear" w:color="auto" w:fill="FFFFFF"/>
        <w:ind w:left="360"/>
        <w:jc w:val="both"/>
        <w:rPr>
          <w:rStyle w:val="text"/>
          <w:rFonts w:ascii="Century Gothic" w:hAnsi="Century Gothic" w:cs="Segoe UI"/>
          <w:i/>
          <w:sz w:val="20"/>
          <w:szCs w:val="20"/>
          <w:shd w:val="clear" w:color="auto" w:fill="FFFFFF"/>
        </w:rPr>
      </w:pPr>
      <w:r>
        <w:rPr>
          <w:rFonts w:ascii="Century Gothic" w:hAnsi="Century Gothic"/>
          <w:b/>
          <w:bCs/>
          <w:sz w:val="20"/>
          <w:szCs w:val="20"/>
          <w:shd w:val="clear" w:color="auto" w:fill="FFFFFF"/>
        </w:rPr>
        <w:t xml:space="preserve">2 </w:t>
      </w:r>
      <w:r w:rsidRPr="009A1C31">
        <w:rPr>
          <w:rFonts w:ascii="Century Gothic" w:hAnsi="Century Gothic"/>
          <w:b/>
          <w:bCs/>
          <w:sz w:val="20"/>
          <w:szCs w:val="20"/>
          <w:shd w:val="clear" w:color="auto" w:fill="FFFFFF"/>
        </w:rPr>
        <w:t>Peter 2:1c</w:t>
      </w:r>
      <w:r w:rsidRPr="009A1C31">
        <w:rPr>
          <w:rFonts w:ascii="Century Gothic" w:hAnsi="Century Gothic"/>
          <w:sz w:val="20"/>
          <w:szCs w:val="20"/>
          <w:shd w:val="clear" w:color="auto" w:fill="FFFFFF"/>
        </w:rPr>
        <w:t>—…</w:t>
      </w:r>
      <w:r w:rsidRPr="009A1C31">
        <w:rPr>
          <w:rStyle w:val="text"/>
          <w:rFonts w:ascii="Century Gothic" w:hAnsi="Century Gothic" w:cs="Segoe UI"/>
          <w:i/>
          <w:sz w:val="20"/>
          <w:szCs w:val="20"/>
          <w:shd w:val="clear" w:color="auto" w:fill="FFFFFF"/>
        </w:rPr>
        <w:t>even denying the Master who bought them,</w:t>
      </w:r>
    </w:p>
    <w:p w:rsidR="009A1C31" w:rsidRDefault="009A1C31" w:rsidP="00E84360">
      <w:pPr>
        <w:shd w:val="clear" w:color="auto" w:fill="FFFFFF"/>
        <w:jc w:val="both"/>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This fascinating phrase shows us something of what the cross meant to our author, for bought emphasizes both the seriousness of man’s plight and the costliness of Christ’s rescue.</w:t>
      </w:r>
      <w:r w:rsidR="00935F62">
        <w:rPr>
          <w:rStyle w:val="FootnoteReference"/>
          <w:rFonts w:ascii="Century Gothic" w:eastAsia="Times New Roman" w:hAnsi="Century Gothic" w:cs="Arial"/>
          <w:color w:val="000000"/>
          <w:sz w:val="20"/>
          <w:szCs w:val="20"/>
        </w:rPr>
        <w:footnoteReference w:id="13"/>
      </w:r>
    </w:p>
    <w:p w:rsidR="00E84360" w:rsidRPr="00E84360" w:rsidRDefault="00E84360" w:rsidP="00E84360">
      <w:pPr>
        <w:shd w:val="clear" w:color="auto" w:fill="FFFFFF"/>
        <w:ind w:left="360"/>
        <w:jc w:val="both"/>
        <w:rPr>
          <w:rFonts w:ascii="Century Gothic" w:eastAsia="Times New Roman" w:hAnsi="Century Gothic" w:cs="Arial"/>
          <w:b/>
          <w:color w:val="000000"/>
          <w:sz w:val="14"/>
          <w:szCs w:val="14"/>
        </w:rPr>
      </w:pPr>
    </w:p>
    <w:p w:rsidR="009A1C31" w:rsidRDefault="009A1C31" w:rsidP="00E84360">
      <w:pPr>
        <w:shd w:val="clear" w:color="auto" w:fill="FFFFFF"/>
        <w:ind w:left="360"/>
        <w:jc w:val="both"/>
        <w:rPr>
          <w:rFonts w:ascii="Century Gothic" w:hAnsi="Century Gothic" w:cs="Segoe UI"/>
          <w:i/>
          <w:color w:val="000000"/>
          <w:sz w:val="20"/>
          <w:szCs w:val="20"/>
          <w:shd w:val="clear" w:color="auto" w:fill="FFFFFF"/>
        </w:rPr>
      </w:pPr>
      <w:r w:rsidRPr="00B17EB0">
        <w:rPr>
          <w:rFonts w:ascii="Century Gothic" w:eastAsia="Times New Roman" w:hAnsi="Century Gothic" w:cs="Arial"/>
          <w:b/>
          <w:color w:val="000000"/>
          <w:sz w:val="20"/>
          <w:szCs w:val="20"/>
        </w:rPr>
        <w:t>Mark 10:45</w:t>
      </w:r>
      <w:r w:rsidRPr="00B17EB0">
        <w:rPr>
          <w:rFonts w:ascii="Century Gothic" w:eastAsia="Times New Roman" w:hAnsi="Century Gothic" w:cs="Arial"/>
          <w:i/>
          <w:color w:val="000000"/>
          <w:sz w:val="20"/>
          <w:szCs w:val="20"/>
        </w:rPr>
        <w:t>—</w:t>
      </w:r>
      <w:r w:rsidR="00935F62">
        <w:rPr>
          <w:rFonts w:ascii="Century Gothic" w:eastAsia="Times New Roman" w:hAnsi="Century Gothic" w:cs="Arial"/>
          <w:i/>
          <w:color w:val="000000"/>
          <w:sz w:val="20"/>
          <w:szCs w:val="20"/>
        </w:rPr>
        <w:t>“</w:t>
      </w:r>
      <w:r w:rsidR="00B17EB0" w:rsidRPr="00B17EB0">
        <w:rPr>
          <w:rFonts w:ascii="Century Gothic" w:hAnsi="Century Gothic" w:cs="Segoe UI"/>
          <w:i/>
          <w:color w:val="000000"/>
          <w:sz w:val="20"/>
          <w:szCs w:val="20"/>
          <w:shd w:val="clear" w:color="auto" w:fill="FFFFFF"/>
        </w:rPr>
        <w:t>For even the Son of Man did not come to be served, but to serve, and to give His life a ransom for many.”</w:t>
      </w:r>
    </w:p>
    <w:p w:rsidR="00E84360" w:rsidRPr="00E84360" w:rsidRDefault="00E84360" w:rsidP="00E84360">
      <w:pPr>
        <w:shd w:val="clear" w:color="auto" w:fill="FFFFFF"/>
        <w:ind w:left="360"/>
        <w:jc w:val="both"/>
        <w:rPr>
          <w:rFonts w:ascii="Century Gothic" w:eastAsia="Times New Roman" w:hAnsi="Century Gothic" w:cs="Arial"/>
          <w:i/>
          <w:color w:val="000000"/>
          <w:sz w:val="14"/>
          <w:szCs w:val="14"/>
        </w:rPr>
      </w:pPr>
    </w:p>
    <w:p w:rsidR="009A1C31" w:rsidRDefault="009A1C31" w:rsidP="00E84360">
      <w:pPr>
        <w:shd w:val="clear" w:color="auto" w:fill="FFFFFF"/>
        <w:ind w:left="360"/>
        <w:jc w:val="both"/>
        <w:rPr>
          <w:rFonts w:ascii="Century Gothic" w:hAnsi="Century Gothic" w:cs="Segoe UI"/>
          <w:i/>
          <w:color w:val="000000"/>
          <w:sz w:val="20"/>
          <w:szCs w:val="20"/>
          <w:shd w:val="clear" w:color="auto" w:fill="FFFFFF"/>
        </w:rPr>
      </w:pPr>
      <w:r w:rsidRPr="00B17EB0">
        <w:rPr>
          <w:rFonts w:ascii="Century Gothic" w:eastAsia="Times New Roman" w:hAnsi="Century Gothic" w:cs="Arial"/>
          <w:b/>
          <w:color w:val="000000"/>
          <w:sz w:val="20"/>
          <w:szCs w:val="20"/>
        </w:rPr>
        <w:t>1 Timothy 2:6</w:t>
      </w:r>
      <w:r w:rsidRPr="00B17EB0">
        <w:rPr>
          <w:rFonts w:ascii="Century Gothic" w:eastAsia="Times New Roman" w:hAnsi="Century Gothic" w:cs="Arial"/>
          <w:i/>
          <w:color w:val="000000"/>
          <w:sz w:val="20"/>
          <w:szCs w:val="20"/>
        </w:rPr>
        <w:t>—</w:t>
      </w:r>
      <w:r w:rsidR="00B17EB0" w:rsidRPr="00B17EB0">
        <w:rPr>
          <w:rStyle w:val="text"/>
          <w:rFonts w:ascii="Century Gothic" w:hAnsi="Century Gothic" w:cs="Segoe UI"/>
          <w:i/>
          <w:color w:val="000000"/>
          <w:sz w:val="20"/>
          <w:szCs w:val="20"/>
          <w:shd w:val="clear" w:color="auto" w:fill="FFFFFF"/>
        </w:rPr>
        <w:t>who gave Himself as a ransom for all, the testimony </w:t>
      </w:r>
      <w:r w:rsidR="00B17EB0" w:rsidRPr="00B17EB0">
        <w:rPr>
          <w:rStyle w:val="text"/>
          <w:rFonts w:ascii="Century Gothic" w:hAnsi="Century Gothic" w:cs="Segoe UI"/>
          <w:i/>
          <w:iCs/>
          <w:color w:val="000000"/>
          <w:sz w:val="20"/>
          <w:szCs w:val="20"/>
          <w:shd w:val="clear" w:color="auto" w:fill="FFFFFF"/>
        </w:rPr>
        <w:t>given</w:t>
      </w:r>
      <w:r w:rsidR="00B17EB0" w:rsidRPr="00B17EB0">
        <w:rPr>
          <w:rStyle w:val="text"/>
          <w:rFonts w:ascii="Century Gothic" w:hAnsi="Century Gothic" w:cs="Segoe UI"/>
          <w:i/>
          <w:color w:val="000000"/>
          <w:sz w:val="20"/>
          <w:szCs w:val="20"/>
          <w:shd w:val="clear" w:color="auto" w:fill="FFFFFF"/>
        </w:rPr>
        <w:t> at the proper time.</w:t>
      </w:r>
      <w:r w:rsidR="00B17EB0" w:rsidRPr="00B17EB0">
        <w:rPr>
          <w:rFonts w:ascii="Century Gothic" w:hAnsi="Century Gothic" w:cs="Segoe UI"/>
          <w:i/>
          <w:color w:val="000000"/>
          <w:sz w:val="20"/>
          <w:szCs w:val="20"/>
          <w:shd w:val="clear" w:color="auto" w:fill="FFFFFF"/>
        </w:rPr>
        <w:t> </w:t>
      </w:r>
    </w:p>
    <w:p w:rsidR="00E84360" w:rsidRPr="00E84360" w:rsidRDefault="00E84360" w:rsidP="00E84360">
      <w:pPr>
        <w:shd w:val="clear" w:color="auto" w:fill="FFFFFF"/>
        <w:ind w:left="360"/>
        <w:jc w:val="both"/>
        <w:rPr>
          <w:rFonts w:ascii="Century Gothic" w:eastAsia="Times New Roman" w:hAnsi="Century Gothic" w:cs="Arial"/>
          <w:i/>
          <w:color w:val="000000"/>
          <w:sz w:val="14"/>
          <w:szCs w:val="14"/>
        </w:rPr>
      </w:pPr>
    </w:p>
    <w:p w:rsidR="00B17EB0" w:rsidRPr="00B17EB0" w:rsidRDefault="009A1C31" w:rsidP="00B17EB0">
      <w:pPr>
        <w:pStyle w:val="NormalWeb"/>
        <w:shd w:val="clear" w:color="auto" w:fill="FFFFFF"/>
        <w:ind w:left="360"/>
        <w:jc w:val="both"/>
        <w:rPr>
          <w:rFonts w:ascii="Century Gothic" w:hAnsi="Century Gothic" w:cs="Segoe UI"/>
          <w:i/>
          <w:sz w:val="20"/>
          <w:szCs w:val="20"/>
        </w:rPr>
      </w:pPr>
      <w:r w:rsidRPr="00B17EB0">
        <w:rPr>
          <w:rFonts w:ascii="Century Gothic" w:eastAsia="Times New Roman" w:hAnsi="Century Gothic" w:cs="Arial"/>
          <w:b/>
          <w:sz w:val="20"/>
          <w:szCs w:val="20"/>
        </w:rPr>
        <w:t xml:space="preserve">Revelation </w:t>
      </w:r>
      <w:r w:rsidR="00B17EB0" w:rsidRPr="00B17EB0">
        <w:rPr>
          <w:rFonts w:ascii="Century Gothic" w:eastAsia="Times New Roman" w:hAnsi="Century Gothic" w:cs="Arial"/>
          <w:b/>
          <w:sz w:val="20"/>
          <w:szCs w:val="20"/>
        </w:rPr>
        <w:t>5</w:t>
      </w:r>
      <w:r w:rsidRPr="00B17EB0">
        <w:rPr>
          <w:rFonts w:ascii="Century Gothic" w:eastAsia="Times New Roman" w:hAnsi="Century Gothic" w:cs="Arial"/>
          <w:b/>
          <w:sz w:val="20"/>
          <w:szCs w:val="20"/>
        </w:rPr>
        <w:t>:9</w:t>
      </w:r>
      <w:r w:rsidRPr="00B17EB0">
        <w:rPr>
          <w:rFonts w:ascii="Century Gothic" w:eastAsia="Times New Roman" w:hAnsi="Century Gothic" w:cs="Arial"/>
          <w:i/>
          <w:sz w:val="20"/>
          <w:szCs w:val="20"/>
        </w:rPr>
        <w:t>—</w:t>
      </w:r>
      <w:r w:rsidR="00B17EB0" w:rsidRPr="00B17EB0">
        <w:rPr>
          <w:rStyle w:val="text"/>
          <w:rFonts w:ascii="Century Gothic" w:hAnsi="Century Gothic" w:cs="Segoe UI"/>
          <w:i/>
          <w:sz w:val="20"/>
          <w:szCs w:val="20"/>
        </w:rPr>
        <w:t>And they *sang a new song, saying, “Worthy are You to take the book and to break its seals; for You were slain, and purchased for God with Your blood </w:t>
      </w:r>
      <w:r w:rsidR="00B17EB0" w:rsidRPr="00B17EB0">
        <w:rPr>
          <w:rStyle w:val="text"/>
          <w:rFonts w:ascii="Century Gothic" w:hAnsi="Century Gothic" w:cs="Segoe UI"/>
          <w:i/>
          <w:iCs/>
          <w:sz w:val="20"/>
          <w:szCs w:val="20"/>
        </w:rPr>
        <w:t>men</w:t>
      </w:r>
      <w:r w:rsidR="00B17EB0" w:rsidRPr="00B17EB0">
        <w:rPr>
          <w:rStyle w:val="text"/>
          <w:rFonts w:ascii="Century Gothic" w:hAnsi="Century Gothic" w:cs="Segoe UI"/>
          <w:i/>
          <w:sz w:val="20"/>
          <w:szCs w:val="20"/>
        </w:rPr>
        <w:t> from every tribe and tongue and people and nation.</w:t>
      </w:r>
      <w:r w:rsidR="00935F62">
        <w:rPr>
          <w:rStyle w:val="text"/>
          <w:rFonts w:ascii="Century Gothic" w:hAnsi="Century Gothic" w:cs="Segoe UI"/>
          <w:i/>
          <w:sz w:val="20"/>
          <w:szCs w:val="20"/>
        </w:rPr>
        <w:t>”</w:t>
      </w:r>
    </w:p>
    <w:p w:rsidR="00E84360" w:rsidRDefault="00E84360" w:rsidP="007869B0">
      <w:pPr>
        <w:pStyle w:val="NormalWeb"/>
        <w:pBdr>
          <w:top w:val="none" w:sz="0" w:space="0" w:color="auto"/>
          <w:left w:val="none" w:sz="0" w:space="0" w:color="auto"/>
          <w:bottom w:val="single" w:sz="4" w:space="1" w:color="auto"/>
          <w:right w:val="none" w:sz="0" w:space="0" w:color="auto"/>
          <w:between w:val="none" w:sz="0" w:space="0" w:color="auto"/>
          <w:bar w:val="none" w:sz="0" w:color="auto"/>
        </w:pBdr>
        <w:spacing w:before="0"/>
        <w:jc w:val="both"/>
        <w:rPr>
          <w:rFonts w:ascii="Century Gothic" w:hAnsi="Century Gothic" w:cs="Segoe UI"/>
          <w:b/>
          <w:shd w:val="clear" w:color="auto" w:fill="FFFFFF"/>
        </w:rPr>
      </w:pPr>
    </w:p>
    <w:p w:rsidR="00377C6C" w:rsidRDefault="00C74AEB" w:rsidP="007869B0">
      <w:pPr>
        <w:pStyle w:val="NormalWeb"/>
        <w:pBdr>
          <w:top w:val="none" w:sz="0" w:space="0" w:color="auto"/>
          <w:left w:val="none" w:sz="0" w:space="0" w:color="auto"/>
          <w:bottom w:val="single" w:sz="4" w:space="1" w:color="auto"/>
          <w:right w:val="none" w:sz="0" w:space="0" w:color="auto"/>
          <w:between w:val="none" w:sz="0" w:space="0" w:color="auto"/>
          <w:bar w:val="none" w:sz="0" w:color="auto"/>
        </w:pBdr>
        <w:spacing w:before="0"/>
        <w:jc w:val="both"/>
        <w:rPr>
          <w:rFonts w:ascii="Century Gothic" w:hAnsi="Century Gothic" w:cs="Segoe UI"/>
          <w:i/>
          <w:shd w:val="clear" w:color="auto" w:fill="FFFFFF"/>
        </w:rPr>
      </w:pPr>
      <w:r>
        <w:rPr>
          <w:rFonts w:ascii="Century Gothic" w:hAnsi="Century Gothic" w:cs="Segoe UI"/>
          <w:b/>
          <w:shd w:val="clear" w:color="auto" w:fill="FFFFFF"/>
        </w:rPr>
        <w:t>B</w:t>
      </w:r>
      <w:r w:rsidR="00743C53" w:rsidRPr="00C5333D">
        <w:rPr>
          <w:rFonts w:ascii="Century Gothic" w:hAnsi="Century Gothic" w:cs="Segoe UI"/>
          <w:b/>
          <w:shd w:val="clear" w:color="auto" w:fill="FFFFFF"/>
        </w:rPr>
        <w:t>enediction</w:t>
      </w:r>
    </w:p>
    <w:p w:rsidR="00842150" w:rsidRPr="00842150" w:rsidRDefault="00842150" w:rsidP="00842150">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entury Gothic" w:hAnsi="Century Gothic" w:cs="Segoe UI"/>
          <w:sz w:val="20"/>
          <w:szCs w:val="20"/>
        </w:rPr>
      </w:pPr>
      <w:r w:rsidRPr="00842150">
        <w:rPr>
          <w:rStyle w:val="text"/>
          <w:rFonts w:ascii="Century Gothic" w:hAnsi="Century Gothic" w:cs="Segoe UI"/>
          <w:i/>
          <w:sz w:val="20"/>
          <w:szCs w:val="20"/>
          <w:shd w:val="clear" w:color="auto" w:fill="FFFFFF"/>
        </w:rPr>
        <w:t>Let the peoples praise You, O God;</w:t>
      </w:r>
      <w:r w:rsidRPr="00842150">
        <w:rPr>
          <w:rFonts w:ascii="Century Gothic" w:hAnsi="Century Gothic" w:cs="Segoe UI"/>
          <w:i/>
          <w:sz w:val="20"/>
          <w:szCs w:val="20"/>
        </w:rPr>
        <w:br/>
      </w:r>
      <w:r w:rsidRPr="00842150">
        <w:rPr>
          <w:rStyle w:val="text"/>
          <w:rFonts w:ascii="Century Gothic" w:hAnsi="Century Gothic" w:cs="Segoe UI"/>
          <w:i/>
          <w:sz w:val="20"/>
          <w:szCs w:val="20"/>
          <w:shd w:val="clear" w:color="auto" w:fill="FFFFFF"/>
        </w:rPr>
        <w:t>Let all the peoples praise You.</w:t>
      </w:r>
      <w:r w:rsidRPr="00842150">
        <w:rPr>
          <w:rFonts w:ascii="Century Gothic" w:hAnsi="Century Gothic" w:cs="Segoe UI"/>
          <w:i/>
          <w:sz w:val="20"/>
          <w:szCs w:val="20"/>
        </w:rPr>
        <w:br/>
      </w:r>
      <w:r w:rsidRPr="00842150">
        <w:rPr>
          <w:rStyle w:val="text"/>
          <w:rFonts w:ascii="Century Gothic" w:hAnsi="Century Gothic" w:cs="Segoe UI"/>
          <w:b/>
          <w:bCs/>
          <w:i/>
          <w:sz w:val="20"/>
          <w:szCs w:val="20"/>
          <w:shd w:val="clear" w:color="auto" w:fill="FFFFFF"/>
          <w:vertAlign w:val="superscript"/>
        </w:rPr>
        <w:t>6 </w:t>
      </w:r>
      <w:r w:rsidRPr="00842150">
        <w:rPr>
          <w:rStyle w:val="text"/>
          <w:rFonts w:ascii="Century Gothic" w:hAnsi="Century Gothic" w:cs="Segoe UI"/>
          <w:i/>
          <w:sz w:val="20"/>
          <w:szCs w:val="20"/>
          <w:shd w:val="clear" w:color="auto" w:fill="FFFFFF"/>
        </w:rPr>
        <w:t>The earth has yielded its produce;</w:t>
      </w:r>
      <w:r w:rsidRPr="00842150">
        <w:rPr>
          <w:rFonts w:ascii="Century Gothic" w:hAnsi="Century Gothic" w:cs="Segoe UI"/>
          <w:i/>
          <w:sz w:val="20"/>
          <w:szCs w:val="20"/>
        </w:rPr>
        <w:br/>
      </w:r>
      <w:r w:rsidRPr="00842150">
        <w:rPr>
          <w:rStyle w:val="text"/>
          <w:rFonts w:ascii="Century Gothic" w:hAnsi="Century Gothic" w:cs="Segoe UI"/>
          <w:i/>
          <w:sz w:val="20"/>
          <w:szCs w:val="20"/>
          <w:shd w:val="clear" w:color="auto" w:fill="FFFFFF"/>
        </w:rPr>
        <w:t>God, our God, blesses us.</w:t>
      </w:r>
      <w:r w:rsidRPr="00842150">
        <w:rPr>
          <w:rFonts w:ascii="Century Gothic" w:hAnsi="Century Gothic" w:cs="Segoe UI"/>
          <w:i/>
          <w:sz w:val="20"/>
          <w:szCs w:val="20"/>
        </w:rPr>
        <w:br/>
      </w:r>
      <w:r w:rsidRPr="00842150">
        <w:rPr>
          <w:rStyle w:val="text"/>
          <w:rFonts w:ascii="Century Gothic" w:hAnsi="Century Gothic" w:cs="Segoe UI"/>
          <w:b/>
          <w:bCs/>
          <w:i/>
          <w:sz w:val="20"/>
          <w:szCs w:val="20"/>
          <w:shd w:val="clear" w:color="auto" w:fill="FFFFFF"/>
          <w:vertAlign w:val="superscript"/>
        </w:rPr>
        <w:t>7 </w:t>
      </w:r>
      <w:r w:rsidRPr="00842150">
        <w:rPr>
          <w:rStyle w:val="text"/>
          <w:rFonts w:ascii="Century Gothic" w:hAnsi="Century Gothic" w:cs="Segoe UI"/>
          <w:i/>
          <w:sz w:val="20"/>
          <w:szCs w:val="20"/>
          <w:shd w:val="clear" w:color="auto" w:fill="FFFFFF"/>
        </w:rPr>
        <w:t>God blesses us,</w:t>
      </w:r>
      <w:r w:rsidRPr="00842150">
        <w:rPr>
          <w:rFonts w:ascii="Century Gothic" w:hAnsi="Century Gothic" w:cs="Segoe UI"/>
          <w:i/>
          <w:sz w:val="20"/>
          <w:szCs w:val="20"/>
        </w:rPr>
        <w:br/>
      </w:r>
      <w:r w:rsidRPr="00842150">
        <w:rPr>
          <w:rStyle w:val="text"/>
          <w:rFonts w:ascii="Century Gothic" w:hAnsi="Century Gothic" w:cs="Segoe UI"/>
          <w:i/>
          <w:sz w:val="20"/>
          <w:szCs w:val="20"/>
          <w:shd w:val="clear" w:color="auto" w:fill="FFFFFF"/>
        </w:rPr>
        <w:t>That all the ends of the earth may fear Him</w:t>
      </w:r>
      <w:r w:rsidRPr="00842150">
        <w:rPr>
          <w:rStyle w:val="text"/>
          <w:rFonts w:ascii="Century Gothic" w:hAnsi="Century Gothic" w:cs="Segoe UI"/>
          <w:sz w:val="20"/>
          <w:szCs w:val="20"/>
          <w:shd w:val="clear" w:color="auto" w:fill="FFFFFF"/>
        </w:rPr>
        <w:t>.</w:t>
      </w:r>
      <w:r w:rsidRPr="00842150">
        <w:rPr>
          <w:rFonts w:ascii="Century Gothic" w:hAnsi="Century Gothic" w:cs="Segoe UI"/>
          <w:sz w:val="20"/>
          <w:szCs w:val="20"/>
        </w:rPr>
        <w:t xml:space="preserve"> </w:t>
      </w:r>
      <w:r w:rsidR="00377C6C" w:rsidRPr="00842150">
        <w:rPr>
          <w:rFonts w:ascii="Century Gothic" w:hAnsi="Century Gothic" w:cs="Segoe UI"/>
          <w:sz w:val="20"/>
          <w:szCs w:val="20"/>
        </w:rPr>
        <w:t>[</w:t>
      </w:r>
      <w:r w:rsidR="0062218D" w:rsidRPr="00842150">
        <w:rPr>
          <w:rFonts w:ascii="Century Gothic" w:hAnsi="Century Gothic" w:cs="Segoe UI"/>
          <w:sz w:val="20"/>
          <w:szCs w:val="20"/>
        </w:rPr>
        <w:t>Amen</w:t>
      </w:r>
      <w:r w:rsidR="00846260" w:rsidRPr="00842150">
        <w:rPr>
          <w:rFonts w:ascii="Century Gothic" w:hAnsi="Century Gothic" w:cs="Segoe UI"/>
          <w:sz w:val="20"/>
          <w:szCs w:val="20"/>
        </w:rPr>
        <w:t>]</w:t>
      </w:r>
      <w:r w:rsidR="00377C6C" w:rsidRPr="00842150">
        <w:rPr>
          <w:rFonts w:ascii="Century Gothic" w:hAnsi="Century Gothic" w:cs="Segoe UI"/>
          <w:sz w:val="20"/>
          <w:szCs w:val="20"/>
        </w:rPr>
        <w:t>.</w:t>
      </w:r>
      <w:r w:rsidR="0062218D" w:rsidRPr="00842150">
        <w:rPr>
          <w:rFonts w:ascii="Century Gothic" w:hAnsi="Century Gothic" w:cs="Segoe UI"/>
          <w:sz w:val="20"/>
          <w:szCs w:val="20"/>
        </w:rPr>
        <w:t xml:space="preserve"> </w:t>
      </w:r>
    </w:p>
    <w:p w:rsidR="00743C53" w:rsidRPr="00842150" w:rsidRDefault="00842150" w:rsidP="00842150">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Century Gothic" w:hAnsi="Century Gothic" w:cs="Segoe UI"/>
          <w:b/>
          <w:sz w:val="20"/>
          <w:szCs w:val="20"/>
        </w:rPr>
      </w:pPr>
      <w:r w:rsidRPr="00842150">
        <w:rPr>
          <w:rFonts w:ascii="Century Gothic" w:hAnsi="Century Gothic" w:cs="Segoe UI"/>
          <w:b/>
          <w:sz w:val="20"/>
          <w:szCs w:val="20"/>
        </w:rPr>
        <w:t>Psalm 67:5-7</w:t>
      </w:r>
    </w:p>
    <w:p w:rsidR="00C74AEB" w:rsidRPr="00E84360" w:rsidRDefault="00C74AEB">
      <w:pPr>
        <w:pStyle w:val="NormalWeb"/>
        <w:pBdr>
          <w:bottom w:val="single" w:sz="12" w:space="0" w:color="000000"/>
        </w:pBdr>
        <w:jc w:val="both"/>
        <w:rPr>
          <w:rFonts w:ascii="Century Gothic" w:hAnsi="Century Gothic"/>
          <w:b/>
          <w:bCs/>
          <w:sz w:val="10"/>
          <w:szCs w:val="10"/>
          <w:shd w:val="clear" w:color="auto" w:fill="FFFFFF"/>
        </w:rPr>
      </w:pPr>
    </w:p>
    <w:p w:rsidR="00985EFD" w:rsidRDefault="00845CE9">
      <w:pPr>
        <w:pStyle w:val="NormalWeb"/>
        <w:pBdr>
          <w:bottom w:val="single" w:sz="12" w:space="0" w:color="000000"/>
        </w:pBdr>
        <w:jc w:val="both"/>
        <w:rPr>
          <w:rFonts w:ascii="Century Gothic" w:eastAsia="Century Gothic" w:hAnsi="Century Gothic" w:cs="Century Gothic"/>
          <w:b/>
          <w:bCs/>
          <w:shd w:val="clear" w:color="auto" w:fill="FFFFFF"/>
        </w:rPr>
      </w:pPr>
      <w:r>
        <w:rPr>
          <w:rFonts w:ascii="Century Gothic" w:hAnsi="Century Gothic"/>
          <w:b/>
          <w:bCs/>
          <w:shd w:val="clear" w:color="auto" w:fill="FFFFFF"/>
        </w:rPr>
        <w:t>Sources</w:t>
      </w:r>
    </w:p>
    <w:p w:rsidR="00985EFD" w:rsidRDefault="00845CE9">
      <w:pPr>
        <w:pStyle w:val="NormalWeb"/>
        <w:jc w:val="both"/>
        <w:rPr>
          <w:rFonts w:ascii="Century Gothic" w:eastAsia="Century Gothic" w:hAnsi="Century Gothic" w:cs="Century Gothic"/>
          <w:sz w:val="14"/>
          <w:szCs w:val="14"/>
          <w:shd w:val="clear" w:color="auto" w:fill="FFFFFF"/>
        </w:rPr>
      </w:pPr>
      <w:r>
        <w:rPr>
          <w:rFonts w:ascii="Century Gothic" w:hAnsi="Century Gothic"/>
          <w:sz w:val="14"/>
          <w:szCs w:val="14"/>
          <w:shd w:val="clear" w:color="auto" w:fill="FFFFFF"/>
        </w:rPr>
        <w:t xml:space="preserve">Most of the message and notes come from: </w:t>
      </w:r>
    </w:p>
    <w:p w:rsidR="007624F2" w:rsidRDefault="007624F2">
      <w:pPr>
        <w:pStyle w:val="NormalWeb"/>
        <w:spacing w:before="0" w:after="0" w:line="276" w:lineRule="auto"/>
        <w:ind w:left="360"/>
        <w:rPr>
          <w:rFonts w:ascii="Century Gothic" w:hAnsi="Century Gothic"/>
          <w:sz w:val="14"/>
          <w:szCs w:val="14"/>
          <w:shd w:val="clear" w:color="auto" w:fill="FFFFFF"/>
        </w:rPr>
      </w:pPr>
      <w:r w:rsidRPr="008B3495">
        <w:rPr>
          <w:rFonts w:ascii="Century Gothic" w:hAnsi="Century Gothic"/>
          <w:sz w:val="14"/>
          <w:szCs w:val="14"/>
          <w:shd w:val="clear" w:color="auto" w:fill="FFFFFF"/>
        </w:rPr>
        <w:t>ESV Expository Commentary, Hebrews-Revelation</w:t>
      </w:r>
    </w:p>
    <w:p w:rsidR="00D42629" w:rsidRPr="008B3495" w:rsidRDefault="00D42629">
      <w:pPr>
        <w:pStyle w:val="NormalWeb"/>
        <w:spacing w:before="0" w:after="0" w:line="276" w:lineRule="auto"/>
        <w:ind w:left="360"/>
        <w:rPr>
          <w:rFonts w:ascii="Century Gothic" w:hAnsi="Century Gothic"/>
          <w:sz w:val="14"/>
          <w:szCs w:val="14"/>
          <w:shd w:val="clear" w:color="auto" w:fill="FFFFFF"/>
        </w:rPr>
      </w:pPr>
      <w:r>
        <w:rPr>
          <w:rFonts w:ascii="Century Gothic" w:hAnsi="Century Gothic"/>
          <w:sz w:val="14"/>
          <w:szCs w:val="14"/>
          <w:shd w:val="clear" w:color="auto" w:fill="FFFFFF"/>
        </w:rPr>
        <w:t xml:space="preserve">Michael Green, </w:t>
      </w:r>
      <w:r w:rsidRPr="00D42629">
        <w:rPr>
          <w:rFonts w:ascii="Century Gothic" w:hAnsi="Century Gothic"/>
          <w:i/>
          <w:sz w:val="14"/>
          <w:szCs w:val="14"/>
          <w:shd w:val="clear" w:color="auto" w:fill="FFFFFF"/>
        </w:rPr>
        <w:t>The Second General Epistle of Peter and the Epistle of Jude</w:t>
      </w:r>
      <w:r>
        <w:rPr>
          <w:rFonts w:ascii="Century Gothic" w:hAnsi="Century Gothic"/>
          <w:i/>
          <w:sz w:val="14"/>
          <w:szCs w:val="14"/>
          <w:shd w:val="clear" w:color="auto" w:fill="FFFFFF"/>
        </w:rPr>
        <w:t xml:space="preserve"> (Tyndale NT Commentaries)</w:t>
      </w:r>
    </w:p>
    <w:p w:rsidR="007624F2" w:rsidRPr="00EF060C" w:rsidRDefault="007624F2">
      <w:pPr>
        <w:pStyle w:val="NormalWeb"/>
        <w:spacing w:before="0" w:after="0" w:line="276" w:lineRule="auto"/>
        <w:ind w:left="360"/>
        <w:rPr>
          <w:rFonts w:ascii="Century Gothic" w:hAnsi="Century Gothic"/>
          <w:color w:val="auto"/>
          <w:sz w:val="14"/>
          <w:szCs w:val="14"/>
          <w:shd w:val="clear" w:color="auto" w:fill="FFFFFF"/>
        </w:rPr>
      </w:pPr>
      <w:r w:rsidRPr="008B3495">
        <w:rPr>
          <w:rFonts w:ascii="Century Gothic" w:hAnsi="Century Gothic"/>
          <w:sz w:val="14"/>
          <w:szCs w:val="14"/>
          <w:shd w:val="clear" w:color="auto" w:fill="FFFFFF"/>
        </w:rPr>
        <w:t xml:space="preserve">R.C.H. Lenski, The </w:t>
      </w:r>
      <w:r w:rsidR="00A95054" w:rsidRPr="008B3495">
        <w:rPr>
          <w:rFonts w:ascii="Century Gothic" w:hAnsi="Century Gothic"/>
          <w:sz w:val="14"/>
          <w:szCs w:val="14"/>
          <w:shd w:val="clear" w:color="auto" w:fill="FFFFFF"/>
        </w:rPr>
        <w:t>Interpretation</w:t>
      </w:r>
      <w:r w:rsidRPr="008B3495">
        <w:rPr>
          <w:rFonts w:ascii="Century Gothic" w:hAnsi="Century Gothic"/>
          <w:sz w:val="14"/>
          <w:szCs w:val="14"/>
          <w:shd w:val="clear" w:color="auto" w:fill="FFFFFF"/>
        </w:rPr>
        <w:t xml:space="preserve"> of 1 and 11 Epistl</w:t>
      </w:r>
      <w:r w:rsidR="00A95054" w:rsidRPr="008B3495">
        <w:rPr>
          <w:rFonts w:ascii="Century Gothic" w:hAnsi="Century Gothic"/>
          <w:sz w:val="14"/>
          <w:szCs w:val="14"/>
          <w:shd w:val="clear" w:color="auto" w:fill="FFFFFF"/>
        </w:rPr>
        <w:t>es of Peter, the three Epistles o</w:t>
      </w:r>
      <w:r w:rsidR="008B3495">
        <w:rPr>
          <w:rFonts w:ascii="Century Gothic" w:hAnsi="Century Gothic"/>
          <w:sz w:val="14"/>
          <w:szCs w:val="14"/>
          <w:shd w:val="clear" w:color="auto" w:fill="FFFFFF"/>
        </w:rPr>
        <w:t xml:space="preserve">f John, and the </w:t>
      </w:r>
      <w:r w:rsidR="008B3495" w:rsidRPr="00EF060C">
        <w:rPr>
          <w:rFonts w:ascii="Century Gothic" w:hAnsi="Century Gothic"/>
          <w:color w:val="auto"/>
          <w:sz w:val="14"/>
          <w:szCs w:val="14"/>
          <w:shd w:val="clear" w:color="auto" w:fill="FFFFFF"/>
        </w:rPr>
        <w:t>Epistle of Jude</w:t>
      </w:r>
    </w:p>
    <w:p w:rsidR="00985EFD" w:rsidRPr="00EF060C" w:rsidRDefault="00845CE9">
      <w:pPr>
        <w:pStyle w:val="NormalWeb"/>
        <w:spacing w:before="0" w:after="0" w:line="276" w:lineRule="auto"/>
        <w:ind w:left="360"/>
        <w:rPr>
          <w:rFonts w:ascii="Century Gothic" w:eastAsia="Century Gothic" w:hAnsi="Century Gothic" w:cs="Century Gothic"/>
          <w:color w:val="auto"/>
          <w:sz w:val="14"/>
          <w:szCs w:val="14"/>
          <w:shd w:val="clear" w:color="auto" w:fill="FFFFFF"/>
        </w:rPr>
      </w:pPr>
      <w:r w:rsidRPr="00EF060C">
        <w:rPr>
          <w:rFonts w:ascii="Century Gothic" w:hAnsi="Century Gothic"/>
          <w:color w:val="auto"/>
          <w:sz w:val="14"/>
          <w:szCs w:val="14"/>
          <w:shd w:val="clear" w:color="auto" w:fill="FFFFFF"/>
        </w:rPr>
        <w:t>John MacArthur, The MacArthur New Testament Commentary, 2 Peter &amp; Jude</w:t>
      </w:r>
    </w:p>
    <w:p w:rsidR="00985EFD" w:rsidRPr="00EF060C" w:rsidRDefault="00845CE9" w:rsidP="00EF060C">
      <w:pPr>
        <w:pStyle w:val="Heading1"/>
        <w:shd w:val="clear" w:color="auto" w:fill="FFFFFF"/>
        <w:spacing w:before="0"/>
        <w:ind w:firstLine="360"/>
        <w:rPr>
          <w:rStyle w:val="Hyperlink1"/>
          <w:color w:val="auto"/>
          <w:u w:val="none"/>
        </w:rPr>
      </w:pPr>
      <w:r w:rsidRPr="00EF060C">
        <w:rPr>
          <w:rFonts w:ascii="Century Gothic" w:hAnsi="Century Gothic"/>
          <w:color w:val="auto"/>
          <w:sz w:val="14"/>
          <w:szCs w:val="14"/>
        </w:rPr>
        <w:t>MacArthur,</w:t>
      </w:r>
      <w:r w:rsidR="00EF060C" w:rsidRPr="00EF060C">
        <w:rPr>
          <w:rFonts w:ascii="Century Gothic" w:hAnsi="Century Gothic"/>
          <w:color w:val="auto"/>
          <w:sz w:val="14"/>
          <w:szCs w:val="14"/>
        </w:rPr>
        <w:t xml:space="preserve"> A Portrait of False Teachers, Part </w:t>
      </w:r>
      <w:r w:rsidR="00842150">
        <w:rPr>
          <w:rFonts w:ascii="Century Gothic" w:hAnsi="Century Gothic"/>
          <w:color w:val="auto"/>
          <w:sz w:val="14"/>
          <w:szCs w:val="14"/>
        </w:rPr>
        <w:t>2</w:t>
      </w:r>
      <w:r w:rsidR="00EF060C" w:rsidRPr="00EF060C">
        <w:rPr>
          <w:rFonts w:ascii="Century Gothic" w:hAnsi="Century Gothic"/>
          <w:color w:val="auto"/>
          <w:sz w:val="14"/>
          <w:szCs w:val="14"/>
        </w:rPr>
        <w:t xml:space="preserve">, </w:t>
      </w:r>
      <w:r w:rsidR="00EF060C">
        <w:rPr>
          <w:rFonts w:ascii="Century Gothic" w:hAnsi="Century Gothic"/>
          <w:color w:val="auto"/>
          <w:sz w:val="14"/>
          <w:szCs w:val="14"/>
        </w:rPr>
        <w:t>November 1</w:t>
      </w:r>
      <w:r w:rsidR="00842150">
        <w:rPr>
          <w:rFonts w:ascii="Century Gothic" w:hAnsi="Century Gothic"/>
          <w:color w:val="auto"/>
          <w:sz w:val="14"/>
          <w:szCs w:val="14"/>
        </w:rPr>
        <w:t>8</w:t>
      </w:r>
      <w:r w:rsidR="00EF060C">
        <w:rPr>
          <w:rFonts w:ascii="Century Gothic" w:hAnsi="Century Gothic"/>
          <w:color w:val="auto"/>
          <w:sz w:val="14"/>
          <w:szCs w:val="14"/>
        </w:rPr>
        <w:t xml:space="preserve">, 1990, </w:t>
      </w:r>
      <w:r w:rsidRPr="00EF060C">
        <w:rPr>
          <w:rFonts w:ascii="Century Gothic" w:hAnsi="Century Gothic"/>
          <w:sz w:val="14"/>
          <w:szCs w:val="14"/>
        </w:rPr>
        <w:t xml:space="preserve"> </w:t>
      </w:r>
      <w:r w:rsidRPr="00EF060C">
        <w:rPr>
          <w:rStyle w:val="Hyperlink1"/>
        </w:rPr>
        <w:t>gty.org</w:t>
      </w:r>
    </w:p>
    <w:p w:rsidR="008B3495" w:rsidRPr="00743C53" w:rsidRDefault="00845CE9" w:rsidP="00743C53">
      <w:pPr>
        <w:pStyle w:val="NormalWeb"/>
        <w:spacing w:before="0" w:after="0" w:line="276" w:lineRule="auto"/>
        <w:ind w:left="360"/>
        <w:rPr>
          <w:rFonts w:ascii="Century Gothic" w:hAnsi="Century Gothic"/>
          <w:sz w:val="14"/>
          <w:szCs w:val="14"/>
          <w:shd w:val="clear" w:color="auto" w:fill="FFFFFF"/>
        </w:rPr>
      </w:pPr>
      <w:r w:rsidRPr="00EF060C">
        <w:rPr>
          <w:rFonts w:ascii="Century Gothic" w:hAnsi="Century Gothic"/>
          <w:sz w:val="14"/>
          <w:szCs w:val="14"/>
          <w:shd w:val="clear" w:color="auto" w:fill="FFFFFF"/>
        </w:rPr>
        <w:t>Jerome H Smith, The New Treasure</w:t>
      </w:r>
      <w:r w:rsidRPr="007C698F">
        <w:rPr>
          <w:rFonts w:ascii="Century Gothic" w:hAnsi="Century Gothic"/>
          <w:sz w:val="14"/>
          <w:szCs w:val="14"/>
          <w:shd w:val="clear" w:color="auto" w:fill="FFFFFF"/>
        </w:rPr>
        <w:t xml:space="preserve"> of Scripture Knowledge</w:t>
      </w:r>
    </w:p>
    <w:p w:rsidR="00E84360" w:rsidRDefault="00EC01B1">
      <w:pPr>
        <w:pStyle w:val="NormalWeb"/>
        <w:spacing w:before="0" w:after="0" w:line="276" w:lineRule="auto"/>
        <w:ind w:left="360"/>
        <w:jc w:val="both"/>
        <w:rPr>
          <w:rFonts w:ascii="Century Gothic" w:hAnsi="Century Gothic"/>
          <w:sz w:val="14"/>
          <w:szCs w:val="14"/>
        </w:rPr>
      </w:pPr>
      <w:hyperlink r:id="rId8" w:history="1">
        <w:r w:rsidR="00845CE9">
          <w:rPr>
            <w:rStyle w:val="Hyperlink1"/>
          </w:rPr>
          <w:t>www.blueletterbible.org</w:t>
        </w:r>
      </w:hyperlink>
      <w:r w:rsidR="00845CE9">
        <w:rPr>
          <w:rFonts w:ascii="Century Gothic" w:hAnsi="Century Gothic"/>
          <w:sz w:val="14"/>
          <w:szCs w:val="14"/>
        </w:rPr>
        <w:t xml:space="preserve"> </w:t>
      </w:r>
    </w:p>
    <w:p w:rsidR="00985EFD" w:rsidRDefault="00E84360" w:rsidP="00E84360">
      <w:pPr>
        <w:jc w:val="center"/>
        <w:rPr>
          <w:rFonts w:ascii="Century Gothic" w:hAnsi="Century Gothic"/>
          <w:sz w:val="28"/>
          <w:szCs w:val="28"/>
        </w:rPr>
      </w:pPr>
      <w:r>
        <w:rPr>
          <w:rFonts w:ascii="Century Gothic" w:hAnsi="Century Gothic"/>
          <w:sz w:val="14"/>
          <w:szCs w:val="14"/>
        </w:rPr>
        <w:br w:type="page"/>
      </w:r>
      <w:r w:rsidRPr="00E84360">
        <w:rPr>
          <w:rFonts w:ascii="Century Gothic" w:hAnsi="Century Gothic"/>
          <w:sz w:val="28"/>
          <w:szCs w:val="28"/>
        </w:rPr>
        <w:lastRenderedPageBreak/>
        <w:t>NO</w:t>
      </w:r>
      <w:bookmarkStart w:id="0" w:name="_GoBack"/>
      <w:bookmarkEnd w:id="0"/>
      <w:r w:rsidRPr="00E84360">
        <w:rPr>
          <w:rFonts w:ascii="Century Gothic" w:hAnsi="Century Gothic"/>
          <w:sz w:val="28"/>
          <w:szCs w:val="28"/>
        </w:rPr>
        <w:t>TES</w:t>
      </w:r>
    </w:p>
    <w:p w:rsidR="00E84360" w:rsidRDefault="00E84360" w:rsidP="00E84360">
      <w:pPr>
        <w:jc w:val="center"/>
        <w:rPr>
          <w:rFonts w:ascii="Century Gothic" w:hAnsi="Century Gothic"/>
          <w:sz w:val="28"/>
          <w:szCs w:val="28"/>
        </w:rPr>
      </w:pPr>
    </w:p>
    <w:p w:rsidR="00E84360" w:rsidRPr="00E84360" w:rsidRDefault="00E84360" w:rsidP="00E84360">
      <w:pPr>
        <w:jc w:val="center"/>
        <w:rPr>
          <w:sz w:val="22"/>
          <w:szCs w:val="22"/>
        </w:rPr>
      </w:pPr>
      <w:r>
        <w:rPr>
          <w:sz w:val="22"/>
          <w:szCs w:val="22"/>
        </w:rPr>
        <w:t xml:space="preserve">____________________________________________________________________________________________________________________________ </w:t>
      </w: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p w:rsidR="00E84360" w:rsidRPr="00E84360" w:rsidRDefault="00E84360" w:rsidP="00E84360">
      <w:pPr>
        <w:jc w:val="center"/>
        <w:rPr>
          <w:sz w:val="22"/>
          <w:szCs w:val="22"/>
        </w:rPr>
      </w:pPr>
      <w:r>
        <w:rPr>
          <w:sz w:val="22"/>
          <w:szCs w:val="22"/>
        </w:rPr>
        <w:t>______________________________________________________________</w:t>
      </w:r>
    </w:p>
    <w:sectPr w:rsidR="00E84360" w:rsidRPr="00E84360">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B1" w:rsidRDefault="00EC01B1">
      <w:r>
        <w:separator/>
      </w:r>
    </w:p>
  </w:endnote>
  <w:endnote w:type="continuationSeparator" w:id="0">
    <w:p w:rsidR="00EC01B1" w:rsidRDefault="00EC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B0" w:rsidRDefault="00B17EB0">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E84360">
      <w:rPr>
        <w:rFonts w:ascii="Century Gothic" w:hAnsi="Century Gothic"/>
        <w:noProof/>
        <w:sz w:val="12"/>
        <w:szCs w:val="12"/>
      </w:rPr>
      <w:t>8</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B1" w:rsidRDefault="00EC01B1">
      <w:r>
        <w:separator/>
      </w:r>
    </w:p>
  </w:footnote>
  <w:footnote w:type="continuationSeparator" w:id="0">
    <w:p w:rsidR="00EC01B1" w:rsidRDefault="00EC01B1">
      <w:r>
        <w:continuationSeparator/>
      </w:r>
    </w:p>
  </w:footnote>
  <w:footnote w:type="continuationNotice" w:id="1">
    <w:p w:rsidR="00EC01B1" w:rsidRDefault="00EC01B1"/>
  </w:footnote>
  <w:footnote w:id="2">
    <w:p w:rsidR="00B17EB0" w:rsidRPr="00AC7046" w:rsidRDefault="00B17EB0">
      <w:pPr>
        <w:pStyle w:val="FootnoteText"/>
        <w:rPr>
          <w:rFonts w:ascii="Century Gothic" w:hAnsi="Century Gothic"/>
          <w:sz w:val="12"/>
          <w:szCs w:val="12"/>
        </w:rPr>
      </w:pPr>
      <w:r w:rsidRPr="00AC7046">
        <w:rPr>
          <w:rStyle w:val="FootnoteReference"/>
          <w:rFonts w:ascii="Century Gothic" w:hAnsi="Century Gothic"/>
          <w:sz w:val="12"/>
          <w:szCs w:val="12"/>
        </w:rPr>
        <w:footnoteRef/>
      </w:r>
      <w:r w:rsidRPr="00AC7046">
        <w:rPr>
          <w:rFonts w:ascii="Century Gothic" w:hAnsi="Century Gothic"/>
          <w:sz w:val="12"/>
          <w:szCs w:val="12"/>
        </w:rPr>
        <w:t xml:space="preserve"> ESV Expository Commentary, 286.</w:t>
      </w:r>
    </w:p>
  </w:footnote>
  <w:footnote w:id="3">
    <w:p w:rsidR="00B17EB0" w:rsidRDefault="00B17EB0">
      <w:pPr>
        <w:pStyle w:val="FootnoteText"/>
      </w:pPr>
      <w:r w:rsidRPr="00AC7046">
        <w:rPr>
          <w:rStyle w:val="FootnoteReference"/>
          <w:rFonts w:ascii="Century Gothic" w:hAnsi="Century Gothic"/>
          <w:sz w:val="12"/>
          <w:szCs w:val="12"/>
        </w:rPr>
        <w:footnoteRef/>
      </w:r>
      <w:r w:rsidRPr="00AC7046">
        <w:rPr>
          <w:rFonts w:ascii="Century Gothic" w:hAnsi="Century Gothic"/>
          <w:sz w:val="12"/>
          <w:szCs w:val="12"/>
        </w:rPr>
        <w:t xml:space="preserve"> Michael Green, 94.</w:t>
      </w:r>
    </w:p>
  </w:footnote>
  <w:footnote w:id="4">
    <w:p w:rsidR="00B17EB0" w:rsidRPr="00AC7046" w:rsidRDefault="00B17EB0">
      <w:pPr>
        <w:pStyle w:val="FootnoteText"/>
        <w:rPr>
          <w:rFonts w:ascii="Century Gothic" w:hAnsi="Century Gothic"/>
          <w:sz w:val="12"/>
          <w:szCs w:val="12"/>
        </w:rPr>
      </w:pPr>
      <w:r w:rsidRPr="00AC7046">
        <w:rPr>
          <w:rStyle w:val="FootnoteReference"/>
          <w:rFonts w:ascii="Century Gothic" w:hAnsi="Century Gothic"/>
          <w:sz w:val="12"/>
          <w:szCs w:val="12"/>
        </w:rPr>
        <w:footnoteRef/>
      </w:r>
      <w:r w:rsidRPr="00AC7046">
        <w:rPr>
          <w:rFonts w:ascii="Century Gothic" w:hAnsi="Century Gothic"/>
          <w:sz w:val="12"/>
          <w:szCs w:val="12"/>
        </w:rPr>
        <w:t xml:space="preserve"> Ibid. </w:t>
      </w:r>
    </w:p>
  </w:footnote>
  <w:footnote w:id="5">
    <w:p w:rsidR="00B17EB0" w:rsidRPr="00A15CCD" w:rsidRDefault="00B17EB0">
      <w:pPr>
        <w:pStyle w:val="FootnoteText"/>
        <w:rPr>
          <w:rFonts w:ascii="Century Gothic" w:hAnsi="Century Gothic"/>
          <w:sz w:val="12"/>
          <w:szCs w:val="12"/>
        </w:rPr>
      </w:pPr>
      <w:r w:rsidRPr="00AC7046">
        <w:rPr>
          <w:rStyle w:val="FootnoteReference"/>
          <w:rFonts w:ascii="Century Gothic" w:hAnsi="Century Gothic"/>
          <w:sz w:val="12"/>
          <w:szCs w:val="12"/>
        </w:rPr>
        <w:footnoteRef/>
      </w:r>
      <w:r w:rsidRPr="00AC7046">
        <w:rPr>
          <w:rFonts w:ascii="Century Gothic" w:hAnsi="Century Gothic"/>
          <w:sz w:val="12"/>
          <w:szCs w:val="12"/>
        </w:rPr>
        <w:t xml:space="preserve"> Strong’s G720</w:t>
      </w:r>
    </w:p>
  </w:footnote>
  <w:footnote w:id="6">
    <w:p w:rsidR="00B17EB0" w:rsidRPr="00B17EB0" w:rsidRDefault="00B17EB0">
      <w:pPr>
        <w:pStyle w:val="FootnoteText"/>
        <w:rPr>
          <w:rFonts w:ascii="Century Gothic" w:hAnsi="Century Gothic"/>
          <w:sz w:val="12"/>
          <w:szCs w:val="12"/>
        </w:rPr>
      </w:pPr>
      <w:r w:rsidRPr="00B17EB0">
        <w:rPr>
          <w:rStyle w:val="FootnoteReference"/>
          <w:rFonts w:ascii="Century Gothic" w:hAnsi="Century Gothic"/>
          <w:sz w:val="12"/>
          <w:szCs w:val="12"/>
        </w:rPr>
        <w:footnoteRef/>
      </w:r>
      <w:r w:rsidRPr="00B17EB0">
        <w:rPr>
          <w:rFonts w:ascii="Century Gothic" w:hAnsi="Century Gothic"/>
          <w:sz w:val="12"/>
          <w:szCs w:val="12"/>
        </w:rPr>
        <w:t xml:space="preserve"> ESV Expository Commentary, 386.</w:t>
      </w:r>
    </w:p>
  </w:footnote>
  <w:footnote w:id="7">
    <w:p w:rsidR="00B17EB0" w:rsidRDefault="00B17EB0">
      <w:pPr>
        <w:pStyle w:val="FootnoteText"/>
      </w:pPr>
      <w:r w:rsidRPr="00B17EB0">
        <w:rPr>
          <w:rStyle w:val="FootnoteReference"/>
          <w:rFonts w:ascii="Century Gothic" w:hAnsi="Century Gothic"/>
          <w:sz w:val="12"/>
          <w:szCs w:val="12"/>
        </w:rPr>
        <w:footnoteRef/>
      </w:r>
      <w:r w:rsidRPr="00B17EB0">
        <w:rPr>
          <w:rFonts w:ascii="Century Gothic" w:hAnsi="Century Gothic"/>
          <w:sz w:val="12"/>
          <w:szCs w:val="12"/>
        </w:rPr>
        <w:t xml:space="preserve"> Lenski, 305.</w:t>
      </w:r>
    </w:p>
  </w:footnote>
  <w:footnote w:id="8">
    <w:p w:rsidR="00B17EB0" w:rsidRPr="008D6494" w:rsidRDefault="00B17EB0">
      <w:pPr>
        <w:pStyle w:val="FootnoteText"/>
        <w:rPr>
          <w:rFonts w:ascii="Century Gothic" w:hAnsi="Century Gothic"/>
          <w:sz w:val="12"/>
          <w:szCs w:val="12"/>
        </w:rPr>
      </w:pPr>
      <w:r w:rsidRPr="008D6494">
        <w:rPr>
          <w:rStyle w:val="FootnoteReference"/>
          <w:rFonts w:ascii="Century Gothic" w:hAnsi="Century Gothic"/>
          <w:sz w:val="12"/>
          <w:szCs w:val="12"/>
        </w:rPr>
        <w:footnoteRef/>
      </w:r>
      <w:r w:rsidRPr="008D6494">
        <w:rPr>
          <w:rFonts w:ascii="Century Gothic" w:hAnsi="Century Gothic"/>
          <w:sz w:val="12"/>
          <w:szCs w:val="12"/>
        </w:rPr>
        <w:t xml:space="preserve"> Strong’s </w:t>
      </w:r>
      <w:r>
        <w:rPr>
          <w:rFonts w:ascii="Century Gothic" w:hAnsi="Century Gothic"/>
          <w:sz w:val="12"/>
          <w:szCs w:val="12"/>
        </w:rPr>
        <w:t>G59</w:t>
      </w:r>
    </w:p>
  </w:footnote>
  <w:footnote w:id="9">
    <w:p w:rsidR="00B17EB0" w:rsidRPr="00B17EB0" w:rsidRDefault="00B17EB0" w:rsidP="00B17EB0">
      <w:pPr>
        <w:pStyle w:val="FootnoteText"/>
        <w:rPr>
          <w:rFonts w:ascii="Century Gothic" w:hAnsi="Century Gothic"/>
          <w:sz w:val="12"/>
          <w:szCs w:val="12"/>
        </w:rPr>
      </w:pPr>
      <w:r w:rsidRPr="00B17EB0">
        <w:rPr>
          <w:rStyle w:val="FootnoteReference"/>
          <w:rFonts w:ascii="Century Gothic" w:hAnsi="Century Gothic"/>
          <w:sz w:val="12"/>
          <w:szCs w:val="12"/>
        </w:rPr>
        <w:footnoteRef/>
      </w:r>
      <w:r w:rsidRPr="00B17EB0">
        <w:rPr>
          <w:rFonts w:ascii="Century Gothic" w:hAnsi="Century Gothic"/>
          <w:sz w:val="12"/>
          <w:szCs w:val="12"/>
        </w:rPr>
        <w:t xml:space="preserve"> Green, 94-95.</w:t>
      </w:r>
    </w:p>
  </w:footnote>
  <w:footnote w:id="10">
    <w:p w:rsidR="00B17EB0" w:rsidRPr="00CF1054" w:rsidRDefault="00B17EB0">
      <w:pPr>
        <w:pStyle w:val="FootnoteText"/>
        <w:rPr>
          <w:rFonts w:ascii="Century Gothic" w:hAnsi="Century Gothic"/>
          <w:sz w:val="12"/>
          <w:szCs w:val="12"/>
        </w:rPr>
      </w:pPr>
      <w:r w:rsidRPr="00CF1054">
        <w:rPr>
          <w:rStyle w:val="FootnoteReference"/>
          <w:rFonts w:ascii="Century Gothic" w:hAnsi="Century Gothic"/>
          <w:sz w:val="12"/>
          <w:szCs w:val="12"/>
        </w:rPr>
        <w:footnoteRef/>
      </w:r>
      <w:r w:rsidRPr="00CF1054">
        <w:rPr>
          <w:rFonts w:ascii="Century Gothic" w:hAnsi="Century Gothic"/>
          <w:sz w:val="12"/>
          <w:szCs w:val="12"/>
        </w:rPr>
        <w:t xml:space="preserve"> MacArthur, 73.</w:t>
      </w:r>
    </w:p>
  </w:footnote>
  <w:footnote w:id="11">
    <w:p w:rsidR="00B17EB0" w:rsidRPr="00CF1054" w:rsidRDefault="00B17EB0">
      <w:pPr>
        <w:pStyle w:val="FootnoteText"/>
        <w:rPr>
          <w:rFonts w:ascii="Century Gothic" w:hAnsi="Century Gothic"/>
          <w:sz w:val="12"/>
          <w:szCs w:val="12"/>
        </w:rPr>
      </w:pPr>
      <w:r w:rsidRPr="00CF1054">
        <w:rPr>
          <w:rStyle w:val="FootnoteReference"/>
          <w:rFonts w:ascii="Century Gothic" w:hAnsi="Century Gothic"/>
          <w:sz w:val="12"/>
          <w:szCs w:val="12"/>
        </w:rPr>
        <w:footnoteRef/>
      </w:r>
      <w:r w:rsidRPr="00CF1054">
        <w:rPr>
          <w:rFonts w:ascii="Century Gothic" w:hAnsi="Century Gothic"/>
          <w:sz w:val="12"/>
          <w:szCs w:val="12"/>
        </w:rPr>
        <w:t xml:space="preserve"> Strong’s G5031</w:t>
      </w:r>
    </w:p>
  </w:footnote>
  <w:footnote w:id="12">
    <w:p w:rsidR="00B17EB0" w:rsidRDefault="00B17EB0">
      <w:pPr>
        <w:pStyle w:val="FootnoteText"/>
      </w:pPr>
      <w:r w:rsidRPr="00CF1054">
        <w:rPr>
          <w:rStyle w:val="FootnoteReference"/>
          <w:rFonts w:ascii="Century Gothic" w:hAnsi="Century Gothic"/>
          <w:sz w:val="12"/>
          <w:szCs w:val="12"/>
        </w:rPr>
        <w:footnoteRef/>
      </w:r>
      <w:r w:rsidRPr="00CF1054">
        <w:rPr>
          <w:rFonts w:ascii="Century Gothic" w:hAnsi="Century Gothic"/>
          <w:sz w:val="12"/>
          <w:szCs w:val="12"/>
        </w:rPr>
        <w:t xml:space="preserve"> Strong’s G684</w:t>
      </w:r>
    </w:p>
  </w:footnote>
  <w:footnote w:id="13">
    <w:p w:rsidR="00935F62" w:rsidRPr="00935F62" w:rsidRDefault="00935F62">
      <w:pPr>
        <w:pStyle w:val="FootnoteText"/>
        <w:rPr>
          <w:rFonts w:ascii="Century Gothic" w:hAnsi="Century Gothic"/>
          <w:sz w:val="12"/>
          <w:szCs w:val="12"/>
        </w:rPr>
      </w:pPr>
      <w:r w:rsidRPr="00935F62">
        <w:rPr>
          <w:rStyle w:val="FootnoteReference"/>
          <w:rFonts w:ascii="Century Gothic" w:hAnsi="Century Gothic"/>
          <w:sz w:val="12"/>
          <w:szCs w:val="12"/>
        </w:rPr>
        <w:footnoteRef/>
      </w:r>
      <w:r w:rsidRPr="00935F62">
        <w:rPr>
          <w:rFonts w:ascii="Century Gothic" w:hAnsi="Century Gothic"/>
          <w:sz w:val="12"/>
          <w:szCs w:val="12"/>
        </w:rPr>
        <w:t xml:space="preserve"> Green, 94.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B0" w:rsidRDefault="00B17EB0">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B17EB0" w:rsidRDefault="00B17EB0">
    <w:pPr>
      <w:pStyle w:val="Header"/>
      <w:tabs>
        <w:tab w:val="clear" w:pos="8640"/>
        <w:tab w:val="right" w:pos="6892"/>
      </w:tabs>
      <w:jc w:val="right"/>
    </w:pPr>
    <w:r>
      <w:rPr>
        <w:rFonts w:ascii="Century Gothic" w:hAnsi="Century Gothic"/>
        <w:sz w:val="22"/>
        <w:szCs w:val="22"/>
      </w:rPr>
      <w:t>March 1,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A64"/>
    <w:multiLevelType w:val="hybridMultilevel"/>
    <w:tmpl w:val="9932A754"/>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3363"/>
    <w:multiLevelType w:val="hybridMultilevel"/>
    <w:tmpl w:val="F348AA74"/>
    <w:lvl w:ilvl="0" w:tplc="72D83776">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029C518E"/>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768A8"/>
    <w:multiLevelType w:val="hybridMultilevel"/>
    <w:tmpl w:val="E414540A"/>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93D70"/>
    <w:multiLevelType w:val="hybridMultilevel"/>
    <w:tmpl w:val="DA9E83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A1886"/>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AF2C46"/>
    <w:multiLevelType w:val="multilevel"/>
    <w:tmpl w:val="8592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53A16"/>
    <w:multiLevelType w:val="hybridMultilevel"/>
    <w:tmpl w:val="72E2CF00"/>
    <w:lvl w:ilvl="0" w:tplc="44D647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5C6243"/>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AEC7323"/>
    <w:multiLevelType w:val="multilevel"/>
    <w:tmpl w:val="9098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C50BD"/>
    <w:multiLevelType w:val="hybridMultilevel"/>
    <w:tmpl w:val="3A507866"/>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CB724BA"/>
    <w:multiLevelType w:val="multilevel"/>
    <w:tmpl w:val="3F700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F1100"/>
    <w:multiLevelType w:val="hybridMultilevel"/>
    <w:tmpl w:val="9EEC3BDA"/>
    <w:styleLink w:val="ImportedStyle1"/>
    <w:lvl w:ilvl="0" w:tplc="701A3406">
      <w:start w:val="1"/>
      <w:numFmt w:val="decimal"/>
      <w:lvlText w:val="%1."/>
      <w:lvlJc w:val="left"/>
      <w:pPr>
        <w:ind w:left="3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4BE4F098">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40A920">
      <w:start w:val="1"/>
      <w:numFmt w:val="lowerRoman"/>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4E4033A">
      <w:start w:val="1"/>
      <w:numFmt w:val="decimal"/>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0E3B00">
      <w:start w:val="1"/>
      <w:numFmt w:val="lowerLetter"/>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40A6DE">
      <w:start w:val="1"/>
      <w:numFmt w:val="lowerRoman"/>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A4F1DE">
      <w:start w:val="1"/>
      <w:numFmt w:val="decimal"/>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44F4EC">
      <w:start w:val="1"/>
      <w:numFmt w:val="lowerLetter"/>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2EAEBE">
      <w:start w:val="1"/>
      <w:numFmt w:val="lowerRoman"/>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FB15445"/>
    <w:multiLevelType w:val="hybridMultilevel"/>
    <w:tmpl w:val="9DB2321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433BFC"/>
    <w:multiLevelType w:val="hybridMultilevel"/>
    <w:tmpl w:val="D8802B3C"/>
    <w:styleLink w:val="ImportedStyle10"/>
    <w:lvl w:ilvl="0" w:tplc="0944DB8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D585CBE">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A14145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96CB7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B6DB3C">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A87FC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B887B44">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EE939C">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88E7FA">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4C2013"/>
    <w:multiLevelType w:val="multilevel"/>
    <w:tmpl w:val="5652020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7D05C35"/>
    <w:multiLevelType w:val="multilevel"/>
    <w:tmpl w:val="62A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030B2"/>
    <w:multiLevelType w:val="hybridMultilevel"/>
    <w:tmpl w:val="B2DE9366"/>
    <w:styleLink w:val="ImportedStyle5"/>
    <w:lvl w:ilvl="0" w:tplc="2F96E54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B6EB3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24A88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C893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D048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4C14D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004A6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2B1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AE95D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E837FF"/>
    <w:multiLevelType w:val="hybridMultilevel"/>
    <w:tmpl w:val="B748D076"/>
    <w:lvl w:ilvl="0" w:tplc="C3F89786">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D506880"/>
    <w:multiLevelType w:val="hybridMultilevel"/>
    <w:tmpl w:val="54D4CB58"/>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327D88"/>
    <w:multiLevelType w:val="hybridMultilevel"/>
    <w:tmpl w:val="642099AE"/>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9F52EA"/>
    <w:multiLevelType w:val="hybridMultilevel"/>
    <w:tmpl w:val="5B9E1F10"/>
    <w:lvl w:ilvl="0" w:tplc="379E06C6">
      <w:start w:val="1"/>
      <w:numFmt w:val="decimal"/>
      <w:lvlText w:val="%1."/>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81DA1"/>
    <w:multiLevelType w:val="hybridMultilevel"/>
    <w:tmpl w:val="E3FA6C26"/>
    <w:styleLink w:val="ImportedStyle3"/>
    <w:lvl w:ilvl="0" w:tplc="7CB48B3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24C0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00495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E439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073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CA7BE0">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FD085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4C8B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0AFBE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4967354"/>
    <w:multiLevelType w:val="hybridMultilevel"/>
    <w:tmpl w:val="E158ABC4"/>
    <w:lvl w:ilvl="0" w:tplc="25F8F9A0">
      <w:start w:val="1"/>
      <w:numFmt w:val="upperRoman"/>
      <w:lvlText w:val="%1."/>
      <w:lvlJc w:val="left"/>
      <w:pPr>
        <w:ind w:left="1080" w:hanging="720"/>
      </w:pPr>
      <w:rPr>
        <w:rFonts w:hint="default"/>
      </w:rPr>
    </w:lvl>
    <w:lvl w:ilvl="1" w:tplc="E9980604">
      <w:start w:val="2"/>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326C9"/>
    <w:multiLevelType w:val="hybridMultilevel"/>
    <w:tmpl w:val="8EF859A4"/>
    <w:lvl w:ilvl="0" w:tplc="6FC8DF44">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9C2644"/>
    <w:multiLevelType w:val="hybridMultilevel"/>
    <w:tmpl w:val="665A1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1F0E8E"/>
    <w:multiLevelType w:val="multilevel"/>
    <w:tmpl w:val="8116B47C"/>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46329D4"/>
    <w:multiLevelType w:val="hybridMultilevel"/>
    <w:tmpl w:val="DA184C2E"/>
    <w:lvl w:ilvl="0" w:tplc="04090001">
      <w:start w:val="1"/>
      <w:numFmt w:val="bullet"/>
      <w:lvlText w:val=""/>
      <w:lvlJc w:val="left"/>
      <w:pPr>
        <w:ind w:left="720" w:hanging="360"/>
      </w:pPr>
      <w:rPr>
        <w:rFonts w:ascii="Symbol" w:hAnsi="Symbol" w:hint="default"/>
        <w:b w:val="0"/>
        <w:bCs/>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53631DF"/>
    <w:multiLevelType w:val="hybridMultilevel"/>
    <w:tmpl w:val="176E3866"/>
    <w:lvl w:ilvl="0" w:tplc="F0E4126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50C27"/>
    <w:multiLevelType w:val="multilevel"/>
    <w:tmpl w:val="CE12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F5B0B"/>
    <w:multiLevelType w:val="multilevel"/>
    <w:tmpl w:val="13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A74F9"/>
    <w:multiLevelType w:val="multilevel"/>
    <w:tmpl w:val="AE6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8697B"/>
    <w:multiLevelType w:val="hybridMultilevel"/>
    <w:tmpl w:val="D8802B3C"/>
    <w:numStyleLink w:val="ImportedStyle10"/>
  </w:abstractNum>
  <w:abstractNum w:abstractNumId="33" w15:restartNumberingAfterBreak="0">
    <w:nsid w:val="5C351788"/>
    <w:multiLevelType w:val="hybridMultilevel"/>
    <w:tmpl w:val="7074AD1C"/>
    <w:lvl w:ilvl="0" w:tplc="379E06C6">
      <w:start w:val="1"/>
      <w:numFmt w:val="decimal"/>
      <w:lvlText w:val="%1."/>
      <w:lvlJc w:val="left"/>
      <w:pPr>
        <w:ind w:left="1080" w:hanging="360"/>
      </w:pPr>
      <w:rPr>
        <w:rFonts w:ascii="Century Gothic" w:eastAsia="Century Gothic" w:hAnsi="Century Gothic" w:cs="Century Gothic"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4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8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31A3013"/>
    <w:multiLevelType w:val="hybridMultilevel"/>
    <w:tmpl w:val="ED402FBC"/>
    <w:styleLink w:val="ImportedStyle6"/>
    <w:lvl w:ilvl="0" w:tplc="B506361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60C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4B680">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1DC3B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E42A7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70178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65C2B8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3E84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1E2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5A82BCA"/>
    <w:multiLevelType w:val="multilevel"/>
    <w:tmpl w:val="4552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4D012D"/>
    <w:multiLevelType w:val="hybridMultilevel"/>
    <w:tmpl w:val="E5081FBC"/>
    <w:lvl w:ilvl="0" w:tplc="CDDE5A9E">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9CC1397"/>
    <w:multiLevelType w:val="hybridMultilevel"/>
    <w:tmpl w:val="9DB23216"/>
    <w:lvl w:ilvl="0" w:tplc="EF1228C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sz w:val="20"/>
        <w:szCs w:val="2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AFC0C10"/>
    <w:multiLevelType w:val="hybridMultilevel"/>
    <w:tmpl w:val="D6E6E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AC4D63"/>
    <w:multiLevelType w:val="multilevel"/>
    <w:tmpl w:val="490E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736EC"/>
    <w:multiLevelType w:val="hybridMultilevel"/>
    <w:tmpl w:val="F348AA74"/>
    <w:lvl w:ilvl="0" w:tplc="72D83776">
      <w:start w:val="1"/>
      <w:numFmt w:val="upperLetter"/>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1" w15:restartNumberingAfterBreak="0">
    <w:nsid w:val="73F72336"/>
    <w:multiLevelType w:val="hybridMultilevel"/>
    <w:tmpl w:val="ECC860C6"/>
    <w:styleLink w:val="ImportedStyle2"/>
    <w:lvl w:ilvl="0" w:tplc="E00A96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002A6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9EF504">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6C2DB2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DAE6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587F10">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974971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B869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E60B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650269A"/>
    <w:multiLevelType w:val="hybridMultilevel"/>
    <w:tmpl w:val="297A77C2"/>
    <w:styleLink w:val="ImportedStyle4"/>
    <w:lvl w:ilvl="0" w:tplc="AE36F7C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20E3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CD8B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58C6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9640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94759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95480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04B5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12596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9FB668D"/>
    <w:multiLevelType w:val="hybridMultilevel"/>
    <w:tmpl w:val="C534CD86"/>
    <w:lvl w:ilvl="0" w:tplc="36EC47E0">
      <w:start w:val="1"/>
      <w:numFmt w:val="upperLetter"/>
      <w:lvlText w:val="%1."/>
      <w:lvlJc w:val="left"/>
      <w:pPr>
        <w:ind w:left="720" w:hanging="360"/>
      </w:pPr>
      <w:rPr>
        <w:rFonts w:hAnsi="Arial Unicode MS"/>
        <w:b w:val="0"/>
        <w:bCs/>
        <w:i w:val="0"/>
        <w:caps w:val="0"/>
        <w:smallCaps w:val="0"/>
        <w:strike w:val="0"/>
        <w:dstrike w:val="0"/>
        <w:outline w:val="0"/>
        <w:emboss w:val="0"/>
        <w:imprint w:val="0"/>
        <w:spacing w:val="0"/>
        <w:w w:val="100"/>
        <w:kern w:val="0"/>
        <w:position w:val="0"/>
        <w:highlight w:val="none"/>
        <w:vertAlign w:val="baseline"/>
      </w:rPr>
    </w:lvl>
    <w:lvl w:ilvl="1" w:tplc="379E06C6">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5B9621F8">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74240B06">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9E0E14">
      <w:start w:val="1"/>
      <w:numFmt w:val="lowerLetter"/>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D61822">
      <w:start w:val="1"/>
      <w:numFmt w:val="lowerRoman"/>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1DC42B20">
      <w:start w:val="1"/>
      <w:numFmt w:val="decimal"/>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F030D8">
      <w:start w:val="1"/>
      <w:numFmt w:val="lowerLetter"/>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328288">
      <w:start w:val="1"/>
      <w:numFmt w:val="lowerRoman"/>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41"/>
  </w:num>
  <w:num w:numId="3">
    <w:abstractNumId w:val="22"/>
  </w:num>
  <w:num w:numId="4">
    <w:abstractNumId w:val="42"/>
  </w:num>
  <w:num w:numId="5">
    <w:abstractNumId w:val="17"/>
  </w:num>
  <w:num w:numId="6">
    <w:abstractNumId w:val="34"/>
  </w:num>
  <w:num w:numId="7">
    <w:abstractNumId w:val="26"/>
  </w:num>
  <w:num w:numId="8">
    <w:abstractNumId w:val="14"/>
  </w:num>
  <w:num w:numId="9">
    <w:abstractNumId w:val="32"/>
    <w:lvlOverride w:ilvl="0">
      <w:lvl w:ilvl="0" w:tplc="7F267578">
        <w:start w:val="1"/>
        <w:numFmt w:val="upperLetter"/>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0">
    <w:abstractNumId w:val="23"/>
  </w:num>
  <w:num w:numId="11">
    <w:abstractNumId w:val="37"/>
  </w:num>
  <w:num w:numId="12">
    <w:abstractNumId w:val="24"/>
  </w:num>
  <w:num w:numId="13">
    <w:abstractNumId w:val="18"/>
  </w:num>
  <w:num w:numId="14">
    <w:abstractNumId w:val="28"/>
  </w:num>
  <w:num w:numId="15">
    <w:abstractNumId w:val="27"/>
  </w:num>
  <w:num w:numId="16">
    <w:abstractNumId w:val="33"/>
  </w:num>
  <w:num w:numId="17">
    <w:abstractNumId w:val="10"/>
  </w:num>
  <w:num w:numId="18">
    <w:abstractNumId w:val="38"/>
  </w:num>
  <w:num w:numId="19">
    <w:abstractNumId w:val="20"/>
  </w:num>
  <w:num w:numId="20">
    <w:abstractNumId w:val="8"/>
  </w:num>
  <w:num w:numId="21">
    <w:abstractNumId w:val="39"/>
  </w:num>
  <w:num w:numId="22">
    <w:abstractNumId w:val="5"/>
  </w:num>
  <w:num w:numId="23">
    <w:abstractNumId w:val="43"/>
  </w:num>
  <w:num w:numId="24">
    <w:abstractNumId w:val="36"/>
  </w:num>
  <w:num w:numId="25">
    <w:abstractNumId w:val="30"/>
  </w:num>
  <w:num w:numId="26">
    <w:abstractNumId w:val="16"/>
  </w:num>
  <w:num w:numId="27">
    <w:abstractNumId w:val="31"/>
  </w:num>
  <w:num w:numId="28">
    <w:abstractNumId w:val="29"/>
  </w:num>
  <w:num w:numId="29">
    <w:abstractNumId w:val="15"/>
  </w:num>
  <w:num w:numId="30">
    <w:abstractNumId w:val="19"/>
  </w:num>
  <w:num w:numId="31">
    <w:abstractNumId w:val="2"/>
  </w:num>
  <w:num w:numId="32">
    <w:abstractNumId w:val="21"/>
  </w:num>
  <w:num w:numId="33">
    <w:abstractNumId w:val="0"/>
  </w:num>
  <w:num w:numId="34">
    <w:abstractNumId w:val="3"/>
  </w:num>
  <w:num w:numId="35">
    <w:abstractNumId w:val="25"/>
  </w:num>
  <w:num w:numId="36">
    <w:abstractNumId w:val="11"/>
  </w:num>
  <w:num w:numId="37">
    <w:abstractNumId w:val="9"/>
  </w:num>
  <w:num w:numId="38">
    <w:abstractNumId w:val="4"/>
  </w:num>
  <w:num w:numId="39">
    <w:abstractNumId w:val="7"/>
  </w:num>
  <w:num w:numId="40">
    <w:abstractNumId w:val="35"/>
    <w:lvlOverride w:ilvl="0">
      <w:lvl w:ilvl="0">
        <w:numFmt w:val="upperRoman"/>
        <w:lvlText w:val="%1."/>
        <w:lvlJc w:val="right"/>
      </w:lvl>
    </w:lvlOverride>
  </w:num>
  <w:num w:numId="41">
    <w:abstractNumId w:val="6"/>
    <w:lvlOverride w:ilvl="0">
      <w:lvl w:ilvl="0">
        <w:numFmt w:val="upperRoman"/>
        <w:lvlText w:val="%1."/>
        <w:lvlJc w:val="right"/>
      </w:lvl>
    </w:lvlOverride>
  </w:num>
  <w:num w:numId="42">
    <w:abstractNumId w:val="1"/>
  </w:num>
  <w:num w:numId="43">
    <w:abstractNumId w:val="13"/>
  </w:num>
  <w:num w:numId="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FD"/>
    <w:rsid w:val="00032A81"/>
    <w:rsid w:val="0003375F"/>
    <w:rsid w:val="00041B1E"/>
    <w:rsid w:val="000461FC"/>
    <w:rsid w:val="0006016F"/>
    <w:rsid w:val="000701F0"/>
    <w:rsid w:val="000702C7"/>
    <w:rsid w:val="000812A3"/>
    <w:rsid w:val="00091A57"/>
    <w:rsid w:val="00093B1E"/>
    <w:rsid w:val="000952EF"/>
    <w:rsid w:val="000B318E"/>
    <w:rsid w:val="000C6638"/>
    <w:rsid w:val="000E2FBE"/>
    <w:rsid w:val="000F10EE"/>
    <w:rsid w:val="00103CC8"/>
    <w:rsid w:val="001051F2"/>
    <w:rsid w:val="0011218D"/>
    <w:rsid w:val="00124C79"/>
    <w:rsid w:val="0013400C"/>
    <w:rsid w:val="00141176"/>
    <w:rsid w:val="00150857"/>
    <w:rsid w:val="0015275F"/>
    <w:rsid w:val="00153E70"/>
    <w:rsid w:val="0015548D"/>
    <w:rsid w:val="00170785"/>
    <w:rsid w:val="00172E94"/>
    <w:rsid w:val="00192AF6"/>
    <w:rsid w:val="00195BDF"/>
    <w:rsid w:val="001B5636"/>
    <w:rsid w:val="001D71DF"/>
    <w:rsid w:val="001E4126"/>
    <w:rsid w:val="001E46D3"/>
    <w:rsid w:val="001E4736"/>
    <w:rsid w:val="001E5B8F"/>
    <w:rsid w:val="001F2B9C"/>
    <w:rsid w:val="001F341A"/>
    <w:rsid w:val="001F3D0B"/>
    <w:rsid w:val="00206841"/>
    <w:rsid w:val="002079B8"/>
    <w:rsid w:val="002206C2"/>
    <w:rsid w:val="00226DD3"/>
    <w:rsid w:val="00263409"/>
    <w:rsid w:val="002651E8"/>
    <w:rsid w:val="00267EA8"/>
    <w:rsid w:val="002716AF"/>
    <w:rsid w:val="002720BD"/>
    <w:rsid w:val="002869DF"/>
    <w:rsid w:val="002A18FC"/>
    <w:rsid w:val="002A3C5D"/>
    <w:rsid w:val="002B35BE"/>
    <w:rsid w:val="002B56FA"/>
    <w:rsid w:val="002C0572"/>
    <w:rsid w:val="002D1A77"/>
    <w:rsid w:val="002D5A3F"/>
    <w:rsid w:val="002D745B"/>
    <w:rsid w:val="002E1920"/>
    <w:rsid w:val="002E6B86"/>
    <w:rsid w:val="00301ADC"/>
    <w:rsid w:val="003120A1"/>
    <w:rsid w:val="00312863"/>
    <w:rsid w:val="0032106B"/>
    <w:rsid w:val="0032767B"/>
    <w:rsid w:val="003428DA"/>
    <w:rsid w:val="00342B7E"/>
    <w:rsid w:val="00342E61"/>
    <w:rsid w:val="003500AE"/>
    <w:rsid w:val="003510FC"/>
    <w:rsid w:val="00377C28"/>
    <w:rsid w:val="00377C6C"/>
    <w:rsid w:val="00387459"/>
    <w:rsid w:val="003C5F88"/>
    <w:rsid w:val="003D5FFC"/>
    <w:rsid w:val="003F616A"/>
    <w:rsid w:val="00407593"/>
    <w:rsid w:val="00416E11"/>
    <w:rsid w:val="00423B23"/>
    <w:rsid w:val="004360D5"/>
    <w:rsid w:val="0045405C"/>
    <w:rsid w:val="004546F4"/>
    <w:rsid w:val="00456D48"/>
    <w:rsid w:val="004603CB"/>
    <w:rsid w:val="00461B53"/>
    <w:rsid w:val="00462E03"/>
    <w:rsid w:val="00465983"/>
    <w:rsid w:val="004A7CB1"/>
    <w:rsid w:val="004B2CA9"/>
    <w:rsid w:val="004B5287"/>
    <w:rsid w:val="004C022B"/>
    <w:rsid w:val="004C4516"/>
    <w:rsid w:val="004D1941"/>
    <w:rsid w:val="004E4B08"/>
    <w:rsid w:val="004F4681"/>
    <w:rsid w:val="004F6C0A"/>
    <w:rsid w:val="00500632"/>
    <w:rsid w:val="00504D71"/>
    <w:rsid w:val="00516673"/>
    <w:rsid w:val="00522ABC"/>
    <w:rsid w:val="005475F3"/>
    <w:rsid w:val="0055041F"/>
    <w:rsid w:val="00554F56"/>
    <w:rsid w:val="00565DF2"/>
    <w:rsid w:val="00570A19"/>
    <w:rsid w:val="005805A8"/>
    <w:rsid w:val="00582C0A"/>
    <w:rsid w:val="005911CC"/>
    <w:rsid w:val="005A1055"/>
    <w:rsid w:val="005B1C47"/>
    <w:rsid w:val="005C1150"/>
    <w:rsid w:val="005C44E3"/>
    <w:rsid w:val="005D5159"/>
    <w:rsid w:val="005D7D6C"/>
    <w:rsid w:val="005E1B68"/>
    <w:rsid w:val="0060216B"/>
    <w:rsid w:val="00607EEA"/>
    <w:rsid w:val="0062218D"/>
    <w:rsid w:val="00624CAA"/>
    <w:rsid w:val="00625277"/>
    <w:rsid w:val="006260CA"/>
    <w:rsid w:val="00643F4F"/>
    <w:rsid w:val="00652F80"/>
    <w:rsid w:val="00667C29"/>
    <w:rsid w:val="00681B00"/>
    <w:rsid w:val="00696E90"/>
    <w:rsid w:val="006A52BE"/>
    <w:rsid w:val="006B0993"/>
    <w:rsid w:val="006B25A1"/>
    <w:rsid w:val="006B3EDF"/>
    <w:rsid w:val="006C36F9"/>
    <w:rsid w:val="006F1BE4"/>
    <w:rsid w:val="00700FB9"/>
    <w:rsid w:val="00712F56"/>
    <w:rsid w:val="0072714E"/>
    <w:rsid w:val="00741D84"/>
    <w:rsid w:val="00743C53"/>
    <w:rsid w:val="007518C5"/>
    <w:rsid w:val="00751D1C"/>
    <w:rsid w:val="007573C3"/>
    <w:rsid w:val="007619C5"/>
    <w:rsid w:val="007624F2"/>
    <w:rsid w:val="00766445"/>
    <w:rsid w:val="00777AE0"/>
    <w:rsid w:val="007869B0"/>
    <w:rsid w:val="00795372"/>
    <w:rsid w:val="007B3D32"/>
    <w:rsid w:val="007B5146"/>
    <w:rsid w:val="007C6773"/>
    <w:rsid w:val="007C698F"/>
    <w:rsid w:val="007D0517"/>
    <w:rsid w:val="007D18E7"/>
    <w:rsid w:val="007E78BC"/>
    <w:rsid w:val="007F4D6D"/>
    <w:rsid w:val="00805A5A"/>
    <w:rsid w:val="00820A9F"/>
    <w:rsid w:val="00825520"/>
    <w:rsid w:val="00840532"/>
    <w:rsid w:val="00842150"/>
    <w:rsid w:val="00845CE9"/>
    <w:rsid w:val="00846260"/>
    <w:rsid w:val="00853FD2"/>
    <w:rsid w:val="0086284F"/>
    <w:rsid w:val="00864FF4"/>
    <w:rsid w:val="00880C8A"/>
    <w:rsid w:val="00895605"/>
    <w:rsid w:val="008B3495"/>
    <w:rsid w:val="008C487C"/>
    <w:rsid w:val="008C709D"/>
    <w:rsid w:val="008D2AFE"/>
    <w:rsid w:val="008D6494"/>
    <w:rsid w:val="00900A1F"/>
    <w:rsid w:val="009138E6"/>
    <w:rsid w:val="0091489D"/>
    <w:rsid w:val="0092148C"/>
    <w:rsid w:val="00924FBC"/>
    <w:rsid w:val="00935F62"/>
    <w:rsid w:val="00937867"/>
    <w:rsid w:val="009423FF"/>
    <w:rsid w:val="00947BA1"/>
    <w:rsid w:val="0095753D"/>
    <w:rsid w:val="00963A42"/>
    <w:rsid w:val="00965C71"/>
    <w:rsid w:val="00971725"/>
    <w:rsid w:val="009761D9"/>
    <w:rsid w:val="00976B31"/>
    <w:rsid w:val="00985EFD"/>
    <w:rsid w:val="009A1C31"/>
    <w:rsid w:val="009A5D67"/>
    <w:rsid w:val="009A697E"/>
    <w:rsid w:val="009B0B9A"/>
    <w:rsid w:val="009C039C"/>
    <w:rsid w:val="009C06CF"/>
    <w:rsid w:val="009E5ED1"/>
    <w:rsid w:val="00A0109A"/>
    <w:rsid w:val="00A06FDB"/>
    <w:rsid w:val="00A13692"/>
    <w:rsid w:val="00A15CCD"/>
    <w:rsid w:val="00A233BD"/>
    <w:rsid w:val="00A42C1C"/>
    <w:rsid w:val="00A63538"/>
    <w:rsid w:val="00A74B0E"/>
    <w:rsid w:val="00A75500"/>
    <w:rsid w:val="00A80416"/>
    <w:rsid w:val="00A8561A"/>
    <w:rsid w:val="00A90994"/>
    <w:rsid w:val="00A9385B"/>
    <w:rsid w:val="00A95054"/>
    <w:rsid w:val="00AA32F0"/>
    <w:rsid w:val="00AB1E39"/>
    <w:rsid w:val="00AB394E"/>
    <w:rsid w:val="00AB6C59"/>
    <w:rsid w:val="00AC2F92"/>
    <w:rsid w:val="00AC7046"/>
    <w:rsid w:val="00AD706E"/>
    <w:rsid w:val="00AE02E7"/>
    <w:rsid w:val="00AE03AD"/>
    <w:rsid w:val="00AE591F"/>
    <w:rsid w:val="00AF1B6A"/>
    <w:rsid w:val="00AF2F7E"/>
    <w:rsid w:val="00B05B4E"/>
    <w:rsid w:val="00B17EB0"/>
    <w:rsid w:val="00B23E57"/>
    <w:rsid w:val="00B36B6D"/>
    <w:rsid w:val="00B475FC"/>
    <w:rsid w:val="00B47C1A"/>
    <w:rsid w:val="00B510F7"/>
    <w:rsid w:val="00B5673B"/>
    <w:rsid w:val="00B57FA7"/>
    <w:rsid w:val="00B61239"/>
    <w:rsid w:val="00B863A7"/>
    <w:rsid w:val="00B87DAB"/>
    <w:rsid w:val="00B91998"/>
    <w:rsid w:val="00BB49B6"/>
    <w:rsid w:val="00BD123E"/>
    <w:rsid w:val="00BF2A40"/>
    <w:rsid w:val="00BF3376"/>
    <w:rsid w:val="00BF46BB"/>
    <w:rsid w:val="00C1766C"/>
    <w:rsid w:val="00C2492B"/>
    <w:rsid w:val="00C24E18"/>
    <w:rsid w:val="00C5333D"/>
    <w:rsid w:val="00C55B66"/>
    <w:rsid w:val="00C74AEB"/>
    <w:rsid w:val="00C90043"/>
    <w:rsid w:val="00CA1961"/>
    <w:rsid w:val="00CA1EB5"/>
    <w:rsid w:val="00CB25B1"/>
    <w:rsid w:val="00CB702E"/>
    <w:rsid w:val="00CB73F4"/>
    <w:rsid w:val="00CC577E"/>
    <w:rsid w:val="00CC7933"/>
    <w:rsid w:val="00CE5DF6"/>
    <w:rsid w:val="00CF1054"/>
    <w:rsid w:val="00CF5AFD"/>
    <w:rsid w:val="00D07F6C"/>
    <w:rsid w:val="00D22418"/>
    <w:rsid w:val="00D27DB5"/>
    <w:rsid w:val="00D33AFF"/>
    <w:rsid w:val="00D35D1D"/>
    <w:rsid w:val="00D42629"/>
    <w:rsid w:val="00D55FD5"/>
    <w:rsid w:val="00D5732C"/>
    <w:rsid w:val="00D62230"/>
    <w:rsid w:val="00D657CD"/>
    <w:rsid w:val="00D80082"/>
    <w:rsid w:val="00D9317A"/>
    <w:rsid w:val="00D96725"/>
    <w:rsid w:val="00DC35B2"/>
    <w:rsid w:val="00DC36E1"/>
    <w:rsid w:val="00DD2D32"/>
    <w:rsid w:val="00DD703E"/>
    <w:rsid w:val="00DE14A8"/>
    <w:rsid w:val="00DF3B32"/>
    <w:rsid w:val="00DF57D6"/>
    <w:rsid w:val="00E06927"/>
    <w:rsid w:val="00E35256"/>
    <w:rsid w:val="00E37EAE"/>
    <w:rsid w:val="00E458E7"/>
    <w:rsid w:val="00E5539E"/>
    <w:rsid w:val="00E62115"/>
    <w:rsid w:val="00E70627"/>
    <w:rsid w:val="00E71244"/>
    <w:rsid w:val="00E84360"/>
    <w:rsid w:val="00E871B7"/>
    <w:rsid w:val="00E94126"/>
    <w:rsid w:val="00EC01B1"/>
    <w:rsid w:val="00EC4E48"/>
    <w:rsid w:val="00ED3DEA"/>
    <w:rsid w:val="00EE37B6"/>
    <w:rsid w:val="00EF060C"/>
    <w:rsid w:val="00F10363"/>
    <w:rsid w:val="00F20DED"/>
    <w:rsid w:val="00F23823"/>
    <w:rsid w:val="00F2573A"/>
    <w:rsid w:val="00F3739D"/>
    <w:rsid w:val="00F40AA0"/>
    <w:rsid w:val="00F54B51"/>
    <w:rsid w:val="00F60003"/>
    <w:rsid w:val="00F71CB2"/>
    <w:rsid w:val="00F92CDD"/>
    <w:rsid w:val="00FA316B"/>
    <w:rsid w:val="00FC19F9"/>
    <w:rsid w:val="00FC21C4"/>
    <w:rsid w:val="00FC618D"/>
    <w:rsid w:val="00FE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9951"/>
  <w15:docId w15:val="{96B524D3-7B96-47F7-8E9B-254CC9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1F3D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52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character" w:customStyle="1" w:styleId="NoneA">
    <w:name w:val="None A"/>
    <w:rPr>
      <w:lang w:val="en-US"/>
    </w:r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rPr>
      <w:rFonts w:ascii="Century Gothic" w:hAnsi="Century Gothic"/>
      <w:outline w:val="0"/>
      <w:color w:val="0000FF"/>
      <w:sz w:val="14"/>
      <w:szCs w:val="14"/>
      <w:u w:val="single" w:color="0000FF"/>
      <w:lang w:val="en-US"/>
    </w:rPr>
  </w:style>
  <w:style w:type="character" w:styleId="Strong">
    <w:name w:val="Strong"/>
    <w:basedOn w:val="DefaultParagraphFont"/>
    <w:uiPriority w:val="22"/>
    <w:qFormat/>
    <w:rsid w:val="00777AE0"/>
    <w:rPr>
      <w:b/>
      <w:bCs/>
    </w:rPr>
  </w:style>
  <w:style w:type="character" w:styleId="Emphasis">
    <w:name w:val="Emphasis"/>
    <w:basedOn w:val="DefaultParagraphFont"/>
    <w:uiPriority w:val="20"/>
    <w:qFormat/>
    <w:rsid w:val="00777AE0"/>
    <w:rPr>
      <w:i/>
      <w:iCs/>
    </w:rPr>
  </w:style>
  <w:style w:type="paragraph" w:styleId="ListParagraph">
    <w:name w:val="List Paragraph"/>
    <w:basedOn w:val="Normal"/>
    <w:uiPriority w:val="34"/>
    <w:qFormat/>
    <w:rsid w:val="004C022B"/>
    <w:pPr>
      <w:ind w:left="720"/>
      <w:contextualSpacing/>
    </w:pPr>
  </w:style>
  <w:style w:type="character" w:customStyle="1" w:styleId="text">
    <w:name w:val="text"/>
    <w:basedOn w:val="DefaultParagraphFont"/>
    <w:rsid w:val="002C0572"/>
  </w:style>
  <w:style w:type="character" w:customStyle="1" w:styleId="Heading3Char">
    <w:name w:val="Heading 3 Char"/>
    <w:basedOn w:val="DefaultParagraphFont"/>
    <w:link w:val="Heading3"/>
    <w:uiPriority w:val="9"/>
    <w:rsid w:val="003500AE"/>
    <w:rPr>
      <w:rFonts w:eastAsia="Times New Roman"/>
      <w:b/>
      <w:bCs/>
      <w:sz w:val="27"/>
      <w:szCs w:val="27"/>
      <w:bdr w:val="none" w:sz="0" w:space="0" w:color="auto"/>
    </w:rPr>
  </w:style>
  <w:style w:type="paragraph" w:customStyle="1" w:styleId="line">
    <w:name w:val="li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C36E1"/>
  </w:style>
  <w:style w:type="paragraph" w:customStyle="1" w:styleId="first-line-none">
    <w:name w:val="first-line-none"/>
    <w:basedOn w:val="Normal"/>
    <w:rsid w:val="00DC36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1F3D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B5287"/>
    <w:rPr>
      <w:rFonts w:asciiTheme="majorHAnsi" w:eastAsiaTheme="majorEastAsia" w:hAnsiTheme="majorHAnsi" w:cstheme="majorBidi"/>
      <w:color w:val="2E74B5" w:themeColor="accent1" w:themeShade="BF"/>
      <w:sz w:val="26"/>
      <w:szCs w:val="26"/>
    </w:rPr>
  </w:style>
  <w:style w:type="character" w:customStyle="1" w:styleId="woj">
    <w:name w:val="woj"/>
    <w:rsid w:val="00F71CB2"/>
    <w:rPr>
      <w:lang w:val="en-US"/>
    </w:rPr>
  </w:style>
  <w:style w:type="numbering" w:customStyle="1" w:styleId="ImportedStyle10">
    <w:name w:val="Imported Style 1.0"/>
    <w:rsid w:val="00F71CB2"/>
    <w:pPr>
      <w:numPr>
        <w:numId w:val="8"/>
      </w:numPr>
    </w:pPr>
  </w:style>
  <w:style w:type="paragraph" w:styleId="BalloonText">
    <w:name w:val="Balloon Text"/>
    <w:basedOn w:val="Normal"/>
    <w:link w:val="BalloonTextChar"/>
    <w:uiPriority w:val="99"/>
    <w:semiHidden/>
    <w:unhideWhenUsed/>
    <w:rsid w:val="001F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9C"/>
    <w:rPr>
      <w:rFonts w:ascii="Segoe UI" w:hAnsi="Segoe UI" w:cs="Segoe UI"/>
      <w:sz w:val="18"/>
      <w:szCs w:val="18"/>
    </w:rPr>
  </w:style>
  <w:style w:type="character" w:customStyle="1" w:styleId="vkekvd">
    <w:name w:val="vkekvd"/>
    <w:basedOn w:val="DefaultParagraphFont"/>
    <w:rsid w:val="007518C5"/>
  </w:style>
  <w:style w:type="character" w:customStyle="1" w:styleId="chapternum">
    <w:name w:val="chapternum"/>
    <w:basedOn w:val="DefaultParagraphFont"/>
    <w:rsid w:val="00B91998"/>
  </w:style>
  <w:style w:type="character" w:customStyle="1" w:styleId="indent-1-breaks">
    <w:name w:val="indent-1-breaks"/>
    <w:basedOn w:val="DefaultParagraphFont"/>
    <w:rsid w:val="00AB6C59"/>
  </w:style>
  <w:style w:type="paragraph" w:customStyle="1" w:styleId="chapter-2">
    <w:name w:val="chapter-2"/>
    <w:basedOn w:val="Normal"/>
    <w:rsid w:val="00B23E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ranob">
    <w:name w:val="aranob"/>
    <w:basedOn w:val="DefaultParagraphFont"/>
    <w:rsid w:val="0088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7221">
      <w:bodyDiv w:val="1"/>
      <w:marLeft w:val="0"/>
      <w:marRight w:val="0"/>
      <w:marTop w:val="0"/>
      <w:marBottom w:val="0"/>
      <w:divBdr>
        <w:top w:val="none" w:sz="0" w:space="0" w:color="auto"/>
        <w:left w:val="none" w:sz="0" w:space="0" w:color="auto"/>
        <w:bottom w:val="none" w:sz="0" w:space="0" w:color="auto"/>
        <w:right w:val="none" w:sz="0" w:space="0" w:color="auto"/>
      </w:divBdr>
      <w:divsChild>
        <w:div w:id="639774516">
          <w:marLeft w:val="240"/>
          <w:marRight w:val="0"/>
          <w:marTop w:val="240"/>
          <w:marBottom w:val="240"/>
          <w:divBdr>
            <w:top w:val="none" w:sz="0" w:space="0" w:color="auto"/>
            <w:left w:val="none" w:sz="0" w:space="0" w:color="auto"/>
            <w:bottom w:val="none" w:sz="0" w:space="0" w:color="auto"/>
            <w:right w:val="none" w:sz="0" w:space="0" w:color="auto"/>
          </w:divBdr>
        </w:div>
      </w:divsChild>
    </w:div>
    <w:div w:id="128521167">
      <w:bodyDiv w:val="1"/>
      <w:marLeft w:val="0"/>
      <w:marRight w:val="0"/>
      <w:marTop w:val="0"/>
      <w:marBottom w:val="0"/>
      <w:divBdr>
        <w:top w:val="none" w:sz="0" w:space="0" w:color="auto"/>
        <w:left w:val="none" w:sz="0" w:space="0" w:color="auto"/>
        <w:bottom w:val="none" w:sz="0" w:space="0" w:color="auto"/>
        <w:right w:val="none" w:sz="0" w:space="0" w:color="auto"/>
      </w:divBdr>
    </w:div>
    <w:div w:id="192808813">
      <w:bodyDiv w:val="1"/>
      <w:marLeft w:val="0"/>
      <w:marRight w:val="0"/>
      <w:marTop w:val="0"/>
      <w:marBottom w:val="0"/>
      <w:divBdr>
        <w:top w:val="none" w:sz="0" w:space="0" w:color="auto"/>
        <w:left w:val="none" w:sz="0" w:space="0" w:color="auto"/>
        <w:bottom w:val="none" w:sz="0" w:space="0" w:color="auto"/>
        <w:right w:val="none" w:sz="0" w:space="0" w:color="auto"/>
      </w:divBdr>
    </w:div>
    <w:div w:id="2308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29157">
          <w:marLeft w:val="0"/>
          <w:marRight w:val="0"/>
          <w:marTop w:val="0"/>
          <w:marBottom w:val="0"/>
          <w:divBdr>
            <w:top w:val="single" w:sz="6" w:space="4" w:color="C5D2E0"/>
            <w:left w:val="single" w:sz="6" w:space="4" w:color="C5D2E0"/>
            <w:bottom w:val="single" w:sz="6" w:space="4" w:color="C5D2E0"/>
            <w:right w:val="single" w:sz="6" w:space="4" w:color="C5D2E0"/>
          </w:divBdr>
        </w:div>
        <w:div w:id="1828083241">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251620594">
      <w:bodyDiv w:val="1"/>
      <w:marLeft w:val="0"/>
      <w:marRight w:val="0"/>
      <w:marTop w:val="0"/>
      <w:marBottom w:val="0"/>
      <w:divBdr>
        <w:top w:val="none" w:sz="0" w:space="0" w:color="auto"/>
        <w:left w:val="none" w:sz="0" w:space="0" w:color="auto"/>
        <w:bottom w:val="none" w:sz="0" w:space="0" w:color="auto"/>
        <w:right w:val="none" w:sz="0" w:space="0" w:color="auto"/>
      </w:divBdr>
      <w:divsChild>
        <w:div w:id="993217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30485">
      <w:bodyDiv w:val="1"/>
      <w:marLeft w:val="0"/>
      <w:marRight w:val="0"/>
      <w:marTop w:val="0"/>
      <w:marBottom w:val="0"/>
      <w:divBdr>
        <w:top w:val="none" w:sz="0" w:space="0" w:color="auto"/>
        <w:left w:val="none" w:sz="0" w:space="0" w:color="auto"/>
        <w:bottom w:val="none" w:sz="0" w:space="0" w:color="auto"/>
        <w:right w:val="none" w:sz="0" w:space="0" w:color="auto"/>
      </w:divBdr>
    </w:div>
    <w:div w:id="255098110">
      <w:bodyDiv w:val="1"/>
      <w:marLeft w:val="0"/>
      <w:marRight w:val="0"/>
      <w:marTop w:val="0"/>
      <w:marBottom w:val="0"/>
      <w:divBdr>
        <w:top w:val="none" w:sz="0" w:space="0" w:color="auto"/>
        <w:left w:val="none" w:sz="0" w:space="0" w:color="auto"/>
        <w:bottom w:val="none" w:sz="0" w:space="0" w:color="auto"/>
        <w:right w:val="none" w:sz="0" w:space="0" w:color="auto"/>
      </w:divBdr>
      <w:divsChild>
        <w:div w:id="1570189239">
          <w:marLeft w:val="240"/>
          <w:marRight w:val="0"/>
          <w:marTop w:val="240"/>
          <w:marBottom w:val="240"/>
          <w:divBdr>
            <w:top w:val="none" w:sz="0" w:space="0" w:color="auto"/>
            <w:left w:val="none" w:sz="0" w:space="0" w:color="auto"/>
            <w:bottom w:val="none" w:sz="0" w:space="0" w:color="auto"/>
            <w:right w:val="none" w:sz="0" w:space="0" w:color="auto"/>
          </w:divBdr>
        </w:div>
      </w:divsChild>
    </w:div>
    <w:div w:id="337276119">
      <w:bodyDiv w:val="1"/>
      <w:marLeft w:val="0"/>
      <w:marRight w:val="0"/>
      <w:marTop w:val="0"/>
      <w:marBottom w:val="0"/>
      <w:divBdr>
        <w:top w:val="none" w:sz="0" w:space="0" w:color="auto"/>
        <w:left w:val="none" w:sz="0" w:space="0" w:color="auto"/>
        <w:bottom w:val="none" w:sz="0" w:space="0" w:color="auto"/>
        <w:right w:val="none" w:sz="0" w:space="0" w:color="auto"/>
      </w:divBdr>
    </w:div>
    <w:div w:id="343366368">
      <w:bodyDiv w:val="1"/>
      <w:marLeft w:val="0"/>
      <w:marRight w:val="0"/>
      <w:marTop w:val="0"/>
      <w:marBottom w:val="0"/>
      <w:divBdr>
        <w:top w:val="none" w:sz="0" w:space="0" w:color="auto"/>
        <w:left w:val="none" w:sz="0" w:space="0" w:color="auto"/>
        <w:bottom w:val="none" w:sz="0" w:space="0" w:color="auto"/>
        <w:right w:val="none" w:sz="0" w:space="0" w:color="auto"/>
      </w:divBdr>
    </w:div>
    <w:div w:id="363990470">
      <w:bodyDiv w:val="1"/>
      <w:marLeft w:val="0"/>
      <w:marRight w:val="0"/>
      <w:marTop w:val="0"/>
      <w:marBottom w:val="0"/>
      <w:divBdr>
        <w:top w:val="none" w:sz="0" w:space="0" w:color="auto"/>
        <w:left w:val="none" w:sz="0" w:space="0" w:color="auto"/>
        <w:bottom w:val="none" w:sz="0" w:space="0" w:color="auto"/>
        <w:right w:val="none" w:sz="0" w:space="0" w:color="auto"/>
      </w:divBdr>
    </w:div>
    <w:div w:id="391734370">
      <w:bodyDiv w:val="1"/>
      <w:marLeft w:val="0"/>
      <w:marRight w:val="0"/>
      <w:marTop w:val="0"/>
      <w:marBottom w:val="0"/>
      <w:divBdr>
        <w:top w:val="none" w:sz="0" w:space="0" w:color="auto"/>
        <w:left w:val="none" w:sz="0" w:space="0" w:color="auto"/>
        <w:bottom w:val="none" w:sz="0" w:space="0" w:color="auto"/>
        <w:right w:val="none" w:sz="0" w:space="0" w:color="auto"/>
      </w:divBdr>
    </w:div>
    <w:div w:id="399987140">
      <w:bodyDiv w:val="1"/>
      <w:marLeft w:val="0"/>
      <w:marRight w:val="0"/>
      <w:marTop w:val="0"/>
      <w:marBottom w:val="0"/>
      <w:divBdr>
        <w:top w:val="none" w:sz="0" w:space="0" w:color="auto"/>
        <w:left w:val="none" w:sz="0" w:space="0" w:color="auto"/>
        <w:bottom w:val="none" w:sz="0" w:space="0" w:color="auto"/>
        <w:right w:val="none" w:sz="0" w:space="0" w:color="auto"/>
      </w:divBdr>
    </w:div>
    <w:div w:id="443504514">
      <w:bodyDiv w:val="1"/>
      <w:marLeft w:val="0"/>
      <w:marRight w:val="0"/>
      <w:marTop w:val="0"/>
      <w:marBottom w:val="0"/>
      <w:divBdr>
        <w:top w:val="none" w:sz="0" w:space="0" w:color="auto"/>
        <w:left w:val="none" w:sz="0" w:space="0" w:color="auto"/>
        <w:bottom w:val="none" w:sz="0" w:space="0" w:color="auto"/>
        <w:right w:val="none" w:sz="0" w:space="0" w:color="auto"/>
      </w:divBdr>
    </w:div>
    <w:div w:id="609706213">
      <w:bodyDiv w:val="1"/>
      <w:marLeft w:val="0"/>
      <w:marRight w:val="0"/>
      <w:marTop w:val="0"/>
      <w:marBottom w:val="0"/>
      <w:divBdr>
        <w:top w:val="none" w:sz="0" w:space="0" w:color="auto"/>
        <w:left w:val="none" w:sz="0" w:space="0" w:color="auto"/>
        <w:bottom w:val="none" w:sz="0" w:space="0" w:color="auto"/>
        <w:right w:val="none" w:sz="0" w:space="0" w:color="auto"/>
      </w:divBdr>
    </w:div>
    <w:div w:id="642389533">
      <w:bodyDiv w:val="1"/>
      <w:marLeft w:val="0"/>
      <w:marRight w:val="0"/>
      <w:marTop w:val="0"/>
      <w:marBottom w:val="0"/>
      <w:divBdr>
        <w:top w:val="none" w:sz="0" w:space="0" w:color="auto"/>
        <w:left w:val="none" w:sz="0" w:space="0" w:color="auto"/>
        <w:bottom w:val="none" w:sz="0" w:space="0" w:color="auto"/>
        <w:right w:val="none" w:sz="0" w:space="0" w:color="auto"/>
      </w:divBdr>
      <w:divsChild>
        <w:div w:id="1418089098">
          <w:marLeft w:val="240"/>
          <w:marRight w:val="0"/>
          <w:marTop w:val="240"/>
          <w:marBottom w:val="240"/>
          <w:divBdr>
            <w:top w:val="none" w:sz="0" w:space="0" w:color="auto"/>
            <w:left w:val="none" w:sz="0" w:space="0" w:color="auto"/>
            <w:bottom w:val="none" w:sz="0" w:space="0" w:color="auto"/>
            <w:right w:val="none" w:sz="0" w:space="0" w:color="auto"/>
          </w:divBdr>
        </w:div>
      </w:divsChild>
    </w:div>
    <w:div w:id="685913012">
      <w:bodyDiv w:val="1"/>
      <w:marLeft w:val="0"/>
      <w:marRight w:val="0"/>
      <w:marTop w:val="0"/>
      <w:marBottom w:val="0"/>
      <w:divBdr>
        <w:top w:val="none" w:sz="0" w:space="0" w:color="auto"/>
        <w:left w:val="none" w:sz="0" w:space="0" w:color="auto"/>
        <w:bottom w:val="none" w:sz="0" w:space="0" w:color="auto"/>
        <w:right w:val="none" w:sz="0" w:space="0" w:color="auto"/>
      </w:divBdr>
      <w:divsChild>
        <w:div w:id="848911921">
          <w:marLeft w:val="240"/>
          <w:marRight w:val="0"/>
          <w:marTop w:val="240"/>
          <w:marBottom w:val="240"/>
          <w:divBdr>
            <w:top w:val="none" w:sz="0" w:space="0" w:color="auto"/>
            <w:left w:val="none" w:sz="0" w:space="0" w:color="auto"/>
            <w:bottom w:val="none" w:sz="0" w:space="0" w:color="auto"/>
            <w:right w:val="none" w:sz="0" w:space="0" w:color="auto"/>
          </w:divBdr>
        </w:div>
      </w:divsChild>
    </w:div>
    <w:div w:id="721557969">
      <w:bodyDiv w:val="1"/>
      <w:marLeft w:val="0"/>
      <w:marRight w:val="0"/>
      <w:marTop w:val="0"/>
      <w:marBottom w:val="0"/>
      <w:divBdr>
        <w:top w:val="none" w:sz="0" w:space="0" w:color="auto"/>
        <w:left w:val="none" w:sz="0" w:space="0" w:color="auto"/>
        <w:bottom w:val="none" w:sz="0" w:space="0" w:color="auto"/>
        <w:right w:val="none" w:sz="0" w:space="0" w:color="auto"/>
      </w:divBdr>
      <w:divsChild>
        <w:div w:id="1281568926">
          <w:marLeft w:val="240"/>
          <w:marRight w:val="0"/>
          <w:marTop w:val="240"/>
          <w:marBottom w:val="240"/>
          <w:divBdr>
            <w:top w:val="none" w:sz="0" w:space="0" w:color="auto"/>
            <w:left w:val="none" w:sz="0" w:space="0" w:color="auto"/>
            <w:bottom w:val="none" w:sz="0" w:space="0" w:color="auto"/>
            <w:right w:val="none" w:sz="0" w:space="0" w:color="auto"/>
          </w:divBdr>
        </w:div>
      </w:divsChild>
    </w:div>
    <w:div w:id="767195650">
      <w:bodyDiv w:val="1"/>
      <w:marLeft w:val="0"/>
      <w:marRight w:val="0"/>
      <w:marTop w:val="0"/>
      <w:marBottom w:val="0"/>
      <w:divBdr>
        <w:top w:val="none" w:sz="0" w:space="0" w:color="auto"/>
        <w:left w:val="none" w:sz="0" w:space="0" w:color="auto"/>
        <w:bottom w:val="none" w:sz="0" w:space="0" w:color="auto"/>
        <w:right w:val="none" w:sz="0" w:space="0" w:color="auto"/>
      </w:divBdr>
    </w:div>
    <w:div w:id="794644076">
      <w:bodyDiv w:val="1"/>
      <w:marLeft w:val="0"/>
      <w:marRight w:val="0"/>
      <w:marTop w:val="0"/>
      <w:marBottom w:val="0"/>
      <w:divBdr>
        <w:top w:val="none" w:sz="0" w:space="0" w:color="auto"/>
        <w:left w:val="none" w:sz="0" w:space="0" w:color="auto"/>
        <w:bottom w:val="none" w:sz="0" w:space="0" w:color="auto"/>
        <w:right w:val="none" w:sz="0" w:space="0" w:color="auto"/>
      </w:divBdr>
    </w:div>
    <w:div w:id="800537124">
      <w:bodyDiv w:val="1"/>
      <w:marLeft w:val="0"/>
      <w:marRight w:val="0"/>
      <w:marTop w:val="0"/>
      <w:marBottom w:val="0"/>
      <w:divBdr>
        <w:top w:val="none" w:sz="0" w:space="0" w:color="auto"/>
        <w:left w:val="none" w:sz="0" w:space="0" w:color="auto"/>
        <w:bottom w:val="none" w:sz="0" w:space="0" w:color="auto"/>
        <w:right w:val="none" w:sz="0" w:space="0" w:color="auto"/>
      </w:divBdr>
    </w:div>
    <w:div w:id="865211522">
      <w:bodyDiv w:val="1"/>
      <w:marLeft w:val="0"/>
      <w:marRight w:val="0"/>
      <w:marTop w:val="0"/>
      <w:marBottom w:val="0"/>
      <w:divBdr>
        <w:top w:val="none" w:sz="0" w:space="0" w:color="auto"/>
        <w:left w:val="none" w:sz="0" w:space="0" w:color="auto"/>
        <w:bottom w:val="none" w:sz="0" w:space="0" w:color="auto"/>
        <w:right w:val="none" w:sz="0" w:space="0" w:color="auto"/>
      </w:divBdr>
    </w:div>
    <w:div w:id="877736780">
      <w:bodyDiv w:val="1"/>
      <w:marLeft w:val="0"/>
      <w:marRight w:val="0"/>
      <w:marTop w:val="0"/>
      <w:marBottom w:val="0"/>
      <w:divBdr>
        <w:top w:val="none" w:sz="0" w:space="0" w:color="auto"/>
        <w:left w:val="none" w:sz="0" w:space="0" w:color="auto"/>
        <w:bottom w:val="none" w:sz="0" w:space="0" w:color="auto"/>
        <w:right w:val="none" w:sz="0" w:space="0" w:color="auto"/>
      </w:divBdr>
      <w:divsChild>
        <w:div w:id="377436475">
          <w:marLeft w:val="0"/>
          <w:marRight w:val="0"/>
          <w:marTop w:val="0"/>
          <w:marBottom w:val="0"/>
          <w:divBdr>
            <w:top w:val="single" w:sz="6" w:space="4" w:color="C5D2E0"/>
            <w:left w:val="single" w:sz="6" w:space="4" w:color="C5D2E0"/>
            <w:bottom w:val="single" w:sz="6" w:space="4" w:color="C5D2E0"/>
            <w:right w:val="single" w:sz="6" w:space="4" w:color="C5D2E0"/>
          </w:divBdr>
        </w:div>
        <w:div w:id="671372045">
          <w:marLeft w:val="0"/>
          <w:marRight w:val="0"/>
          <w:marTop w:val="0"/>
          <w:marBottom w:val="0"/>
          <w:divBdr>
            <w:top w:val="single" w:sz="2" w:space="8" w:color="C5D2E0"/>
            <w:left w:val="single" w:sz="6" w:space="8" w:color="C5D2E0"/>
            <w:bottom w:val="single" w:sz="6" w:space="8" w:color="C5D2E0"/>
            <w:right w:val="single" w:sz="6" w:space="8" w:color="C5D2E0"/>
          </w:divBdr>
        </w:div>
      </w:divsChild>
    </w:div>
    <w:div w:id="909927270">
      <w:bodyDiv w:val="1"/>
      <w:marLeft w:val="0"/>
      <w:marRight w:val="0"/>
      <w:marTop w:val="0"/>
      <w:marBottom w:val="0"/>
      <w:divBdr>
        <w:top w:val="none" w:sz="0" w:space="0" w:color="auto"/>
        <w:left w:val="none" w:sz="0" w:space="0" w:color="auto"/>
        <w:bottom w:val="none" w:sz="0" w:space="0" w:color="auto"/>
        <w:right w:val="none" w:sz="0" w:space="0" w:color="auto"/>
      </w:divBdr>
      <w:divsChild>
        <w:div w:id="333919163">
          <w:marLeft w:val="240"/>
          <w:marRight w:val="0"/>
          <w:marTop w:val="240"/>
          <w:marBottom w:val="240"/>
          <w:divBdr>
            <w:top w:val="none" w:sz="0" w:space="0" w:color="auto"/>
            <w:left w:val="none" w:sz="0" w:space="0" w:color="auto"/>
            <w:bottom w:val="none" w:sz="0" w:space="0" w:color="auto"/>
            <w:right w:val="none" w:sz="0" w:space="0" w:color="auto"/>
          </w:divBdr>
        </w:div>
      </w:divsChild>
    </w:div>
    <w:div w:id="1047534630">
      <w:bodyDiv w:val="1"/>
      <w:marLeft w:val="0"/>
      <w:marRight w:val="0"/>
      <w:marTop w:val="0"/>
      <w:marBottom w:val="0"/>
      <w:divBdr>
        <w:top w:val="none" w:sz="0" w:space="0" w:color="auto"/>
        <w:left w:val="none" w:sz="0" w:space="0" w:color="auto"/>
        <w:bottom w:val="none" w:sz="0" w:space="0" w:color="auto"/>
        <w:right w:val="none" w:sz="0" w:space="0" w:color="auto"/>
      </w:divBdr>
      <w:divsChild>
        <w:div w:id="205981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66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6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54548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685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22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059772">
      <w:bodyDiv w:val="1"/>
      <w:marLeft w:val="0"/>
      <w:marRight w:val="0"/>
      <w:marTop w:val="0"/>
      <w:marBottom w:val="0"/>
      <w:divBdr>
        <w:top w:val="none" w:sz="0" w:space="0" w:color="auto"/>
        <w:left w:val="none" w:sz="0" w:space="0" w:color="auto"/>
        <w:bottom w:val="none" w:sz="0" w:space="0" w:color="auto"/>
        <w:right w:val="none" w:sz="0" w:space="0" w:color="auto"/>
      </w:divBdr>
      <w:divsChild>
        <w:div w:id="185410477">
          <w:marLeft w:val="0"/>
          <w:marRight w:val="0"/>
          <w:marTop w:val="0"/>
          <w:marBottom w:val="0"/>
          <w:divBdr>
            <w:top w:val="none" w:sz="0" w:space="0" w:color="auto"/>
            <w:left w:val="none" w:sz="0" w:space="0" w:color="auto"/>
            <w:bottom w:val="none" w:sz="0" w:space="0" w:color="auto"/>
            <w:right w:val="none" w:sz="0" w:space="0" w:color="auto"/>
          </w:divBdr>
          <w:divsChild>
            <w:div w:id="1916890186">
              <w:marLeft w:val="0"/>
              <w:marRight w:val="0"/>
              <w:marTop w:val="0"/>
              <w:marBottom w:val="0"/>
              <w:divBdr>
                <w:top w:val="none" w:sz="0" w:space="0" w:color="auto"/>
                <w:left w:val="none" w:sz="0" w:space="0" w:color="auto"/>
                <w:bottom w:val="none" w:sz="0" w:space="0" w:color="auto"/>
                <w:right w:val="none" w:sz="0" w:space="0" w:color="auto"/>
              </w:divBdr>
              <w:divsChild>
                <w:div w:id="652948920">
                  <w:marLeft w:val="-255"/>
                  <w:marRight w:val="-255"/>
                  <w:marTop w:val="0"/>
                  <w:marBottom w:val="0"/>
                  <w:divBdr>
                    <w:top w:val="none" w:sz="0" w:space="0" w:color="auto"/>
                    <w:left w:val="none" w:sz="0" w:space="0" w:color="auto"/>
                    <w:bottom w:val="none" w:sz="0" w:space="0" w:color="auto"/>
                    <w:right w:val="none" w:sz="0" w:space="0" w:color="auto"/>
                  </w:divBdr>
                  <w:divsChild>
                    <w:div w:id="498227931">
                      <w:marLeft w:val="0"/>
                      <w:marRight w:val="0"/>
                      <w:marTop w:val="0"/>
                      <w:marBottom w:val="0"/>
                      <w:divBdr>
                        <w:top w:val="none" w:sz="0" w:space="0" w:color="auto"/>
                        <w:left w:val="none" w:sz="0" w:space="0" w:color="auto"/>
                        <w:bottom w:val="none" w:sz="0" w:space="0" w:color="auto"/>
                        <w:right w:val="none" w:sz="0" w:space="0" w:color="auto"/>
                      </w:divBdr>
                      <w:divsChild>
                        <w:div w:id="1378776313">
                          <w:marLeft w:val="0"/>
                          <w:marRight w:val="0"/>
                          <w:marTop w:val="0"/>
                          <w:marBottom w:val="0"/>
                          <w:divBdr>
                            <w:top w:val="none" w:sz="0" w:space="0" w:color="auto"/>
                            <w:left w:val="none" w:sz="0" w:space="0" w:color="auto"/>
                            <w:bottom w:val="none" w:sz="0" w:space="0" w:color="auto"/>
                            <w:right w:val="none" w:sz="0" w:space="0" w:color="auto"/>
                          </w:divBdr>
                          <w:divsChild>
                            <w:div w:id="1207448421">
                              <w:marLeft w:val="0"/>
                              <w:marRight w:val="0"/>
                              <w:marTop w:val="0"/>
                              <w:marBottom w:val="0"/>
                              <w:divBdr>
                                <w:top w:val="none" w:sz="0" w:space="0" w:color="auto"/>
                                <w:left w:val="none" w:sz="0" w:space="0" w:color="auto"/>
                                <w:bottom w:val="none" w:sz="0" w:space="0" w:color="auto"/>
                                <w:right w:val="none" w:sz="0" w:space="0" w:color="auto"/>
                              </w:divBdr>
                              <w:divsChild>
                                <w:div w:id="1773671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141044">
      <w:bodyDiv w:val="1"/>
      <w:marLeft w:val="0"/>
      <w:marRight w:val="0"/>
      <w:marTop w:val="0"/>
      <w:marBottom w:val="0"/>
      <w:divBdr>
        <w:top w:val="none" w:sz="0" w:space="0" w:color="auto"/>
        <w:left w:val="none" w:sz="0" w:space="0" w:color="auto"/>
        <w:bottom w:val="none" w:sz="0" w:space="0" w:color="auto"/>
        <w:right w:val="none" w:sz="0" w:space="0" w:color="auto"/>
      </w:divBdr>
      <w:divsChild>
        <w:div w:id="515923719">
          <w:marLeft w:val="240"/>
          <w:marRight w:val="0"/>
          <w:marTop w:val="240"/>
          <w:marBottom w:val="240"/>
          <w:divBdr>
            <w:top w:val="none" w:sz="0" w:space="0" w:color="auto"/>
            <w:left w:val="none" w:sz="0" w:space="0" w:color="auto"/>
            <w:bottom w:val="none" w:sz="0" w:space="0" w:color="auto"/>
            <w:right w:val="none" w:sz="0" w:space="0" w:color="auto"/>
          </w:divBdr>
        </w:div>
      </w:divsChild>
    </w:div>
    <w:div w:id="1158762103">
      <w:bodyDiv w:val="1"/>
      <w:marLeft w:val="0"/>
      <w:marRight w:val="0"/>
      <w:marTop w:val="0"/>
      <w:marBottom w:val="0"/>
      <w:divBdr>
        <w:top w:val="none" w:sz="0" w:space="0" w:color="auto"/>
        <w:left w:val="none" w:sz="0" w:space="0" w:color="auto"/>
        <w:bottom w:val="none" w:sz="0" w:space="0" w:color="auto"/>
        <w:right w:val="none" w:sz="0" w:space="0" w:color="auto"/>
      </w:divBdr>
    </w:div>
    <w:div w:id="1172598319">
      <w:bodyDiv w:val="1"/>
      <w:marLeft w:val="0"/>
      <w:marRight w:val="0"/>
      <w:marTop w:val="0"/>
      <w:marBottom w:val="0"/>
      <w:divBdr>
        <w:top w:val="none" w:sz="0" w:space="0" w:color="auto"/>
        <w:left w:val="none" w:sz="0" w:space="0" w:color="auto"/>
        <w:bottom w:val="none" w:sz="0" w:space="0" w:color="auto"/>
        <w:right w:val="none" w:sz="0" w:space="0" w:color="auto"/>
      </w:divBdr>
    </w:div>
    <w:div w:id="1190684694">
      <w:bodyDiv w:val="1"/>
      <w:marLeft w:val="0"/>
      <w:marRight w:val="0"/>
      <w:marTop w:val="0"/>
      <w:marBottom w:val="0"/>
      <w:divBdr>
        <w:top w:val="none" w:sz="0" w:space="0" w:color="auto"/>
        <w:left w:val="none" w:sz="0" w:space="0" w:color="auto"/>
        <w:bottom w:val="none" w:sz="0" w:space="0" w:color="auto"/>
        <w:right w:val="none" w:sz="0" w:space="0" w:color="auto"/>
      </w:divBdr>
    </w:div>
    <w:div w:id="1242905564">
      <w:bodyDiv w:val="1"/>
      <w:marLeft w:val="0"/>
      <w:marRight w:val="0"/>
      <w:marTop w:val="0"/>
      <w:marBottom w:val="0"/>
      <w:divBdr>
        <w:top w:val="none" w:sz="0" w:space="0" w:color="auto"/>
        <w:left w:val="none" w:sz="0" w:space="0" w:color="auto"/>
        <w:bottom w:val="none" w:sz="0" w:space="0" w:color="auto"/>
        <w:right w:val="none" w:sz="0" w:space="0" w:color="auto"/>
      </w:divBdr>
      <w:divsChild>
        <w:div w:id="2057384605">
          <w:marLeft w:val="240"/>
          <w:marRight w:val="0"/>
          <w:marTop w:val="240"/>
          <w:marBottom w:val="240"/>
          <w:divBdr>
            <w:top w:val="none" w:sz="0" w:space="0" w:color="auto"/>
            <w:left w:val="none" w:sz="0" w:space="0" w:color="auto"/>
            <w:bottom w:val="none" w:sz="0" w:space="0" w:color="auto"/>
            <w:right w:val="none" w:sz="0" w:space="0" w:color="auto"/>
          </w:divBdr>
        </w:div>
      </w:divsChild>
    </w:div>
    <w:div w:id="1353410224">
      <w:bodyDiv w:val="1"/>
      <w:marLeft w:val="0"/>
      <w:marRight w:val="0"/>
      <w:marTop w:val="0"/>
      <w:marBottom w:val="0"/>
      <w:divBdr>
        <w:top w:val="none" w:sz="0" w:space="0" w:color="auto"/>
        <w:left w:val="none" w:sz="0" w:space="0" w:color="auto"/>
        <w:bottom w:val="none" w:sz="0" w:space="0" w:color="auto"/>
        <w:right w:val="none" w:sz="0" w:space="0" w:color="auto"/>
      </w:divBdr>
    </w:div>
    <w:div w:id="1380208074">
      <w:bodyDiv w:val="1"/>
      <w:marLeft w:val="0"/>
      <w:marRight w:val="0"/>
      <w:marTop w:val="0"/>
      <w:marBottom w:val="0"/>
      <w:divBdr>
        <w:top w:val="none" w:sz="0" w:space="0" w:color="auto"/>
        <w:left w:val="none" w:sz="0" w:space="0" w:color="auto"/>
        <w:bottom w:val="none" w:sz="0" w:space="0" w:color="auto"/>
        <w:right w:val="none" w:sz="0" w:space="0" w:color="auto"/>
      </w:divBdr>
    </w:div>
    <w:div w:id="1390496037">
      <w:bodyDiv w:val="1"/>
      <w:marLeft w:val="0"/>
      <w:marRight w:val="0"/>
      <w:marTop w:val="0"/>
      <w:marBottom w:val="0"/>
      <w:divBdr>
        <w:top w:val="none" w:sz="0" w:space="0" w:color="auto"/>
        <w:left w:val="none" w:sz="0" w:space="0" w:color="auto"/>
        <w:bottom w:val="none" w:sz="0" w:space="0" w:color="auto"/>
        <w:right w:val="none" w:sz="0" w:space="0" w:color="auto"/>
      </w:divBdr>
      <w:divsChild>
        <w:div w:id="1731230060">
          <w:marLeft w:val="240"/>
          <w:marRight w:val="0"/>
          <w:marTop w:val="240"/>
          <w:marBottom w:val="240"/>
          <w:divBdr>
            <w:top w:val="none" w:sz="0" w:space="0" w:color="auto"/>
            <w:left w:val="none" w:sz="0" w:space="0" w:color="auto"/>
            <w:bottom w:val="none" w:sz="0" w:space="0" w:color="auto"/>
            <w:right w:val="none" w:sz="0" w:space="0" w:color="auto"/>
          </w:divBdr>
        </w:div>
      </w:divsChild>
    </w:div>
    <w:div w:id="1462455931">
      <w:bodyDiv w:val="1"/>
      <w:marLeft w:val="0"/>
      <w:marRight w:val="0"/>
      <w:marTop w:val="0"/>
      <w:marBottom w:val="0"/>
      <w:divBdr>
        <w:top w:val="none" w:sz="0" w:space="0" w:color="auto"/>
        <w:left w:val="none" w:sz="0" w:space="0" w:color="auto"/>
        <w:bottom w:val="none" w:sz="0" w:space="0" w:color="auto"/>
        <w:right w:val="none" w:sz="0" w:space="0" w:color="auto"/>
      </w:divBdr>
    </w:div>
    <w:div w:id="1478717445">
      <w:bodyDiv w:val="1"/>
      <w:marLeft w:val="0"/>
      <w:marRight w:val="0"/>
      <w:marTop w:val="0"/>
      <w:marBottom w:val="0"/>
      <w:divBdr>
        <w:top w:val="none" w:sz="0" w:space="0" w:color="auto"/>
        <w:left w:val="none" w:sz="0" w:space="0" w:color="auto"/>
        <w:bottom w:val="none" w:sz="0" w:space="0" w:color="auto"/>
        <w:right w:val="none" w:sz="0" w:space="0" w:color="auto"/>
      </w:divBdr>
    </w:div>
    <w:div w:id="1564825998">
      <w:bodyDiv w:val="1"/>
      <w:marLeft w:val="0"/>
      <w:marRight w:val="0"/>
      <w:marTop w:val="0"/>
      <w:marBottom w:val="0"/>
      <w:divBdr>
        <w:top w:val="none" w:sz="0" w:space="0" w:color="auto"/>
        <w:left w:val="none" w:sz="0" w:space="0" w:color="auto"/>
        <w:bottom w:val="none" w:sz="0" w:space="0" w:color="auto"/>
        <w:right w:val="none" w:sz="0" w:space="0" w:color="auto"/>
      </w:divBdr>
    </w:div>
    <w:div w:id="1598443519">
      <w:bodyDiv w:val="1"/>
      <w:marLeft w:val="0"/>
      <w:marRight w:val="0"/>
      <w:marTop w:val="0"/>
      <w:marBottom w:val="0"/>
      <w:divBdr>
        <w:top w:val="none" w:sz="0" w:space="0" w:color="auto"/>
        <w:left w:val="none" w:sz="0" w:space="0" w:color="auto"/>
        <w:bottom w:val="none" w:sz="0" w:space="0" w:color="auto"/>
        <w:right w:val="none" w:sz="0" w:space="0" w:color="auto"/>
      </w:divBdr>
      <w:divsChild>
        <w:div w:id="644940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744164">
      <w:bodyDiv w:val="1"/>
      <w:marLeft w:val="0"/>
      <w:marRight w:val="0"/>
      <w:marTop w:val="0"/>
      <w:marBottom w:val="0"/>
      <w:divBdr>
        <w:top w:val="none" w:sz="0" w:space="0" w:color="auto"/>
        <w:left w:val="none" w:sz="0" w:space="0" w:color="auto"/>
        <w:bottom w:val="none" w:sz="0" w:space="0" w:color="auto"/>
        <w:right w:val="none" w:sz="0" w:space="0" w:color="auto"/>
      </w:divBdr>
      <w:divsChild>
        <w:div w:id="1505852961">
          <w:marLeft w:val="0"/>
          <w:marRight w:val="0"/>
          <w:marTop w:val="0"/>
          <w:marBottom w:val="0"/>
          <w:divBdr>
            <w:top w:val="none" w:sz="0" w:space="0" w:color="auto"/>
            <w:left w:val="none" w:sz="0" w:space="0" w:color="auto"/>
            <w:bottom w:val="none" w:sz="0" w:space="0" w:color="auto"/>
            <w:right w:val="none" w:sz="0" w:space="0" w:color="auto"/>
          </w:divBdr>
        </w:div>
      </w:divsChild>
    </w:div>
    <w:div w:id="1734891543">
      <w:bodyDiv w:val="1"/>
      <w:marLeft w:val="0"/>
      <w:marRight w:val="0"/>
      <w:marTop w:val="0"/>
      <w:marBottom w:val="0"/>
      <w:divBdr>
        <w:top w:val="none" w:sz="0" w:space="0" w:color="auto"/>
        <w:left w:val="none" w:sz="0" w:space="0" w:color="auto"/>
        <w:bottom w:val="none" w:sz="0" w:space="0" w:color="auto"/>
        <w:right w:val="none" w:sz="0" w:space="0" w:color="auto"/>
      </w:divBdr>
    </w:div>
    <w:div w:id="1741516379">
      <w:bodyDiv w:val="1"/>
      <w:marLeft w:val="0"/>
      <w:marRight w:val="0"/>
      <w:marTop w:val="0"/>
      <w:marBottom w:val="0"/>
      <w:divBdr>
        <w:top w:val="none" w:sz="0" w:space="0" w:color="auto"/>
        <w:left w:val="none" w:sz="0" w:space="0" w:color="auto"/>
        <w:bottom w:val="none" w:sz="0" w:space="0" w:color="auto"/>
        <w:right w:val="none" w:sz="0" w:space="0" w:color="auto"/>
      </w:divBdr>
    </w:div>
    <w:div w:id="1781097764">
      <w:bodyDiv w:val="1"/>
      <w:marLeft w:val="0"/>
      <w:marRight w:val="0"/>
      <w:marTop w:val="0"/>
      <w:marBottom w:val="0"/>
      <w:divBdr>
        <w:top w:val="none" w:sz="0" w:space="0" w:color="auto"/>
        <w:left w:val="none" w:sz="0" w:space="0" w:color="auto"/>
        <w:bottom w:val="none" w:sz="0" w:space="0" w:color="auto"/>
        <w:right w:val="none" w:sz="0" w:space="0" w:color="auto"/>
      </w:divBdr>
    </w:div>
    <w:div w:id="1945184732">
      <w:bodyDiv w:val="1"/>
      <w:marLeft w:val="0"/>
      <w:marRight w:val="0"/>
      <w:marTop w:val="0"/>
      <w:marBottom w:val="0"/>
      <w:divBdr>
        <w:top w:val="none" w:sz="0" w:space="0" w:color="auto"/>
        <w:left w:val="none" w:sz="0" w:space="0" w:color="auto"/>
        <w:bottom w:val="none" w:sz="0" w:space="0" w:color="auto"/>
        <w:right w:val="none" w:sz="0" w:space="0" w:color="auto"/>
      </w:divBdr>
    </w:div>
    <w:div w:id="1989048097">
      <w:bodyDiv w:val="1"/>
      <w:marLeft w:val="0"/>
      <w:marRight w:val="0"/>
      <w:marTop w:val="0"/>
      <w:marBottom w:val="0"/>
      <w:divBdr>
        <w:top w:val="none" w:sz="0" w:space="0" w:color="auto"/>
        <w:left w:val="none" w:sz="0" w:space="0" w:color="auto"/>
        <w:bottom w:val="none" w:sz="0" w:space="0" w:color="auto"/>
        <w:right w:val="none" w:sz="0" w:space="0" w:color="auto"/>
      </w:divBdr>
      <w:divsChild>
        <w:div w:id="768621308">
          <w:marLeft w:val="240"/>
          <w:marRight w:val="0"/>
          <w:marTop w:val="240"/>
          <w:marBottom w:val="240"/>
          <w:divBdr>
            <w:top w:val="none" w:sz="0" w:space="0" w:color="auto"/>
            <w:left w:val="none" w:sz="0" w:space="0" w:color="auto"/>
            <w:bottom w:val="none" w:sz="0" w:space="0" w:color="auto"/>
            <w:right w:val="none" w:sz="0" w:space="0" w:color="auto"/>
          </w:divBdr>
        </w:div>
      </w:divsChild>
    </w:div>
    <w:div w:id="1989236907">
      <w:bodyDiv w:val="1"/>
      <w:marLeft w:val="0"/>
      <w:marRight w:val="0"/>
      <w:marTop w:val="0"/>
      <w:marBottom w:val="0"/>
      <w:divBdr>
        <w:top w:val="none" w:sz="0" w:space="0" w:color="auto"/>
        <w:left w:val="none" w:sz="0" w:space="0" w:color="auto"/>
        <w:bottom w:val="none" w:sz="0" w:space="0" w:color="auto"/>
        <w:right w:val="none" w:sz="0" w:space="0" w:color="auto"/>
      </w:divBdr>
    </w:div>
    <w:div w:id="1990865634">
      <w:bodyDiv w:val="1"/>
      <w:marLeft w:val="0"/>
      <w:marRight w:val="0"/>
      <w:marTop w:val="0"/>
      <w:marBottom w:val="0"/>
      <w:divBdr>
        <w:top w:val="none" w:sz="0" w:space="0" w:color="auto"/>
        <w:left w:val="none" w:sz="0" w:space="0" w:color="auto"/>
        <w:bottom w:val="none" w:sz="0" w:space="0" w:color="auto"/>
        <w:right w:val="none" w:sz="0" w:space="0" w:color="auto"/>
      </w:divBdr>
      <w:divsChild>
        <w:div w:id="1951623769">
          <w:marLeft w:val="240"/>
          <w:marRight w:val="0"/>
          <w:marTop w:val="240"/>
          <w:marBottom w:val="240"/>
          <w:divBdr>
            <w:top w:val="none" w:sz="0" w:space="0" w:color="auto"/>
            <w:left w:val="none" w:sz="0" w:space="0" w:color="auto"/>
            <w:bottom w:val="none" w:sz="0" w:space="0" w:color="auto"/>
            <w:right w:val="none" w:sz="0" w:space="0" w:color="auto"/>
          </w:divBdr>
        </w:div>
      </w:divsChild>
    </w:div>
    <w:div w:id="2132894532">
      <w:bodyDiv w:val="1"/>
      <w:marLeft w:val="0"/>
      <w:marRight w:val="0"/>
      <w:marTop w:val="0"/>
      <w:marBottom w:val="0"/>
      <w:divBdr>
        <w:top w:val="none" w:sz="0" w:space="0" w:color="auto"/>
        <w:left w:val="none" w:sz="0" w:space="0" w:color="auto"/>
        <w:bottom w:val="none" w:sz="0" w:space="0" w:color="auto"/>
        <w:right w:val="none" w:sz="0" w:space="0" w:color="auto"/>
      </w:divBdr>
      <w:divsChild>
        <w:div w:id="1276788759">
          <w:marLeft w:val="0"/>
          <w:marRight w:val="0"/>
          <w:marTop w:val="0"/>
          <w:marBottom w:val="0"/>
          <w:divBdr>
            <w:top w:val="none" w:sz="0" w:space="0" w:color="auto"/>
            <w:left w:val="none" w:sz="0" w:space="0" w:color="auto"/>
            <w:bottom w:val="none" w:sz="0" w:space="0" w:color="auto"/>
            <w:right w:val="none" w:sz="0" w:space="0" w:color="auto"/>
          </w:divBdr>
        </w:div>
        <w:div w:id="1201280509">
          <w:marLeft w:val="0"/>
          <w:marRight w:val="0"/>
          <w:marTop w:val="0"/>
          <w:marBottom w:val="0"/>
          <w:divBdr>
            <w:top w:val="none" w:sz="0" w:space="0" w:color="auto"/>
            <w:left w:val="none" w:sz="0" w:space="0" w:color="auto"/>
            <w:bottom w:val="none" w:sz="0" w:space="0" w:color="auto"/>
            <w:right w:val="none" w:sz="0" w:space="0" w:color="auto"/>
          </w:divBdr>
        </w:div>
        <w:div w:id="2716735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BDC3-022F-4C4F-8C21-A8BDE88C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Ann Marie</cp:lastModifiedBy>
  <cp:revision>2</cp:revision>
  <cp:lastPrinted>2026-02-26T20:39:00Z</cp:lastPrinted>
  <dcterms:created xsi:type="dcterms:W3CDTF">2026-02-26T20:40:00Z</dcterms:created>
  <dcterms:modified xsi:type="dcterms:W3CDTF">2026-02-26T20:40:00Z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6f8a36e9-d657-4dd1-a932-6c432c88019f</vt:lpwstr>
  </property>
</Properties>
</file>