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2 Peter: Unreasoning Animals, Pt 5</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2:19-22</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rtl w:val="0"/>
          <w:lang w:val="en-US"/>
        </w:rPr>
        <w:t>2 Peter 2:17-22</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These 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springs without water and mists driven by a storm,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 whom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black darkness has been reserved.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speaking out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arrogant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words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vanity they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entice by fleshly desires, by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sensuality, those who barely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escape from the ones who live in error,</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19</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promising them freedom while they themselves are slaves of corruption;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by what a man is overcome, by this he is enslaved.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if, after they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escaped the defilements of the world by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knowledge of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Lord and Savior Jesus Christ, they are again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entangled in them and are overcome,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last state has become worse for them than the first.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it would be better for them not to have known the way of righteousness, than having known it, to turn away from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holy commandment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handed on to them.</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 xml:space="preserve">It has happened to them according to the true proverb,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dog returns to its own vomit</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 xml:space="preserve">and,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 sow, after washing,</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returns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wallowing in the mire.</w:t>
      </w:r>
      <w:r>
        <w:rPr>
          <w:rFonts w:ascii="Century Gothic" w:hAnsi="Century Gothic" w:hint="default"/>
          <w:sz w:val="18"/>
          <w:szCs w:val="18"/>
          <w:shd w:val="clear" w:color="auto" w:fill="ffffff"/>
          <w:rtl w:val="0"/>
          <w:lang w:val="en-US"/>
        </w:rPr>
        <w:t>”</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outline w:val="0"/>
          <w:color w:val="000000"/>
          <w:spacing w:val="2"/>
          <w:sz w:val="18"/>
          <w:szCs w:val="18"/>
          <w:u w:color="000000"/>
          <w:shd w:val="clear" w:color="auto" w:fill="ffffff"/>
          <w14:textFill>
            <w14:solidFill>
              <w14:srgbClr w14:val="000000"/>
            </w14:solidFill>
          </w14:textFill>
        </w:rPr>
      </w:pPr>
      <w:r>
        <w:rPr>
          <w:rFonts w:ascii="Century Gothic" w:hAnsi="Century Gothic"/>
          <w:outline w:val="0"/>
          <w:color w:val="000000"/>
          <w:spacing w:val="2"/>
          <w:sz w:val="18"/>
          <w:szCs w:val="18"/>
          <w:u w:color="000000"/>
          <w:shd w:val="clear" w:color="auto" w:fill="ffffff"/>
          <w:rtl w:val="0"/>
          <w:lang w:val="en-US"/>
          <w14:textFill>
            <w14:solidFill>
              <w14:srgbClr w14:val="000000"/>
            </w14:solidFill>
          </w14:textFill>
        </w:rPr>
        <w:t>The false teachers in Peter</w:t>
      </w:r>
      <w:r>
        <w:rPr>
          <w:rFonts w:ascii="Century Gothic" w:hAnsi="Century Gothic" w:hint="default"/>
          <w:outline w:val="0"/>
          <w:color w:val="000000"/>
          <w:spacing w:val="2"/>
          <w:sz w:val="18"/>
          <w:szCs w:val="18"/>
          <w:u w:color="000000"/>
          <w:shd w:val="clear" w:color="auto" w:fill="ffffff"/>
          <w:rtl w:val="0"/>
          <w:lang w:val="en-US"/>
          <w14:textFill>
            <w14:solidFill>
              <w14:srgbClr w14:val="000000"/>
            </w14:solidFill>
          </w14:textFill>
        </w:rPr>
        <w:t>’</w:t>
      </w:r>
      <w:r>
        <w:rPr>
          <w:rFonts w:ascii="Century Gothic" w:hAnsi="Century Gothic"/>
          <w:outline w:val="0"/>
          <w:color w:val="000000"/>
          <w:spacing w:val="2"/>
          <w:sz w:val="18"/>
          <w:szCs w:val="18"/>
          <w:u w:color="000000"/>
          <w:shd w:val="clear" w:color="auto" w:fill="ffffff"/>
          <w:rtl w:val="0"/>
          <w:lang w:val="en-US"/>
          <w14:textFill>
            <w14:solidFill>
              <w14:srgbClr w14:val="000000"/>
            </w14:solidFill>
          </w14:textFill>
        </w:rPr>
        <w:t>s day were outwardly religious people.  Many had even professed faith in Christ.  They lacked a genuine sense of Lordship, as Peter tells us (</w:t>
      </w:r>
      <w:r>
        <w:rPr>
          <w:rFonts w:ascii="Century Gothic" w:hAnsi="Century Gothic"/>
          <w:b w:val="1"/>
          <w:bCs w:val="1"/>
          <w:outline w:val="0"/>
          <w:color w:val="000000"/>
          <w:spacing w:val="2"/>
          <w:sz w:val="18"/>
          <w:szCs w:val="18"/>
          <w:u w:color="000000"/>
          <w:shd w:val="clear" w:color="auto" w:fill="ffffff"/>
          <w:rtl w:val="0"/>
          <w:lang w:val="en-US"/>
          <w14:textFill>
            <w14:solidFill>
              <w14:srgbClr w14:val="000000"/>
            </w14:solidFill>
          </w14:textFill>
        </w:rPr>
        <w:t>2 Peter 2:1</w:t>
      </w:r>
      <w:r>
        <w:rPr>
          <w:rFonts w:ascii="Century Gothic" w:hAnsi="Century Gothic"/>
          <w:outline w:val="0"/>
          <w:color w:val="000000"/>
          <w:spacing w:val="2"/>
          <w:sz w:val="18"/>
          <w:szCs w:val="18"/>
          <w:u w:color="000000"/>
          <w:shd w:val="clear" w:color="auto" w:fill="ffffff"/>
          <w:rtl w:val="0"/>
          <w:lang w:val="en-US"/>
          <w14:textFill>
            <w14:solidFill>
              <w14:srgbClr w14:val="000000"/>
            </w14:solidFill>
          </w14:textFill>
        </w:rPr>
        <w:t xml:space="preserve">), but they personified a greater knowledge of Jesus than they actually did.  Otherwise, they would not have been so effective at making their way into the church.  </w:t>
      </w:r>
    </w:p>
    <w:p>
      <w:pPr>
        <w:pStyle w:val="Normal (Web)"/>
        <w:ind w:left="360" w:firstLine="0"/>
        <w:jc w:val="both"/>
        <w:rPr>
          <w:rFonts w:ascii="Century Gothic" w:cs="Century Gothic" w:hAnsi="Century Gothic" w:eastAsia="Century Gothic"/>
          <w:outline w:val="0"/>
          <w:color w:val="000000"/>
          <w:spacing w:val="2"/>
          <w:sz w:val="19"/>
          <w:szCs w:val="19"/>
          <w:u w:color="000000"/>
          <w:shd w:val="clear" w:color="auto" w:fill="ffffff"/>
          <w14:textFill>
            <w14:solidFill>
              <w14:srgbClr w14:val="000000"/>
            </w14:solidFill>
          </w14:textFill>
        </w:rPr>
      </w:pPr>
      <w:r>
        <w:rPr>
          <w:rFonts w:ascii="Century Gothic" w:hAnsi="Century Gothic"/>
          <w:b w:val="1"/>
          <w:bCs w:val="1"/>
          <w:outline w:val="0"/>
          <w:color w:val="000000"/>
          <w:spacing w:val="2"/>
          <w:sz w:val="19"/>
          <w:szCs w:val="19"/>
          <w:u w:color="000000"/>
          <w:shd w:val="clear" w:color="auto" w:fill="ffffff"/>
          <w:rtl w:val="0"/>
          <w:lang w:val="en-US"/>
          <w14:textFill>
            <w14:solidFill>
              <w14:srgbClr w14:val="000000"/>
            </w14:solidFill>
          </w14:textFill>
        </w:rPr>
        <w:t>2 Peter 2:1</w:t>
      </w:r>
      <w:r>
        <w:rPr>
          <w:rFonts w:ascii="Century Gothic" w:hAnsi="Century Gothic" w:hint="default"/>
          <w:outline w:val="0"/>
          <w:color w:val="000000"/>
          <w:spacing w:val="2"/>
          <w:sz w:val="19"/>
          <w:szCs w:val="19"/>
          <w:u w:color="000000"/>
          <w:shd w:val="clear" w:color="auto" w:fill="ffffff"/>
          <w:rtl w:val="0"/>
          <w:lang w:val="en-US"/>
          <w14:textFill>
            <w14:solidFill>
              <w14:srgbClr w14:val="000000"/>
            </w14:solidFill>
          </w14:textFill>
        </w:rPr>
        <w:t>—</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But</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false prophets also arose among the people, just as there will also be</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false teachers</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among you, who will</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secretly introduce</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destructive heresies, even</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denying the</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Master who</w:t>
      </w:r>
      <w:r>
        <w:rPr>
          <w:rFonts w:ascii="Century Gothic" w:hAnsi="Century Gothic" w:hint="default"/>
          <w:outline w:val="0"/>
          <w:color w:val="000000"/>
          <w:sz w:val="19"/>
          <w:szCs w:val="19"/>
          <w:u w:color="000000"/>
          <w:shd w:val="clear" w:color="auto" w:fill="ffffff"/>
          <w:rtl w:val="0"/>
          <w:lang w:val="en-US"/>
          <w14:textFill>
            <w14:solidFill>
              <w14:srgbClr w14:val="000000"/>
            </w14:solidFill>
          </w14:textFill>
        </w:rPr>
        <w:t> </w:t>
      </w:r>
      <w:r>
        <w:rPr>
          <w:rFonts w:ascii="Century Gothic" w:hAnsi="Century Gothic"/>
          <w:outline w:val="0"/>
          <w:color w:val="000000"/>
          <w:sz w:val="19"/>
          <w:szCs w:val="19"/>
          <w:u w:color="000000"/>
          <w:shd w:val="clear" w:color="auto" w:fill="ffffff"/>
          <w:rtl w:val="0"/>
          <w:lang w:val="en-US"/>
          <w14:textFill>
            <w14:solidFill>
              <w14:srgbClr w14:val="000000"/>
            </w14:solidFill>
          </w14:textFill>
        </w:rPr>
        <w:t>bought them, bringing swift destruction upon themselves.</w:t>
      </w:r>
    </w:p>
    <w:p>
      <w:pPr>
        <w:pStyle w:val="Normal (Web)"/>
        <w:jc w:val="both"/>
        <w:rPr>
          <w:rFonts w:ascii="Century Gothic" w:cs="Century Gothic" w:hAnsi="Century Gothic" w:eastAsia="Century Gothic"/>
          <w:outline w:val="0"/>
          <w:color w:val="000000"/>
          <w:spacing w:val="2"/>
          <w:sz w:val="18"/>
          <w:szCs w:val="18"/>
          <w:u w:color="000000"/>
          <w:shd w:val="clear" w:color="auto" w:fill="ffffff"/>
          <w14:textFill>
            <w14:solidFill>
              <w14:srgbClr w14:val="000000"/>
            </w14:solidFill>
          </w14:textFill>
        </w:rPr>
      </w:pPr>
      <w:r>
        <w:rPr>
          <w:rFonts w:ascii="Century Gothic" w:hAnsi="Century Gothic"/>
          <w:outline w:val="0"/>
          <w:color w:val="000000"/>
          <w:spacing w:val="2"/>
          <w:sz w:val="18"/>
          <w:szCs w:val="18"/>
          <w:u w:color="000000"/>
          <w:shd w:val="clear" w:color="auto" w:fill="ffffff"/>
          <w:rtl w:val="0"/>
          <w:lang w:val="en-US"/>
          <w14:textFill>
            <w14:solidFill>
              <w14:srgbClr w14:val="000000"/>
            </w14:solidFill>
          </w14:textFill>
        </w:rPr>
        <w:t>At the end of chapter two, Peter uses</w:t>
      </w:r>
      <w:r>
        <w:rPr>
          <w:rFonts w:ascii="Century Gothic" w:hAnsi="Century Gothic"/>
          <w:outline w:val="0"/>
          <w:color w:val="000000"/>
          <w:sz w:val="18"/>
          <w:szCs w:val="18"/>
          <w:u w:color="000000"/>
          <w:rtl w:val="0"/>
          <w:lang w:val="en-US"/>
          <w14:textFill>
            <w14:solidFill>
              <w14:srgbClr w14:val="000000"/>
            </w14:solidFill>
          </w14:textFill>
        </w:rPr>
        <w:t xml:space="preserve"> graphic metaphors to describe false teachers and individuals who had "escaped the pollutions of the world" through Christ, only to be "again entangled in them."  Those are quotes from the OT that we</w:t>
      </w:r>
      <w:r>
        <w:rPr>
          <w:rFonts w:ascii="Century Gothic" w:hAnsi="Century Gothic"/>
          <w:outline w:val="0"/>
          <w:color w:val="000000"/>
          <w:sz w:val="18"/>
          <w:szCs w:val="18"/>
          <w:u w:color="000000"/>
          <w:rtl w:val="0"/>
          <w:lang w:val="en-US"/>
          <w14:textFill>
            <w14:solidFill>
              <w14:srgbClr w14:val="000000"/>
            </w14:solidFill>
          </w14:textFill>
        </w:rPr>
        <w:t>re</w:t>
      </w:r>
      <w:r>
        <w:rPr>
          <w:rFonts w:ascii="Century Gothic" w:hAnsi="Century Gothic"/>
          <w:outline w:val="0"/>
          <w:color w:val="000000"/>
          <w:sz w:val="18"/>
          <w:szCs w:val="18"/>
          <w:u w:color="000000"/>
          <w:rtl w:val="0"/>
          <w:lang w:val="en-US"/>
          <w14:textFill>
            <w14:solidFill>
              <w14:srgbClr w14:val="000000"/>
            </w14:solidFill>
          </w14:textFill>
        </w:rPr>
        <w:t xml:space="preserve"> equally and originally intended to be apt analogies for the folly of unwise men.  </w:t>
      </w:r>
    </w:p>
    <w:p>
      <w:pPr>
        <w:pStyle w:val="Normal (Web)"/>
        <w:jc w:val="both"/>
        <w:rPr>
          <w:rFonts w:ascii="Century Gothic" w:cs="Century Gothic" w:hAnsi="Century Gothic" w:eastAsia="Century Gothic"/>
          <w:outline w:val="0"/>
          <w:color w:val="333333"/>
          <w:spacing w:val="2"/>
          <w:sz w:val="18"/>
          <w:szCs w:val="18"/>
          <w:u w:color="333333"/>
          <w:shd w:val="clear" w:color="auto" w:fill="ffffff"/>
          <w14:textFill>
            <w14:solidFill>
              <w14:srgbClr w14:val="333333"/>
            </w14:solidFill>
          </w14:textFill>
        </w:rPr>
      </w:pPr>
      <w:r>
        <w:rPr>
          <w:rFonts w:ascii="Century Gothic" w:hAnsi="Century Gothic"/>
          <w:outline w:val="0"/>
          <w:color w:val="000000"/>
          <w:spacing w:val="2"/>
          <w:sz w:val="18"/>
          <w:szCs w:val="18"/>
          <w:u w:color="000000"/>
          <w:shd w:val="clear" w:color="auto" w:fill="ffffff"/>
          <w:rtl w:val="0"/>
          <w:lang w:val="en-US"/>
          <w14:textFill>
            <w14:solidFill>
              <w14:srgbClr w14:val="000000"/>
            </w14:solidFill>
          </w14:textFill>
        </w:rPr>
        <w:t xml:space="preserve">They will face the consequences </w:t>
      </w:r>
      <w:r>
        <w:rPr>
          <w:rFonts w:ascii="Century Gothic" w:hAnsi="Century Gothic"/>
          <w:outline w:val="0"/>
          <w:color w:val="333333"/>
          <w:spacing w:val="2"/>
          <w:sz w:val="18"/>
          <w:szCs w:val="18"/>
          <w:u w:color="333333"/>
          <w:shd w:val="clear" w:color="auto" w:fill="ffffff"/>
          <w:rtl w:val="0"/>
          <w:lang w:val="en-US"/>
          <w14:textFill>
            <w14:solidFill>
              <w14:srgbClr w14:val="333333"/>
            </w14:solidFill>
          </w14:textFill>
        </w:rPr>
        <w:t xml:space="preserve">of their deception.  The Lord will bring a severe judgment on those who lead people astray from the truth.  </w:t>
      </w: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rPr>
      </w:pPr>
      <w:r>
        <w:rPr>
          <w:rFonts w:ascii="Century Gothic" w:hAnsi="Century Gothic"/>
          <w:b w:val="1"/>
          <w:bCs w:val="1"/>
          <w:rtl w:val="0"/>
          <w:lang w:val="en-US"/>
        </w:rPr>
        <w:t xml:space="preserve">Reasons why False Teachers will be judged harshly </w:t>
      </w:r>
    </w:p>
    <w:p>
      <w:pPr>
        <w:pStyle w:val="Normal (Web)"/>
        <w:numPr>
          <w:ilvl w:val="0"/>
          <w:numId w:val="2"/>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Their </w:t>
      </w:r>
      <w:r>
        <w:rPr>
          <w:rFonts w:ascii="Century Gothic" w:hAnsi="Century Gothic"/>
          <w:b w:val="1"/>
          <w:bCs w:val="1"/>
          <w:u w:val="single"/>
          <w:rtl w:val="0"/>
          <w:lang w:val="en-US"/>
        </w:rPr>
        <w:t>attitude</w:t>
      </w:r>
    </w:p>
    <w:p>
      <w:pPr>
        <w:pStyle w:val="Normal (Web)"/>
        <w:spacing w:before="0"/>
        <w:ind w:left="360" w:firstLine="0"/>
        <w:jc w:val="both"/>
        <w:rPr>
          <w:rFonts w:ascii="Century Gothic" w:cs="Century Gothic" w:hAnsi="Century Gothic" w:eastAsia="Century Gothic"/>
          <w:sz w:val="19"/>
          <w:szCs w:val="19"/>
          <w:shd w:val="clear" w:color="auto" w:fill="ffffff"/>
        </w:rPr>
      </w:pPr>
      <w:r>
        <w:rPr>
          <w:rFonts w:ascii="Century Gothic" w:hAnsi="Century Gothic"/>
          <w:b w:val="1"/>
          <w:bCs w:val="1"/>
          <w:sz w:val="19"/>
          <w:szCs w:val="19"/>
          <w:shd w:val="clear" w:color="auto" w:fill="ffffff"/>
          <w:rtl w:val="0"/>
          <w:lang w:val="en-US"/>
        </w:rPr>
        <w:t>2 Peter 2:10b-13a</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Daring,</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self-willed, they do not tremble when they</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revile angelic</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majesties,</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11</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whereas angels who are greater in might and power do not bring a reviling judgment against them before the Lord.</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12</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But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these, like unreasoning animals,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born as creatures of instinct to be captured and killed, reviling where they have no knowledge, will in</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the destruction of those creatures also be destroyed.</w:t>
      </w:r>
      <w:r>
        <w:rPr>
          <w:rFonts w:ascii="Century Gothic" w:hAnsi="Century Gothic"/>
          <w:sz w:val="19"/>
          <w:szCs w:val="19"/>
          <w:shd w:val="clear" w:color="auto" w:fill="ffffff"/>
          <w:rtl w:val="0"/>
          <w:lang w:val="en-US"/>
        </w:rPr>
        <w:t xml:space="preserve"> </w:t>
      </w:r>
      <w:r>
        <w:rPr>
          <w:rFonts w:ascii="Century Gothic" w:hAnsi="Century Gothic"/>
          <w:b w:val="1"/>
          <w:bCs w:val="1"/>
          <w:sz w:val="19"/>
          <w:szCs w:val="19"/>
          <w:shd w:val="clear" w:color="auto" w:fill="ffffff"/>
          <w:vertAlign w:val="superscript"/>
          <w:rtl w:val="0"/>
          <w:lang w:val="en-US"/>
        </w:rPr>
        <w:t>13</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suffering wrong as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the wages of doing wrong.</w:t>
      </w:r>
      <w:r>
        <w:rPr>
          <w:rFonts w:ascii="Century Gothic" w:hAnsi="Century Gothic"/>
          <w:sz w:val="19"/>
          <w:szCs w:val="19"/>
          <w:shd w:val="clear" w:color="auto" w:fill="ffffff"/>
          <w:rtl w:val="0"/>
          <w:lang w:val="en-US"/>
        </w:rPr>
        <w:t xml:space="preserve">  </w:t>
      </w:r>
    </w:p>
    <w:p>
      <w:pPr>
        <w:pStyle w:val="Normal (Web)"/>
        <w:numPr>
          <w:ilvl w:val="0"/>
          <w:numId w:val="2"/>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Their </w:t>
      </w:r>
      <w:r>
        <w:rPr>
          <w:rFonts w:ascii="Century Gothic" w:hAnsi="Century Gothic"/>
          <w:b w:val="1"/>
          <w:bCs w:val="1"/>
          <w:u w:val="single"/>
          <w:rtl w:val="0"/>
          <w:lang w:val="en-US"/>
        </w:rPr>
        <w:t>practice</w:t>
      </w:r>
      <w:r>
        <w:rPr>
          <w:rStyle w:val="small-caps"/>
          <w:rFonts w:ascii="Century Gothic" w:hAnsi="Century Gothic"/>
          <w:b w:val="1"/>
          <w:bCs w:val="1"/>
          <w:rtl w:val="0"/>
          <w:lang w:val="en-US"/>
        </w:rPr>
        <w:t xml:space="preserve">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2:13b-14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They count it a pleasure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daytime. They are stains and blemishes,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reveling in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deceptions, as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carouse with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having eyes full of adultery that never cease from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enticing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unstable souls, having a heart trained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greed,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accursed children.</w:t>
      </w:r>
    </w:p>
    <w:p>
      <w:pPr>
        <w:pStyle w:val="Normal (Web)"/>
        <w:numPr>
          <w:ilvl w:val="0"/>
          <w:numId w:val="2"/>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Their </w:t>
      </w:r>
      <w:r>
        <w:rPr>
          <w:rFonts w:ascii="Century Gothic" w:hAnsi="Century Gothic"/>
          <w:b w:val="1"/>
          <w:bCs w:val="1"/>
          <w:u w:val="single"/>
          <w:shd w:val="clear" w:color="auto" w:fill="ffffff"/>
          <w:rtl w:val="0"/>
          <w:lang w:val="en-US"/>
        </w:rPr>
        <w:t>motivation</w:t>
      </w:r>
    </w:p>
    <w:p>
      <w:pPr>
        <w:pStyle w:val="Normal (Web)"/>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2 Peter 2:15-17</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forsaking</w:t>
      </w:r>
      <w:r>
        <w:rPr>
          <w:rFonts w:ascii="Century Gothic" w:hAnsi="Century Gothic" w:hint="default"/>
          <w:sz w:val="20"/>
          <w:szCs w:val="20"/>
          <w:rtl w:val="0"/>
          <w:lang w:val="en-US"/>
        </w:rPr>
        <w:t> </w:t>
      </w:r>
      <w:r>
        <w:rPr>
          <w:rFonts w:ascii="Century Gothic" w:hAnsi="Century Gothic"/>
          <w:sz w:val="20"/>
          <w:szCs w:val="20"/>
          <w:rtl w:val="0"/>
          <w:lang w:val="en-US"/>
        </w:rPr>
        <w:t>the right way, they have gone astray, having followed</w:t>
      </w:r>
      <w:r>
        <w:rPr>
          <w:rFonts w:ascii="Century Gothic" w:hAnsi="Century Gothic" w:hint="default"/>
          <w:sz w:val="20"/>
          <w:szCs w:val="20"/>
          <w:rtl w:val="0"/>
          <w:lang w:val="en-US"/>
        </w:rPr>
        <w:t> </w:t>
      </w:r>
      <w:r>
        <w:rPr>
          <w:rFonts w:ascii="Century Gothic" w:hAnsi="Century Gothic"/>
          <w:sz w:val="20"/>
          <w:szCs w:val="20"/>
          <w:rtl w:val="0"/>
          <w:lang w:val="en-US"/>
        </w:rPr>
        <w:t>the way of Balaam, the</w:t>
      </w:r>
      <w:r>
        <w:rPr>
          <w:rFonts w:ascii="Century Gothic" w:hAnsi="Century Gothic" w:hint="default"/>
          <w:sz w:val="20"/>
          <w:szCs w:val="20"/>
          <w:rtl w:val="0"/>
          <w:lang w:val="en-US"/>
        </w:rPr>
        <w:t> </w:t>
      </w:r>
      <w:r>
        <w:rPr>
          <w:rFonts w:ascii="Century Gothic" w:hAnsi="Century Gothic"/>
          <w:sz w:val="20"/>
          <w:szCs w:val="20"/>
          <w:rtl w:val="0"/>
          <w:lang w:val="en-US"/>
        </w:rPr>
        <w:t>son</w:t>
      </w:r>
      <w:r>
        <w:rPr>
          <w:rFonts w:ascii="Century Gothic" w:hAnsi="Century Gothic" w:hint="default"/>
          <w:sz w:val="20"/>
          <w:szCs w:val="20"/>
          <w:rtl w:val="0"/>
          <w:lang w:val="en-US"/>
        </w:rPr>
        <w:t> </w:t>
      </w:r>
      <w:r>
        <w:rPr>
          <w:rFonts w:ascii="Century Gothic" w:hAnsi="Century Gothic"/>
          <w:sz w:val="20"/>
          <w:szCs w:val="20"/>
          <w:rtl w:val="0"/>
          <w:lang w:val="en-US"/>
        </w:rPr>
        <w:t>of Beor, who loved</w:t>
      </w:r>
      <w:r>
        <w:rPr>
          <w:rFonts w:ascii="Century Gothic" w:hAnsi="Century Gothic" w:hint="default"/>
          <w:sz w:val="20"/>
          <w:szCs w:val="20"/>
          <w:rtl w:val="0"/>
          <w:lang w:val="en-US"/>
        </w:rPr>
        <w:t> </w:t>
      </w:r>
      <w:r>
        <w:rPr>
          <w:rFonts w:ascii="Century Gothic" w:hAnsi="Century Gothic"/>
          <w:sz w:val="20"/>
          <w:szCs w:val="20"/>
          <w:rtl w:val="0"/>
          <w:lang w:val="en-US"/>
        </w:rPr>
        <w:t>the wages of unrighteousness;</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16</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he received a rebuke for his own transgression,</w:t>
      </w:r>
      <w:r>
        <w:rPr>
          <w:rFonts w:ascii="Century Gothic" w:hAnsi="Century Gothic" w:hint="default"/>
          <w:sz w:val="20"/>
          <w:szCs w:val="20"/>
          <w:rtl w:val="0"/>
          <w:lang w:val="en-US"/>
        </w:rPr>
        <w:t> </w:t>
      </w:r>
      <w:r>
        <w:rPr>
          <w:rFonts w:ascii="Century Gothic" w:hAnsi="Century Gothic"/>
          <w:sz w:val="20"/>
          <w:szCs w:val="20"/>
          <w:rtl w:val="0"/>
          <w:lang w:val="en-US"/>
        </w:rPr>
        <w:t>for</w:t>
      </w:r>
      <w:r>
        <w:rPr>
          <w:rFonts w:ascii="Century Gothic" w:hAnsi="Century Gothic" w:hint="default"/>
          <w:sz w:val="20"/>
          <w:szCs w:val="20"/>
          <w:rtl w:val="0"/>
          <w:lang w:val="en-US"/>
        </w:rPr>
        <w:t> </w:t>
      </w:r>
      <w:r>
        <w:rPr>
          <w:rFonts w:ascii="Century Gothic" w:hAnsi="Century Gothic"/>
          <w:sz w:val="20"/>
          <w:szCs w:val="20"/>
          <w:rtl w:val="0"/>
          <w:lang w:val="en-US"/>
        </w:rPr>
        <w:t xml:space="preserve">a mute donkey, speaking with a voice of a man, restrained the madness of the prophet. </w:t>
      </w:r>
      <w:r>
        <w:rPr>
          <w:rFonts w:ascii="Century Gothic" w:hAnsi="Century Gothic"/>
          <w:b w:val="1"/>
          <w:bCs w:val="1"/>
          <w:sz w:val="20"/>
          <w:szCs w:val="20"/>
          <w:vertAlign w:val="superscript"/>
          <w:rtl w:val="0"/>
          <w:lang w:val="en-US"/>
        </w:rPr>
        <w:t>17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These are</w:t>
      </w:r>
      <w:r>
        <w:rPr>
          <w:rFonts w:ascii="Century Gothic" w:hAnsi="Century Gothic" w:hint="default"/>
          <w:sz w:val="20"/>
          <w:szCs w:val="20"/>
          <w:rtl w:val="0"/>
          <w:lang w:val="en-US"/>
        </w:rPr>
        <w:t> </w:t>
      </w:r>
      <w:r>
        <w:rPr>
          <w:rFonts w:ascii="Century Gothic" w:hAnsi="Century Gothic"/>
          <w:sz w:val="20"/>
          <w:szCs w:val="20"/>
          <w:rtl w:val="0"/>
          <w:lang w:val="en-US"/>
        </w:rPr>
        <w:t>springs without water and mists driven by a storm,</w:t>
      </w:r>
      <w:r>
        <w:rPr>
          <w:rFonts w:ascii="Century Gothic" w:hAnsi="Century Gothic" w:hint="default"/>
          <w:sz w:val="20"/>
          <w:szCs w:val="20"/>
          <w:rtl w:val="0"/>
          <w:lang w:val="en-US"/>
        </w:rPr>
        <w:t> </w:t>
      </w:r>
      <w:r>
        <w:rPr>
          <w:rFonts w:ascii="Century Gothic" w:hAnsi="Century Gothic"/>
          <w:sz w:val="20"/>
          <w:szCs w:val="20"/>
          <w:rtl w:val="0"/>
          <w:lang w:val="en-US"/>
        </w:rPr>
        <w:t>for whom the</w:t>
      </w:r>
      <w:r>
        <w:rPr>
          <w:rFonts w:ascii="Century Gothic" w:hAnsi="Century Gothic" w:hint="default"/>
          <w:sz w:val="20"/>
          <w:szCs w:val="20"/>
          <w:rtl w:val="0"/>
          <w:lang w:val="en-US"/>
        </w:rPr>
        <w:t> </w:t>
      </w:r>
      <w:r>
        <w:rPr>
          <w:rFonts w:ascii="Century Gothic" w:hAnsi="Century Gothic"/>
          <w:sz w:val="20"/>
          <w:szCs w:val="20"/>
          <w:rtl w:val="0"/>
          <w:lang w:val="en-US"/>
        </w:rPr>
        <w:t>black darkness has been reserved.</w:t>
      </w:r>
      <w:r>
        <w:rPr>
          <w:rFonts w:ascii="Century Gothic" w:hAnsi="Century Gothic" w:hint="default"/>
          <w:sz w:val="20"/>
          <w:szCs w:val="20"/>
          <w:rtl w:val="0"/>
          <w:lang w:val="en-US"/>
        </w:rPr>
        <w:t> </w:t>
      </w:r>
    </w:p>
    <w:p>
      <w:pPr>
        <w:pStyle w:val="Normal (Web)"/>
        <w:numPr>
          <w:ilvl w:val="0"/>
          <w:numId w:val="2"/>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Their </w:t>
      </w:r>
      <w:r>
        <w:rPr>
          <w:rFonts w:ascii="Century Gothic" w:hAnsi="Century Gothic"/>
          <w:b w:val="1"/>
          <w:bCs w:val="1"/>
          <w:u w:val="single"/>
          <w:shd w:val="clear" w:color="auto" w:fill="ffffff"/>
          <w:rtl w:val="0"/>
          <w:lang w:val="en-US"/>
        </w:rPr>
        <w:t xml:space="preserve">words  </w:t>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2 Peter 2:17-19</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These are</w:t>
      </w:r>
      <w:r>
        <w:rPr>
          <w:rFonts w:ascii="Century Gothic" w:hAnsi="Century Gothic" w:hint="default"/>
          <w:sz w:val="20"/>
          <w:szCs w:val="20"/>
          <w:rtl w:val="0"/>
          <w:lang w:val="en-US"/>
        </w:rPr>
        <w:t> </w:t>
      </w:r>
      <w:r>
        <w:rPr>
          <w:rFonts w:ascii="Century Gothic" w:hAnsi="Century Gothic"/>
          <w:sz w:val="20"/>
          <w:szCs w:val="20"/>
          <w:rtl w:val="0"/>
          <w:lang w:val="en-US"/>
        </w:rPr>
        <w:t>springs without water and mists driven by a storm,</w:t>
      </w:r>
      <w:r>
        <w:rPr>
          <w:rFonts w:ascii="Century Gothic" w:hAnsi="Century Gothic" w:hint="default"/>
          <w:sz w:val="20"/>
          <w:szCs w:val="20"/>
          <w:rtl w:val="0"/>
          <w:lang w:val="en-US"/>
        </w:rPr>
        <w:t> </w:t>
      </w:r>
      <w:r>
        <w:rPr>
          <w:rFonts w:ascii="Century Gothic" w:hAnsi="Century Gothic"/>
          <w:sz w:val="20"/>
          <w:szCs w:val="20"/>
          <w:rtl w:val="0"/>
          <w:lang w:val="en-US"/>
        </w:rPr>
        <w:t>for whom the</w:t>
      </w:r>
      <w:r>
        <w:rPr>
          <w:rFonts w:ascii="Century Gothic" w:hAnsi="Century Gothic" w:hint="default"/>
          <w:sz w:val="20"/>
          <w:szCs w:val="20"/>
          <w:rtl w:val="0"/>
          <w:lang w:val="en-US"/>
        </w:rPr>
        <w:t> </w:t>
      </w:r>
      <w:r>
        <w:rPr>
          <w:rFonts w:ascii="Century Gothic" w:hAnsi="Century Gothic"/>
          <w:sz w:val="20"/>
          <w:szCs w:val="20"/>
          <w:rtl w:val="0"/>
          <w:lang w:val="en-US"/>
        </w:rPr>
        <w:t>black darkness has been reserved.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18</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For speaking out</w:t>
      </w:r>
      <w:r>
        <w:rPr>
          <w:rFonts w:ascii="Century Gothic" w:hAnsi="Century Gothic" w:hint="default"/>
          <w:sz w:val="20"/>
          <w:szCs w:val="20"/>
          <w:rtl w:val="0"/>
          <w:lang w:val="en-US"/>
        </w:rPr>
        <w:t> </w:t>
      </w:r>
      <w:r>
        <w:rPr>
          <w:rFonts w:ascii="Century Gothic" w:hAnsi="Century Gothic"/>
          <w:sz w:val="20"/>
          <w:szCs w:val="20"/>
          <w:rtl w:val="0"/>
          <w:lang w:val="en-US"/>
        </w:rPr>
        <w:t>arrogant</w:t>
      </w:r>
      <w:r>
        <w:rPr>
          <w:rFonts w:ascii="Century Gothic" w:hAnsi="Century Gothic" w:hint="default"/>
          <w:sz w:val="20"/>
          <w:szCs w:val="20"/>
          <w:rtl w:val="0"/>
          <w:lang w:val="en-US"/>
        </w:rPr>
        <w:t> </w:t>
      </w:r>
      <w:r>
        <w:rPr>
          <w:rFonts w:ascii="Century Gothic" w:hAnsi="Century Gothic"/>
          <w:sz w:val="20"/>
          <w:szCs w:val="20"/>
          <w:rtl w:val="0"/>
          <w:lang w:val="en-US"/>
        </w:rPr>
        <w:t>words</w:t>
      </w:r>
      <w:r>
        <w:rPr>
          <w:rFonts w:ascii="Century Gothic" w:hAnsi="Century Gothic" w:hint="default"/>
          <w:sz w:val="20"/>
          <w:szCs w:val="20"/>
          <w:rtl w:val="0"/>
          <w:lang w:val="en-US"/>
        </w:rPr>
        <w:t> </w:t>
      </w:r>
      <w:r>
        <w:rPr>
          <w:rFonts w:ascii="Century Gothic" w:hAnsi="Century Gothic"/>
          <w:sz w:val="20"/>
          <w:szCs w:val="20"/>
          <w:rtl w:val="0"/>
          <w:lang w:val="en-US"/>
        </w:rPr>
        <w:t>of</w:t>
      </w:r>
      <w:r>
        <w:rPr>
          <w:rFonts w:ascii="Century Gothic" w:hAnsi="Century Gothic" w:hint="default"/>
          <w:sz w:val="20"/>
          <w:szCs w:val="20"/>
          <w:rtl w:val="0"/>
          <w:lang w:val="en-US"/>
        </w:rPr>
        <w:t> </w:t>
      </w:r>
      <w:r>
        <w:rPr>
          <w:rFonts w:ascii="Century Gothic" w:hAnsi="Century Gothic"/>
          <w:sz w:val="20"/>
          <w:szCs w:val="20"/>
          <w:rtl w:val="0"/>
          <w:lang w:val="en-US"/>
        </w:rPr>
        <w:t>vanity, they</w:t>
      </w:r>
      <w:r>
        <w:rPr>
          <w:rFonts w:ascii="Century Gothic" w:hAnsi="Century Gothic" w:hint="default"/>
          <w:sz w:val="20"/>
          <w:szCs w:val="20"/>
          <w:rtl w:val="0"/>
          <w:lang w:val="en-US"/>
        </w:rPr>
        <w:t> </w:t>
      </w:r>
      <w:r>
        <w:rPr>
          <w:rFonts w:ascii="Century Gothic" w:hAnsi="Century Gothic"/>
          <w:sz w:val="20"/>
          <w:szCs w:val="20"/>
          <w:rtl w:val="0"/>
          <w:lang w:val="en-US"/>
        </w:rPr>
        <w:t>entice by fleshly desires, by</w:t>
      </w:r>
      <w:r>
        <w:rPr>
          <w:rFonts w:ascii="Century Gothic" w:hAnsi="Century Gothic" w:hint="default"/>
          <w:sz w:val="20"/>
          <w:szCs w:val="20"/>
          <w:rtl w:val="0"/>
          <w:lang w:val="en-US"/>
        </w:rPr>
        <w:t> </w:t>
      </w:r>
      <w:r>
        <w:rPr>
          <w:rFonts w:ascii="Century Gothic" w:hAnsi="Century Gothic"/>
          <w:sz w:val="20"/>
          <w:szCs w:val="20"/>
          <w:rtl w:val="0"/>
          <w:lang w:val="en-US"/>
        </w:rPr>
        <w:t>sensuality, those who barely</w:t>
      </w:r>
      <w:r>
        <w:rPr>
          <w:rFonts w:ascii="Century Gothic" w:hAnsi="Century Gothic" w:hint="default"/>
          <w:sz w:val="20"/>
          <w:szCs w:val="20"/>
          <w:rtl w:val="0"/>
          <w:lang w:val="en-US"/>
        </w:rPr>
        <w:t> </w:t>
      </w:r>
      <w:r>
        <w:rPr>
          <w:rFonts w:ascii="Century Gothic" w:hAnsi="Century Gothic"/>
          <w:sz w:val="20"/>
          <w:szCs w:val="20"/>
          <w:rtl w:val="0"/>
          <w:lang w:val="en-US"/>
        </w:rPr>
        <w:t>escape from the ones who live in error,</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promising them freedom while they themselves are slaves of corruption; for</w:t>
      </w:r>
      <w:r>
        <w:rPr>
          <w:rFonts w:ascii="Century Gothic" w:hAnsi="Century Gothic" w:hint="default"/>
          <w:sz w:val="20"/>
          <w:szCs w:val="20"/>
          <w:rtl w:val="0"/>
          <w:lang w:val="en-US"/>
        </w:rPr>
        <w:t> </w:t>
      </w:r>
      <w:r>
        <w:rPr>
          <w:rFonts w:ascii="Century Gothic" w:hAnsi="Century Gothic"/>
          <w:sz w:val="20"/>
          <w:szCs w:val="20"/>
          <w:rtl w:val="0"/>
          <w:lang w:val="en-US"/>
        </w:rPr>
        <w:t>by what a man is overcome, by this he is enslaved.</w:t>
      </w:r>
      <w:r>
        <w:rPr>
          <w:rFonts w:ascii="Century Gothic" w:hAnsi="Century Gothic" w:hint="default"/>
          <w:sz w:val="20"/>
          <w:szCs w:val="20"/>
          <w:rtl w:val="0"/>
          <w:lang w:val="en-US"/>
        </w:rPr>
        <w:t> </w:t>
      </w:r>
    </w:p>
    <w:p>
      <w:pPr>
        <w:pStyle w:val="Normal (Web)"/>
        <w:numPr>
          <w:ilvl w:val="0"/>
          <w:numId w:val="2"/>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Their </w:t>
      </w:r>
      <w:r>
        <w:rPr>
          <w:rFonts w:ascii="Century Gothic" w:hAnsi="Century Gothic"/>
          <w:b w:val="1"/>
          <w:bCs w:val="1"/>
          <w:u w:val="single"/>
          <w:shd w:val="clear" w:color="auto" w:fill="ffffff"/>
          <w:rtl w:val="0"/>
          <w:lang w:val="en-US"/>
        </w:rPr>
        <w:t xml:space="preserve">apostasy  </w:t>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2 Peter 2:20-22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if, after they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 defilements of the world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knowledge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and Savior Jesus Christ, they are again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entangled in them and are overcome,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last state has become worse for them than the first.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it would be better for them not to have known the way of righteousness, than having known it, to turn away from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commandment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handed on to them.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It has happened to them according to the true proverb,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dog returns to its own vomit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and,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 sow, after washing,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returns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wallowing in the mire.</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 xml:space="preserve"> </w:t>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seek to escape the pollution of the world.</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Defilements</w:t>
      </w:r>
      <w:r>
        <w:rPr>
          <w:rStyle w:val="small-caps"/>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miasma</w:t>
      </w:r>
      <w:r>
        <w:rPr>
          <w:rFonts w:ascii="Century Gothic" w:hAnsi="Century Gothic"/>
          <w:outline w:val="0"/>
          <w:color w:val="0a0a0a"/>
          <w:sz w:val="20"/>
          <w:szCs w:val="20"/>
          <w:u w:color="0a0a0a"/>
          <w:rtl w:val="0"/>
          <w:lang w:val="en-US"/>
          <w14:textFill>
            <w14:solidFill>
              <w14:srgbClr w14:val="0A0A0A"/>
            </w14:solidFill>
          </w14:textFill>
        </w:rPr>
        <w:t>)</w:t>
      </w:r>
      <w:r>
        <w:rPr>
          <w:rFonts w:ascii="Century Gothic" w:hAnsi="Century Gothic" w:hint="default"/>
          <w:outline w:val="0"/>
          <w:color w:val="0a0a0a"/>
          <w:sz w:val="20"/>
          <w:szCs w:val="20"/>
          <w:u w:color="0a0a0a"/>
          <w:rtl w:val="0"/>
          <w:lang w:val="en-US"/>
          <w14:textFill>
            <w14:solidFill>
              <w14:srgbClr w14:val="0A0A0A"/>
            </w14:solidFill>
          </w14:textFill>
        </w:rPr>
        <w:t>—</w:t>
      </w:r>
      <w:r>
        <w:rPr>
          <w:rStyle w:val="small-caps"/>
          <w:rFonts w:ascii="Century Gothic" w:hAnsi="Century Gothic"/>
          <w:sz w:val="20"/>
          <w:szCs w:val="20"/>
          <w:rtl w:val="0"/>
          <w:lang w:val="en-US"/>
        </w:rPr>
        <w:t>that which defiles, defilement; metaph., vices, the foulness of which contaminates one in his interactions with the ungodly mass of mankind.</w:t>
      </w:r>
      <w:r>
        <w:rPr>
          <w:rStyle w:val="footnote reference"/>
          <w:rFonts w:ascii="Century Gothic" w:cs="Century Gothic" w:hAnsi="Century Gothic" w:eastAsia="Century Gothic"/>
          <w:sz w:val="20"/>
          <w:szCs w:val="20"/>
        </w:rPr>
        <w:footnoteReference w:id="1"/>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Miasma is a highly unpleasant, foul-smelling, or unhealthy vapor/fog rising from decaying matter or a contaminated environment.</w:t>
      </w:r>
      <w:r>
        <w:rPr>
          <w:rStyle w:val="footnote reference"/>
          <w:rFonts w:ascii="Century Gothic" w:cs="Century Gothic" w:hAnsi="Century Gothic" w:eastAsia="Century Gothic"/>
          <w:sz w:val="20"/>
          <w:szCs w:val="20"/>
        </w:rPr>
        <w:footnoteReference w:id="2"/>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Historically, it was believed to be a "bad air" (night air) that caused diseases like cholera or the plague. Figuratively, it refers to a corrupting atmosphere, such as a "miasma of fear".</w:t>
      </w:r>
      <w:r>
        <w:rPr>
          <w:rStyle w:val="footnote reference"/>
          <w:rFonts w:ascii="Century Gothic" w:cs="Century Gothic" w:hAnsi="Century Gothic" w:eastAsia="Century Gothic"/>
          <w:sz w:val="20"/>
          <w:szCs w:val="20"/>
        </w:rPr>
        <w:footnoteReference w:id="3"/>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 stench comes from the corrupt world system in all its forms.</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Unsaved humanity is heavily contaminated by the world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immorality and vanity, and some, such as those who become false teachers, seek to escape it.</w:t>
      </w:r>
      <w:r>
        <w:rPr>
          <w:rStyle w:val="footnote reference"/>
          <w:rFonts w:ascii="Century Gothic" w:cs="Century Gothic" w:hAnsi="Century Gothic" w:eastAsia="Century Gothic"/>
          <w:sz w:val="20"/>
          <w:szCs w:val="20"/>
        </w:rPr>
        <w:footnoteReference w:id="4"/>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The means of escape is rightly through </w:t>
      </w:r>
      <w:r>
        <w:rPr>
          <w:rFonts w:ascii="Century Gothic" w:hAnsi="Century Gothic"/>
          <w:sz w:val="20"/>
          <w:szCs w:val="20"/>
          <w:rtl w:val="0"/>
          <w:lang w:val="en-US"/>
        </w:rPr>
        <w:t>the knowledge of the Lord and Savior Jesus Christ.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Knowledge</w:t>
      </w:r>
      <w:r>
        <w:rPr>
          <w:rStyle w:val="small-caps"/>
          <w:rFonts w:ascii="Century Gothic" w:hAnsi="Century Gothic"/>
          <w:sz w:val="20"/>
          <w:szCs w:val="20"/>
          <w:rtl w:val="0"/>
          <w:lang w:val="en-US"/>
        </w:rPr>
        <w:t xml:space="preserve"> (e</w:t>
      </w:r>
      <w:r>
        <w:rPr>
          <w:rFonts w:ascii="Century Gothic" w:hAnsi="Century Gothic"/>
          <w:outline w:val="0"/>
          <w:color w:val="0a0a0a"/>
          <w:sz w:val="20"/>
          <w:szCs w:val="20"/>
          <w:u w:color="0a0a0a"/>
          <w:rtl w:val="0"/>
          <w:lang w:val="en-US"/>
          <w14:textFill>
            <w14:solidFill>
              <w14:srgbClr w14:val="0A0A0A"/>
            </w14:solidFill>
          </w14:textFill>
        </w:rPr>
        <w:t>pign</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sis</w:t>
      </w:r>
      <w:r>
        <w:rPr>
          <w:rStyle w:val="small-caps"/>
          <w:rFonts w:ascii="Century Gothic" w:hAnsi="Century Gothic"/>
          <w:sz w:val="20"/>
          <w:szCs w:val="20"/>
          <w:rtl w:val="0"/>
          <w:lang w:val="en-US"/>
        </w:rPr>
        <w:t>)</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precise and correct knowledge; used in the NT of the knowledge of things ethical and divine</w:t>
      </w:r>
      <w:r>
        <w:rPr>
          <w:rStyle w:val="footnote reference"/>
          <w:rFonts w:ascii="Century Gothic" w:cs="Century Gothic" w:hAnsi="Century Gothic" w:eastAsia="Century Gothic"/>
          <w:sz w:val="20"/>
          <w:szCs w:val="20"/>
        </w:rPr>
        <w:footnoteReference w:id="5"/>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It is a correct knowledge a</w:t>
      </w:r>
      <w:r>
        <w:rPr>
          <w:rFonts w:ascii="Century Gothic" w:hAnsi="Century Gothic"/>
          <w:sz w:val="20"/>
          <w:szCs w:val="20"/>
          <w:rtl w:val="0"/>
          <w:lang w:val="en-US"/>
        </w:rPr>
        <w:t xml:space="preserve">bout </w:t>
      </w:r>
      <w:r>
        <w:rPr>
          <w:rStyle w:val="small-caps"/>
          <w:rFonts w:ascii="Century Gothic" w:hAnsi="Century Gothic"/>
          <w:sz w:val="20"/>
          <w:szCs w:val="20"/>
          <w:rtl w:val="0"/>
          <w:lang w:val="en-US"/>
        </w:rPr>
        <w:t>Christ, but not a saving knowledge of Him.</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7:21-23</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Not everyone who says to 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Lord,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will enter the kingdom of heaven, but he who does the will of My Father who is in heaven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enter.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Many will say to Me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that day,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Lord, did we not prophesy in Your name, and in Your name cast out demons, and in Your name perform many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miracles?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then I will declare to them,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never knew you;</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depart from Me, you who practice lawlessness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Hebrews 6:4-6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in the case of those who have once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enlightened and have tasted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heavenly gift and have been made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partakers of the Holy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have tasted the good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word of God and the powers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age to come,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have fallen away, 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impossible to renew them again to repentance,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since they again crucify to themselves the Son of God and put Him to open shame.</w:t>
      </w:r>
      <w:r>
        <w:rPr>
          <w:rFonts w:ascii="Century Gothic" w:hAnsi="Century Gothic" w:hint="default"/>
          <w:sz w:val="20"/>
          <w:szCs w:val="20"/>
          <w:shd w:val="clear" w:color="auto" w:fill="ffffff"/>
          <w:rtl w:val="0"/>
          <w:lang w:val="en-US"/>
        </w:rPr>
        <w:t> </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Hebrews 10:26-29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if we go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sinning willfully after receiving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knowledge of the truth, there no longer remains a sacrifice for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a terrifying expectation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judgment and</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the fury of a fire which will consume the adversaries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Anyone who has set aside the Law of Moses dies without mercy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testimony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two or three witnesses.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How much severer punishment do you think he will deserve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has trampled under foot the Son of God, and has regarded as unclean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blood of the covenant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which he was sanctified, and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insulted the Spirit of grace?</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Many people seek to know Christ in some superficial way in pursuit of some improved lifestyle, morality, or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better life.</w:t>
      </w:r>
      <w:r>
        <w:rPr>
          <w:rStyle w:val="small-caps"/>
          <w:rFonts w:ascii="Century Gothic" w:hAnsi="Century Gothic" w:hint="default"/>
          <w:sz w:val="20"/>
          <w:szCs w:val="20"/>
          <w:rtl w:val="0"/>
          <w:lang w:val="en-US"/>
        </w:rPr>
        <w:t xml:space="preserve">” </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People often approach faith for extrinsic benefits (what they can get out of it) rather than an intrinsic transformation/regeneration (who they are becoming in relation to God)</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Prosperity Gospel; moralism as social standing; crisis-only connection; emotional self-help, etc.  </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The outcome for them is only a temporary and superficial moral reform through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religion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  </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They are unregenerate, because </w:t>
      </w:r>
      <w:r>
        <w:rPr>
          <w:rFonts w:ascii="Century Gothic" w:hAnsi="Century Gothic"/>
          <w:sz w:val="20"/>
          <w:szCs w:val="20"/>
          <w:shd w:val="clear" w:color="auto" w:fill="ffffff"/>
          <w:rtl w:val="0"/>
          <w:lang w:val="en-US"/>
        </w:rPr>
        <w:t>they are again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entangled in them and are overcome.</w:t>
      </w:r>
    </w:p>
    <w:p>
      <w:pPr>
        <w:pStyle w:val="Normal (Web)"/>
        <w:numPr>
          <w:ilvl w:val="1"/>
          <w:numId w:val="5"/>
        </w:numPr>
        <w:bidi w:val="0"/>
        <w:spacing w:before="0"/>
        <w:ind w:right="0"/>
        <w:jc w:val="both"/>
        <w:rPr>
          <w:rFonts w:ascii="Century Gothic" w:hAnsi="Century Gothic"/>
          <w:sz w:val="19"/>
          <w:szCs w:val="19"/>
          <w:rtl w:val="0"/>
          <w:lang w:val="en-US"/>
        </w:rPr>
      </w:pPr>
      <w:r>
        <w:rPr>
          <w:rStyle w:val="small-caps"/>
          <w:rFonts w:ascii="Century Gothic" w:hAnsi="Century Gothic"/>
          <w:sz w:val="19"/>
          <w:szCs w:val="19"/>
          <w:rtl w:val="0"/>
          <w:lang w:val="en-US"/>
        </w:rPr>
        <w:t>Entangled (</w:t>
      </w:r>
      <w:r>
        <w:rPr>
          <w:rFonts w:ascii="Century Gothic" w:hAnsi="Century Gothic"/>
          <w:outline w:val="0"/>
          <w:color w:val="0a0a0a"/>
          <w:sz w:val="19"/>
          <w:szCs w:val="19"/>
          <w:u w:color="0a0a0a"/>
          <w:rtl w:val="0"/>
          <w:lang w:val="en-US"/>
          <w14:textFill>
            <w14:solidFill>
              <w14:srgbClr w14:val="0A0A0A"/>
            </w14:solidFill>
          </w14:textFill>
        </w:rPr>
        <w:t>emplek</w:t>
      </w:r>
      <w:r>
        <w:rPr>
          <w:rFonts w:ascii="Century Gothic" w:hAnsi="Century Gothic" w:hint="default"/>
          <w:outline w:val="0"/>
          <w:color w:val="0a0a0a"/>
          <w:sz w:val="19"/>
          <w:szCs w:val="19"/>
          <w:u w:color="0a0a0a"/>
          <w:rtl w:val="0"/>
          <w:lang w:val="en-US"/>
          <w14:textFill>
            <w14:solidFill>
              <w14:srgbClr w14:val="0A0A0A"/>
            </w14:solidFill>
          </w14:textFill>
        </w:rPr>
        <w:t>ō</w:t>
      </w:r>
      <w:r>
        <w:rPr>
          <w:rFonts w:ascii="Century Gothic" w:hAnsi="Century Gothic"/>
          <w:outline w:val="0"/>
          <w:color w:val="0a0a0a"/>
          <w:sz w:val="19"/>
          <w:szCs w:val="19"/>
          <w:u w:color="0a0a0a"/>
          <w:rtl w:val="0"/>
          <w:lang w:val="en-US"/>
          <w14:textFill>
            <w14:solidFill>
              <w14:srgbClr w14:val="0A0A0A"/>
            </w14:solidFill>
          </w14:textFill>
        </w:rPr>
        <w:t>)</w:t>
      </w:r>
      <w:r>
        <w:rPr>
          <w:rFonts w:ascii="Century Gothic" w:hAnsi="Century Gothic" w:hint="default"/>
          <w:outline w:val="0"/>
          <w:color w:val="0a0a0a"/>
          <w:sz w:val="19"/>
          <w:szCs w:val="19"/>
          <w:u w:color="0a0a0a"/>
          <w:rtl w:val="0"/>
          <w:lang w:val="en-US"/>
          <w14:textFill>
            <w14:solidFill>
              <w14:srgbClr w14:val="0A0A0A"/>
            </w14:solidFill>
          </w14:textFill>
        </w:rPr>
        <w:t>—</w:t>
      </w:r>
      <w:r>
        <w:rPr>
          <w:rFonts w:ascii="Century Gothic" w:hAnsi="Century Gothic"/>
          <w:outline w:val="0"/>
          <w:color w:val="0a0a0a"/>
          <w:sz w:val="19"/>
          <w:szCs w:val="19"/>
          <w:u w:color="0a0a0a"/>
          <w:rtl w:val="0"/>
          <w:lang w:val="en-US"/>
          <w14:textFill>
            <w14:solidFill>
              <w14:srgbClr w14:val="0A0A0A"/>
            </w14:solidFill>
          </w14:textFill>
        </w:rPr>
        <w:t>to inweave; of a thing: to entangle, involve in.</w:t>
      </w:r>
      <w:r>
        <w:rPr>
          <w:rFonts w:ascii="Century Gothic" w:cs="Century Gothic" w:hAnsi="Century Gothic" w:eastAsia="Century Gothic"/>
          <w:outline w:val="0"/>
          <w:color w:val="0a0a0a"/>
          <w:sz w:val="19"/>
          <w:szCs w:val="19"/>
          <w:u w:color="0a0a0a"/>
          <w:vertAlign w:val="superscript"/>
          <w14:textFill>
            <w14:solidFill>
              <w14:srgbClr w14:val="0A0A0A"/>
            </w14:solidFill>
          </w14:textFill>
        </w:rPr>
        <w:footnoteReference w:id="6"/>
      </w:r>
    </w:p>
    <w:p>
      <w:pPr>
        <w:pStyle w:val="Normal (Web)"/>
        <w:numPr>
          <w:ilvl w:val="1"/>
          <w:numId w:val="5"/>
        </w:numPr>
        <w:bidi w:val="0"/>
        <w:spacing w:before="0"/>
        <w:ind w:right="0"/>
        <w:jc w:val="both"/>
        <w:rPr>
          <w:rFonts w:ascii="Century Gothic" w:hAnsi="Century Gothic"/>
          <w:sz w:val="19"/>
          <w:szCs w:val="19"/>
          <w:rtl w:val="0"/>
          <w:lang w:val="en-US"/>
        </w:rPr>
      </w:pPr>
      <w:r>
        <w:rPr>
          <w:rStyle w:val="small-caps"/>
          <w:rFonts w:ascii="Century Gothic" w:hAnsi="Century Gothic"/>
          <w:sz w:val="19"/>
          <w:szCs w:val="19"/>
          <w:rtl w:val="0"/>
          <w:lang w:val="en-US"/>
        </w:rPr>
        <w:t xml:space="preserve">Overcome </w:t>
      </w:r>
      <w:r>
        <w:rPr>
          <w:rFonts w:ascii="Century Gothic" w:hAnsi="Century Gothic"/>
          <w:sz w:val="19"/>
          <w:szCs w:val="19"/>
          <w:rtl w:val="0"/>
          <w:lang w:val="en-US"/>
        </w:rPr>
        <w:t>(</w:t>
      </w:r>
      <w:r>
        <w:rPr>
          <w:rFonts w:ascii="Century Gothic" w:hAnsi="Century Gothic"/>
          <w:outline w:val="0"/>
          <w:color w:val="0a0a0a"/>
          <w:sz w:val="19"/>
          <w:szCs w:val="19"/>
          <w:u w:color="0a0a0a"/>
          <w:rtl w:val="0"/>
          <w:lang w:val="en-US"/>
          <w14:textFill>
            <w14:solidFill>
              <w14:srgbClr w14:val="0A0A0A"/>
            </w14:solidFill>
          </w14:textFill>
        </w:rPr>
        <w:t>h</w:t>
      </w:r>
      <w:r>
        <w:rPr>
          <w:rFonts w:ascii="Century Gothic" w:hAnsi="Century Gothic" w:hint="default"/>
          <w:outline w:val="0"/>
          <w:color w:val="0a0a0a"/>
          <w:sz w:val="19"/>
          <w:szCs w:val="19"/>
          <w:u w:color="0a0a0a"/>
          <w:rtl w:val="0"/>
          <w:lang w:val="en-US"/>
          <w14:textFill>
            <w14:solidFill>
              <w14:srgbClr w14:val="0A0A0A"/>
            </w14:solidFill>
          </w14:textFill>
        </w:rPr>
        <w:t>ē</w:t>
      </w:r>
      <w:r>
        <w:rPr>
          <w:rFonts w:ascii="Century Gothic" w:hAnsi="Century Gothic"/>
          <w:outline w:val="0"/>
          <w:color w:val="0a0a0a"/>
          <w:sz w:val="19"/>
          <w:szCs w:val="19"/>
          <w:u w:color="0a0a0a"/>
          <w:rtl w:val="0"/>
          <w:lang w:val="en-US"/>
          <w14:textFill>
            <w14:solidFill>
              <w14:srgbClr w14:val="0A0A0A"/>
            </w14:solidFill>
          </w14:textFill>
        </w:rPr>
        <w:t>ttaomai)</w:t>
      </w:r>
      <w:r>
        <w:rPr>
          <w:rFonts w:ascii="Century Gothic" w:hAnsi="Century Gothic" w:hint="default"/>
          <w:outline w:val="0"/>
          <w:color w:val="0a0a0a"/>
          <w:sz w:val="19"/>
          <w:szCs w:val="19"/>
          <w:u w:color="0a0a0a"/>
          <w:shd w:val="clear" w:color="auto" w:fill="ffffff"/>
          <w:rtl w:val="0"/>
          <w:lang w:val="en-US"/>
          <w14:textFill>
            <w14:solidFill>
              <w14:srgbClr w14:val="0A0A0A"/>
            </w14:solidFill>
          </w14:textFill>
        </w:rPr>
        <w:t>—</w:t>
      </w:r>
      <w:r>
        <w:rPr>
          <w:rFonts w:ascii="Century Gothic" w:hAnsi="Century Gothic"/>
          <w:sz w:val="19"/>
          <w:szCs w:val="19"/>
          <w:rtl w:val="0"/>
          <w:lang w:val="en-US"/>
        </w:rPr>
        <w:t>to make less, inferior, to overcome; to be made inferior; to overcome, worsted, to be conquered by one, forced to yield to one; to hold a thing inferior, set below.</w:t>
      </w:r>
      <w:r>
        <w:rPr>
          <w:rFonts w:ascii="Century Gothic" w:cs="Century Gothic" w:hAnsi="Century Gothic" w:eastAsia="Century Gothic"/>
          <w:sz w:val="19"/>
          <w:szCs w:val="19"/>
          <w:vertAlign w:val="superscript"/>
        </w:rPr>
        <w:footnoteReference w:id="7"/>
      </w:r>
    </w:p>
    <w:p>
      <w:pPr>
        <w:pStyle w:val="Normal (Web)"/>
        <w:numPr>
          <w:ilvl w:val="1"/>
          <w:numId w:val="5"/>
        </w:numPr>
        <w:bidi w:val="0"/>
        <w:spacing w:before="0"/>
        <w:ind w:right="0"/>
        <w:jc w:val="both"/>
        <w:rPr>
          <w:rFonts w:ascii="Century Gothic" w:hAnsi="Century Gothic"/>
          <w:sz w:val="19"/>
          <w:szCs w:val="19"/>
          <w:rtl w:val="0"/>
          <w:lang w:val="en-US"/>
        </w:rPr>
      </w:pPr>
      <w:r>
        <w:rPr>
          <w:rStyle w:val="small-caps"/>
          <w:rFonts w:ascii="Century Gothic" w:hAnsi="Century Gothic"/>
          <w:sz w:val="19"/>
          <w:szCs w:val="19"/>
          <w:rtl w:val="0"/>
          <w:lang w:val="en-US"/>
        </w:rPr>
        <w:t>They are NOT the overcomers that scripture refers to.</w:t>
      </w:r>
    </w:p>
    <w:p>
      <w:pPr>
        <w:pStyle w:val="chapter-1"/>
        <w:shd w:val="clear" w:color="auto" w:fill="ffffff"/>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1 John 5:4-5</w:t>
      </w:r>
      <w:r>
        <w:rPr>
          <w:rFonts w:ascii="Century Gothic" w:hAnsi="Century Gothic" w:hint="default"/>
          <w:sz w:val="18"/>
          <w:szCs w:val="18"/>
          <w:rtl w:val="0"/>
          <w:lang w:val="en-US"/>
        </w:rPr>
        <w:t>—</w:t>
      </w:r>
      <w:r>
        <w:rPr>
          <w:rFonts w:ascii="Century Gothic" w:hAnsi="Century Gothic"/>
          <w:sz w:val="18"/>
          <w:szCs w:val="18"/>
          <w:rtl w:val="0"/>
          <w:lang w:val="en-US"/>
        </w:rPr>
        <w:t>For whatever is</w:t>
      </w:r>
      <w:r>
        <w:rPr>
          <w:rFonts w:ascii="Century Gothic" w:hAnsi="Century Gothic" w:hint="default"/>
          <w:sz w:val="18"/>
          <w:szCs w:val="18"/>
          <w:rtl w:val="0"/>
          <w:lang w:val="en-US"/>
        </w:rPr>
        <w:t> </w:t>
      </w:r>
      <w:r>
        <w:rPr>
          <w:rFonts w:ascii="Century Gothic" w:hAnsi="Century Gothic"/>
          <w:sz w:val="18"/>
          <w:szCs w:val="18"/>
          <w:rtl w:val="0"/>
          <w:lang w:val="en-US"/>
        </w:rPr>
        <w:t>born of God</w:t>
      </w:r>
      <w:r>
        <w:rPr>
          <w:rFonts w:ascii="Century Gothic" w:hAnsi="Century Gothic" w:hint="default"/>
          <w:sz w:val="18"/>
          <w:szCs w:val="18"/>
          <w:rtl w:val="0"/>
          <w:lang w:val="en-US"/>
        </w:rPr>
        <w:t> </w:t>
      </w:r>
      <w:r>
        <w:rPr>
          <w:rFonts w:ascii="Century Gothic" w:hAnsi="Century Gothic"/>
          <w:sz w:val="18"/>
          <w:szCs w:val="18"/>
          <w:rtl w:val="0"/>
          <w:lang w:val="en-US"/>
        </w:rPr>
        <w:t>overcomes the world; and this is the victory that has overcome the world</w:t>
      </w:r>
      <w:r>
        <w:rPr>
          <w:rFonts w:ascii="Century Gothic" w:hAnsi="Century Gothic" w:hint="default"/>
          <w:sz w:val="18"/>
          <w:szCs w:val="18"/>
          <w:rtl w:val="0"/>
          <w:lang w:val="en-US"/>
        </w:rPr>
        <w:t>—</w:t>
      </w:r>
      <w:r>
        <w:rPr>
          <w:rFonts w:ascii="Century Gothic" w:hAnsi="Century Gothic"/>
          <w:sz w:val="18"/>
          <w:szCs w:val="18"/>
          <w:rtl w:val="0"/>
          <w:lang w:val="en-US"/>
        </w:rPr>
        <w:t xml:space="preserve">our faith. </w:t>
      </w:r>
      <w:r>
        <w:rPr>
          <w:rFonts w:ascii="Century Gothic" w:hAnsi="Century Gothic"/>
          <w:b w:val="1"/>
          <w:bCs w:val="1"/>
          <w:sz w:val="18"/>
          <w:szCs w:val="18"/>
          <w:vertAlign w:val="superscript"/>
          <w:rtl w:val="0"/>
          <w:lang w:val="en-US"/>
        </w:rPr>
        <w:t>5</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Who is the one who overcomes the world, but he who</w:t>
      </w:r>
      <w:r>
        <w:rPr>
          <w:rFonts w:ascii="Century Gothic" w:hAnsi="Century Gothic" w:hint="default"/>
          <w:sz w:val="18"/>
          <w:szCs w:val="18"/>
          <w:rtl w:val="0"/>
          <w:lang w:val="en-US"/>
        </w:rPr>
        <w:t> </w:t>
      </w:r>
      <w:r>
        <w:rPr>
          <w:rFonts w:ascii="Century Gothic" w:hAnsi="Century Gothic"/>
          <w:sz w:val="18"/>
          <w:szCs w:val="18"/>
          <w:rtl w:val="0"/>
          <w:lang w:val="en-US"/>
        </w:rPr>
        <w:t>believes that Jesus is the Son of God?</w:t>
      </w:r>
      <w:r>
        <w:rPr>
          <w:rFonts w:ascii="Century Gothic" w:hAnsi="Century Gothic" w:hint="default"/>
          <w:sz w:val="18"/>
          <w:szCs w:val="18"/>
          <w:rtl w:val="0"/>
          <w:lang w:val="en-US"/>
        </w:rPr>
        <w: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2:7, 11,</w:t>
      </w:r>
      <w:r>
        <w:rPr>
          <w:rFonts w:ascii="Century Gothic" w:hAnsi="Century Gothic"/>
          <w:b w:val="1"/>
          <w:bCs w:val="1"/>
          <w:sz w:val="18"/>
          <w:szCs w:val="18"/>
          <w:rtl w:val="0"/>
          <w:lang w:val="en-US"/>
        </w:rPr>
        <w:t xml:space="preserve"> </w:t>
      </w:r>
      <w:r>
        <w:rPr>
          <w:rFonts w:ascii="Century Gothic" w:hAnsi="Century Gothic"/>
          <w:b w:val="1"/>
          <w:bCs w:val="1"/>
          <w:sz w:val="18"/>
          <w:szCs w:val="18"/>
          <w:rtl w:val="0"/>
          <w:lang w:val="en-US"/>
        </w:rPr>
        <w:t>17, 26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He who has an ear, let him hear what the Spirit says to the churches.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him who overcomes, I will grant to eat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tree of life which is in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Paradise of God.</w:t>
      </w:r>
      <w:r>
        <w:rPr>
          <w:rFonts w:ascii="Century Gothic" w:hAnsi="Century Gothic" w:hint="default"/>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 xml:space="preserve"> 11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He who has an ear, let him hear what the Spirit says to the churches.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He who overcomes will not be hurt by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second death.</w:t>
      </w:r>
      <w:r>
        <w:rPr>
          <w:rFonts w:ascii="Century Gothic" w:hAnsi="Century Gothic" w:hint="default"/>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 xml:space="preserve"> 17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He who has an ear, let him hear what the Spirit says to the churches.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him who overcomes, to him I will give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some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of the hidden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manna, and I will give him a white stone, and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new name written on the stone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which no one knows but he who receives it.</w:t>
      </w:r>
      <w:r>
        <w:rPr>
          <w:rFonts w:ascii="Century Gothic" w:hAnsi="Century Gothic" w:hint="default"/>
          <w:sz w:val="18"/>
          <w:szCs w:val="18"/>
          <w:shd w:val="clear" w:color="auto" w:fill="ffffff"/>
          <w:rtl w:val="0"/>
          <w:lang w:val="en-US"/>
        </w:rPr>
        <w:t>’…</w:t>
      </w:r>
      <w:r>
        <w:rPr>
          <w:rStyle w:val="Link"/>
          <w:rFonts w:ascii="Century Gothic" w:hAnsi="Century Gothic"/>
          <w:b w:val="1"/>
          <w:bCs w:val="1"/>
          <w:sz w:val="18"/>
          <w:szCs w:val="18"/>
          <w:shd w:val="clear" w:color="auto" w:fill="ffffff"/>
          <w:vertAlign w:val="superscript"/>
          <w:rtl w:val="0"/>
          <w:lang w:val="en-US"/>
        </w:rPr>
        <w:t xml:space="preserve"> </w:t>
      </w:r>
      <w:r>
        <w:rPr>
          <w:rFonts w:ascii="Century Gothic" w:hAnsi="Century Gothic"/>
          <w:b w:val="1"/>
          <w:bCs w:val="1"/>
          <w:sz w:val="18"/>
          <w:szCs w:val="18"/>
          <w:shd w:val="clear" w:color="auto" w:fill="ffffff"/>
          <w:vertAlign w:val="superscript"/>
          <w:rtl w:val="0"/>
          <w:lang w:val="en-US"/>
        </w:rPr>
        <w:t>26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He who overcomes, and he who keeps My deeds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until the end,</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to him I will give authority over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nations</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Revelation 3:5, 12, 21</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He who overcomes will thus be clothed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white garments; and I will 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erase his name from the book of life,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will confess his name before My Father and before His angels</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12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He who overcomes, I will make him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pillar in the temple of My God, and he will not go out from it anymore; and I will write on him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name of My God,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name of the city of My God,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new Jerusalem, which comes down out of heaven from My God, and My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new name.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He who overcomes, I will grant to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sit down with Me on My throne, 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also overcame and sat down with My Father on His throne.</w:t>
      </w:r>
      <w:r>
        <w:rPr>
          <w:rFonts w:ascii="Century Gothic" w:hAnsi="Century Gothic" w:hint="default"/>
          <w:sz w:val="18"/>
          <w:szCs w:val="18"/>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Because they do not possess genuine salvation, they cannot overcome.</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No regeneration.</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Colossians 1:13</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He rescued us from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domain of darkness, and transferred us to the kingdom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His beloved Son.</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No grace from God to overcome.</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Ephesians 1:7</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Him we have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redemption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through His blood,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forgiveness of our trespasses, according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riches of His grace.</w:t>
      </w:r>
      <w:r>
        <w:rPr>
          <w:rFonts w:ascii="Century Gothic" w:hAnsi="Century Gothic" w:hint="default"/>
          <w:sz w:val="18"/>
          <w:szCs w:val="18"/>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No walking in the Spirit.</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I Corinthians 2:12-13</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Now 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have received, not the spirit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world, but the Spirit who is from God, so that we may know the things freely given to us by God,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which things we also speak,</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not in words taught by human wisdom, but in those taught by the Spirit,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combining spiritual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thoughts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 spiritual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words.</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Ephesians 2:8-9</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by grace you have been saved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through faith;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that not of yourselves,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gift of God;</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9</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not as a result of works, so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no one may boast.</w:t>
      </w:r>
      <w:r>
        <w:rPr>
          <w:rFonts w:ascii="Century Gothic" w:hAnsi="Century Gothic" w:hint="default"/>
          <w:sz w:val="18"/>
          <w:szCs w:val="18"/>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No perseverance in the faith.</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Philippians 2:12-13</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So then, my beloved,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just as you have always obeyed, not as in my presence only, but now much more in my absence, work out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salvation with</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fear and trembling;</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for it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God who is at work in you, both to will and to work</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good pleasure.</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Thessalonians 1:11-12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To this end also 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pray for you always, that our God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count you worthy of your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calling, and fulfill every desire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goodness and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work of faith with power,</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12</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so that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name of our Lord Jesus will be glorified in you, and you in Him, according to the grace of our God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Lord Jesus Christ.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As a result, they regress to the miasma of the world and completely reject the true gospel that saves.</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Sadly,</w:t>
      </w:r>
      <w:r>
        <w:rPr>
          <w:rFonts w:ascii="Century Gothic" w:hAnsi="Century Gothic"/>
          <w:sz w:val="20"/>
          <w:szCs w:val="20"/>
          <w:shd w:val="clear" w:color="auto" w:fill="ffffff"/>
          <w:rtl w:val="0"/>
          <w:lang w:val="en-US"/>
        </w:rPr>
        <w:t xml:space="preserve"> the last state has become worse for them than the first.</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Why is that the case?</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Because those who understand the truth (on the surface) and still turn away result in greater condemnation.  </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Greater knowledge means greater accountability.  </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Lesser knowledge means lesser consequences.</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That said,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Ignorance is not bliss.</w:t>
      </w:r>
      <w:r>
        <w:rPr>
          <w:rStyle w:val="small-caps"/>
          <w:rFonts w:ascii="Century Gothic" w:hAnsi="Century Gothic" w:hint="default"/>
          <w:sz w:val="20"/>
          <w:szCs w:val="20"/>
          <w:rtl w:val="0"/>
          <w:lang w:val="en-US"/>
        </w:rPr>
        <w:t>”</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10:14-15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Whoever does not receive you, nor heed your words, as you go out of that house or that city,</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shake the dust off your feet.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15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Truly I say to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 will be more tolerable for</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land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Sodom and Gomorrah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day of judgment than for that city.</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11:22-24</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Nevertheless I say to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 will be more tolerable for Tyre and Sidon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day of judgment than for you.</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23</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Capernaum, will not be exalted to heaven, will you? You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descend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Hades; for if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miracles had occurred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Sodom which occurred in you, it would have remained to this day.</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Nevertheless I say to you that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 will be more tolerable for the land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Sodom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day of judgment, than for you.</w:t>
      </w:r>
      <w:r>
        <w:rPr>
          <w:rFonts w:ascii="Century Gothic" w:hAnsi="Century Gothic" w:hint="default"/>
          <w:sz w:val="18"/>
          <w:szCs w:val="18"/>
          <w:shd w:val="clear" w:color="auto" w:fill="ffffff"/>
          <w:rtl w:val="0"/>
          <w:lang w:val="en-US"/>
        </w:rPr>
        <w:t>”</w:t>
      </w:r>
    </w:p>
    <w:p>
      <w:pPr>
        <w:pStyle w:val="Normal (Web)"/>
        <w:spacing w:before="0"/>
        <w:ind w:left="144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Luke 12:47-48</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And that slave who knew his master</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s will and did not get ready or act in accord with his will, will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receive many lashes,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48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the one who did not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know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 and committed deeds worthy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 flogging, will receive but few.</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From everyone who has been given much, much will be required; and to whom they entrusted much, of him they will ask all the more.</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People are culpable for their thoughts and actions and will give an account for every thought and deed.</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12:36-37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I tell you that every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careless word that people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speak, they shall give an accounting for it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judgment.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your words you will be justified,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your words you will be condemned.</w:t>
      </w:r>
      <w:r>
        <w:rPr>
          <w:rFonts w:ascii="Century Gothic" w:hAnsi="Century Gothic" w:hint="default"/>
          <w:sz w:val="20"/>
          <w:szCs w:val="20"/>
          <w:shd w:val="clear" w:color="auto" w:fill="ffffff"/>
          <w:rtl w:val="0"/>
          <w:lang w:val="en-US"/>
        </w:rPr>
        <w:t>”</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 xml:space="preserve">To make the point, Peter says it would have been better for them to have no knowledge.  </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it would be better for them not to have known the way of righteousness, than having known it, to turn away from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commandment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handed on to them</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Reminiscent of the archetype Judas.</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26:24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 Son of Man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just as it is written of Him; but woe to that man by whom the Son of Man is betrayed!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would have been good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that man if he had not been born.</w:t>
      </w:r>
      <w:r>
        <w:rPr>
          <w:rFonts w:ascii="Century Gothic" w:hAnsi="Century Gothic" w:hint="default"/>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It would have been better not to know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The way of righteousness.</w:t>
      </w:r>
      <w:r>
        <w:rPr>
          <w:rStyle w:val="small-caps"/>
          <w:rFonts w:ascii="Century Gothic" w:hAnsi="Century Gothic" w:hint="default"/>
          <w:sz w:val="20"/>
          <w:szCs w:val="20"/>
          <w:rtl w:val="0"/>
          <w:lang w:val="en-US"/>
        </w:rPr>
        <w:t>”</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Reflective of The Way</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an early church self-designation used by early followers to describe Christianity.</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is THE way.</w:t>
      </w:r>
    </w:p>
    <w:p>
      <w:pPr>
        <w:pStyle w:val="Normal (Web)"/>
        <w:spacing w:before="0"/>
        <w:ind w:left="144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John 14:6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Jesus *said to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am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way,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truth,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life; no one comes to the Father but through Me.</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Righteousness (</w:t>
      </w:r>
      <w:r>
        <w:rPr>
          <w:rFonts w:ascii="Century Gothic" w:hAnsi="Century Gothic"/>
          <w:outline w:val="0"/>
          <w:color w:val="0a0a0a"/>
          <w:sz w:val="20"/>
          <w:szCs w:val="20"/>
          <w:u w:color="0a0a0a"/>
          <w:rtl w:val="0"/>
          <w:lang w:val="en-US"/>
          <w14:textFill>
            <w14:solidFill>
              <w14:srgbClr w14:val="0A0A0A"/>
            </w14:solidFill>
          </w14:textFill>
        </w:rPr>
        <w:t>dikaiosyn</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i</w:t>
      </w:r>
      <w:r>
        <w:rPr>
          <w:rFonts w:ascii="Century Gothic" w:hAnsi="Century Gothic"/>
          <w:sz w:val="20"/>
          <w:szCs w:val="20"/>
          <w:rtl w:val="0"/>
          <w:lang w:val="en-US"/>
        </w:rPr>
        <w:t>n a broad sense: state of him who is as he ought to be, righteousness, the condition acceptable to God; the doctrine concerning the way in which man may attain a state approved of God; integrity, virtue, purity of life, rightness, correctness of thinking feeling, and acting; in a narrower sense, justice or the virtue which gives each his due.</w:t>
      </w:r>
      <w:r>
        <w:rPr>
          <w:rFonts w:ascii="Century Gothic" w:cs="Century Gothic" w:hAnsi="Century Gothic" w:eastAsia="Century Gothic"/>
          <w:sz w:val="20"/>
          <w:szCs w:val="20"/>
          <w:vertAlign w:val="superscript"/>
        </w:rPr>
        <w:footnoteReference w:id="8"/>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way of righteousness,</w:t>
      </w:r>
      <w:r>
        <w:rPr>
          <w:rFonts w:ascii="Century Gothic" w:hAnsi="Century Gothic"/>
          <w:sz w:val="20"/>
          <w:szCs w:val="20"/>
          <w:rtl w:val="0"/>
          <w:lang w:val="en-US"/>
        </w:rPr>
        <w:t xml:space="preserve"> then, is the Christian faith.</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Peter pursues the theme that ignorance of the way of righteousness is preferable to apostasy from it</w:t>
      </w:r>
      <w:r>
        <w:rPr>
          <w:rStyle w:val="small-caps"/>
          <w:rFonts w:ascii="Century Gothic" w:hAnsi="Century Gothic"/>
          <w:sz w:val="20"/>
          <w:szCs w:val="20"/>
          <w:rtl w:val="0"/>
          <w:lang w:val="en-US"/>
        </w:rPr>
        <w:t>.</w:t>
      </w:r>
      <w:r>
        <w:rPr>
          <w:rStyle w:val="footnote reference"/>
          <w:rFonts w:ascii="Century Gothic" w:cs="Century Gothic" w:hAnsi="Century Gothic" w:eastAsia="Century Gothic"/>
          <w:sz w:val="20"/>
          <w:szCs w:val="20"/>
        </w:rPr>
        <w:footnoteReference w:id="9"/>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b w:val="1"/>
          <w:bCs w:val="1"/>
          <w:sz w:val="20"/>
          <w:szCs w:val="20"/>
          <w:rtl w:val="0"/>
          <w:lang w:val="en-US"/>
        </w:rPr>
        <w:t>The point:</w:t>
      </w:r>
      <w:r>
        <w:rPr>
          <w:rStyle w:val="small-caps"/>
          <w:rFonts w:ascii="Century Gothic" w:hAnsi="Century Gothic"/>
          <w:sz w:val="20"/>
          <w:szCs w:val="20"/>
          <w:rtl w:val="0"/>
          <w:lang w:val="en-US"/>
        </w:rPr>
        <w:t xml:space="preserve"> these false teachers have heard, considered, and been immersed in its truths and doctrines, and had access to the glories of the gospel, yet they reject it.  It would have been better to not know than to have known and walked away.</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hint="default"/>
          <w:b w:val="1"/>
          <w:bCs w:val="1"/>
          <w:sz w:val="20"/>
          <w:szCs w:val="20"/>
          <w:rtl w:val="0"/>
          <w:lang w:val="en-US"/>
        </w:rPr>
        <w:t>…</w:t>
      </w:r>
      <w:r>
        <w:rPr>
          <w:rFonts w:ascii="Century Gothic" w:hAnsi="Century Gothic"/>
          <w:sz w:val="20"/>
          <w:szCs w:val="20"/>
          <w:shd w:val="clear" w:color="auto" w:fill="ffffff"/>
          <w:rtl w:val="0"/>
          <w:lang w:val="en-US"/>
        </w:rPr>
        <w:t xml:space="preserve"> better for them not to have known the way of righteousness, than having known it, to turn away from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commandment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handed on to them.</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says that where only one devil dwelt at first, this devil later returns with seven others.</w:t>
      </w:r>
      <w:r>
        <w:rPr>
          <w:rStyle w:val="footnote reference"/>
          <w:rFonts w:ascii="Century Gothic" w:cs="Century Gothic" w:hAnsi="Century Gothic" w:eastAsia="Century Gothic"/>
          <w:sz w:val="20"/>
          <w:szCs w:val="20"/>
        </w:rPr>
        <w:footnoteReference w:id="10"/>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Matthew 12:43-45</w:t>
      </w:r>
      <w:r>
        <w:rPr>
          <w:rFonts w:ascii="Century Gothic" w:hAnsi="Century Gothic" w:hint="default"/>
          <w:sz w:val="18"/>
          <w:szCs w:val="18"/>
          <w:rtl w:val="0"/>
          <w:lang w:val="en-US"/>
        </w:rPr>
        <w:t>—</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Now when the unclean spirit goes out of a man, it passes through waterless places seeking rest, and does not find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44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 xml:space="preserve">Then it says,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I will return to my house from which I came</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 and when it comes, it finds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unoccupied, swept, and put in order.</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45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Then it goes and takes along with it seven other spirits more wicked than itself, and they go in and live there;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last state of that man becomes worse than the first. That is the way it will also be with this evil generation.</w:t>
      </w:r>
      <w:r>
        <w:rPr>
          <w:rFonts w:ascii="Century Gothic" w:hAnsi="Century Gothic" w:hint="default"/>
          <w:sz w:val="18"/>
          <w:szCs w:val="18"/>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Holy Commandment handed on to them is a reference to the divine teacher in the Scriptures.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Exodus 24:12</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Now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 xml:space="preserve">said to Moses, </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Come up to Me on the mountain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remain there, 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 will give you the stone tablets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 the law and the commandment which I have written for their instruction.</w:t>
      </w:r>
      <w:r>
        <w:rPr>
          <w:rFonts w:ascii="Century Gothic" w:hAnsi="Century Gothic" w:hint="default"/>
          <w:sz w:val="18"/>
          <w:szCs w:val="18"/>
          <w:shd w:val="clear" w:color="auto" w:fill="ffffff"/>
          <w:rtl w:val="0"/>
          <w:lang w:val="en-US"/>
        </w:rPr>
        <w: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Deuteronomy 6:1, 25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Now this is the commandment, the statutes and the judgments which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God has commanded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to teach you, that you might do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 the land where you are going over to possess it,</w:t>
      </w:r>
      <w:r>
        <w:rPr>
          <w:rFonts w:ascii="Century Gothic" w:hAnsi="Century Gothic" w:hint="default"/>
          <w:sz w:val="18"/>
          <w:szCs w:val="18"/>
          <w:shd w:val="clear" w:color="auto" w:fill="ffffff"/>
          <w:rtl w:val="0"/>
          <w:lang w:val="en-US"/>
        </w:rPr>
        <w:t>…</w:t>
      </w:r>
      <w:r>
        <w:rPr>
          <w:rFonts w:ascii="Century Gothic" w:hAnsi="Century Gothic"/>
          <w:b w:val="1"/>
          <w:bCs w:val="1"/>
          <w:sz w:val="18"/>
          <w:szCs w:val="18"/>
          <w:shd w:val="clear" w:color="auto" w:fill="ffffff"/>
          <w:vertAlign w:val="superscript"/>
          <w:rtl w:val="0"/>
          <w:lang w:val="en-US"/>
        </w:rPr>
        <w:t xml:space="preserve"> 25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It will be righteousness for us if we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are careful to observe all this commandment before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our God, just as He commanded us.</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Joshua 22:5</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Only be very careful to observe the commandment and the law which Moses the servant of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commanded you, to</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love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your God and walk in all His ways and keep His commandments and hold fast to Him and serve Him</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with all your heart and with all your soul.</w:t>
      </w:r>
      <w:r>
        <w:rPr>
          <w:rFonts w:ascii="Century Gothic" w:hAnsi="Century Gothic" w:hint="default"/>
          <w:sz w:val="18"/>
          <w:szCs w:val="18"/>
          <w:shd w:val="clear" w:color="auto" w:fill="ffffff"/>
          <w:rtl w:val="0"/>
          <w:lang w:val="en-US"/>
        </w:rPr>
        <w:t>”</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2 Kings 17:37</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 statutes and the ordinances and the law and the commandment which He wrote for you,</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you shall observe to do forever; and you shall not fear other gods.</w:t>
      </w:r>
      <w:r>
        <w:rPr>
          <w:rFonts w:ascii="Century Gothic" w:hAnsi="Century Gothic" w:hint="default"/>
          <w:sz w:val="18"/>
          <w:szCs w:val="18"/>
          <w:shd w:val="clear" w:color="auto" w:fill="ffffff"/>
          <w:rtl w:val="0"/>
          <w:lang w:val="en-US"/>
        </w:rPr>
        <w:t> </w:t>
      </w:r>
    </w:p>
    <w:p>
      <w:pPr>
        <w:pStyle w:val="Normal (Web)"/>
        <w:spacing w:before="0"/>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Psalm 19:8</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The precepts of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right,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rejoicing the heart; The commandment of the</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Lord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pure,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enlightening the eyes.</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sz w:val="20"/>
          <w:szCs w:val="20"/>
          <w:rtl w:val="0"/>
          <w:lang w:val="en-US"/>
        </w:rPr>
        <w:t>(Et al.)</w:t>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To be abundantly clear, to spurn the only way of salvation in Christ and His atoning work for sinners is to reject any hope of eternal life.  </w:t>
      </w:r>
    </w:p>
    <w:p>
      <w:pPr>
        <w:pStyle w:val="Normal (Web)"/>
        <w:spacing w:before="0"/>
        <w:ind w:left="72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Hebrews 6:4-6</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in the case of those who have once been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enlightened and have tasted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heavenly gift and have been made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partakers of the Holy Spirit,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have tasted the good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word of God and the powers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age to come,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have fallen away, it is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impossible to renew them again to repentance,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since they again crucify to themselves the Son of God and put Him to open shame.</w:t>
      </w:r>
      <w:r>
        <w:rPr>
          <w:rFonts w:ascii="Century Gothic" w:hAnsi="Century Gothic" w:hint="default"/>
          <w:sz w:val="18"/>
          <w:szCs w:val="18"/>
          <w:shd w:val="clear" w:color="auto" w:fill="ffffff"/>
          <w:rtl w:val="0"/>
          <w:lang w:val="en-US"/>
        </w:rPr>
        <w:t> </w:t>
      </w:r>
    </w:p>
    <w:p>
      <w:pPr>
        <w:pStyle w:val="Normal (Web)"/>
        <w:spacing w:before="0"/>
        <w:ind w:left="72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shd w:val="clear" w:color="auto" w:fill="ffffff"/>
          <w:rtl w:val="0"/>
          <w:lang w:val="en-US"/>
        </w:rPr>
        <w:t>Matthew 13:3-7</w:t>
      </w:r>
      <w:r>
        <w:rPr>
          <w:rFonts w:ascii="Century Gothic" w:hAnsi="Century Gothic" w:hint="default"/>
          <w:sz w:val="18"/>
          <w:szCs w:val="18"/>
          <w:shd w:val="clear" w:color="auto" w:fill="ffffff"/>
          <w:rtl w:val="0"/>
          <w:lang w:val="en-US"/>
        </w:rPr>
        <w:t>—</w:t>
      </w:r>
      <w:r>
        <w:rPr>
          <w:rFonts w:ascii="Century Gothic" w:hAnsi="Century Gothic"/>
          <w:sz w:val="18"/>
          <w:szCs w:val="18"/>
          <w:shd w:val="clear" w:color="auto" w:fill="ffffff"/>
          <w:rtl w:val="0"/>
          <w:lang w:val="en-US"/>
        </w:rPr>
        <w:t>And He spoke many things to them in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parables, saying,</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Behold, the sower went out to sow;</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4</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and as he sowed, some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seeds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fell beside the road, and the birds came and ate them up.</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5</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Others fell on the rocky places, where they did not have much soil; and immediately they sprang up, because they had no depth of soil.</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6</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when the sun had risen, they were scorched; and because they had no root, they withered away.</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Others fell</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among the thorns, and the thorns came up and choked them out.</w:t>
      </w:r>
    </w:p>
    <w:p>
      <w:pPr>
        <w:pStyle w:val="Normal (Web)"/>
        <w:shd w:val="clear" w:color="auto" w:fill="ffffff"/>
        <w:ind w:left="720" w:firstLine="0"/>
        <w:jc w:val="both"/>
        <w:rPr>
          <w:rFonts w:ascii="Century Gothic" w:cs="Century Gothic" w:hAnsi="Century Gothic" w:eastAsia="Century Gothic"/>
          <w:sz w:val="18"/>
          <w:szCs w:val="18"/>
        </w:rPr>
      </w:pPr>
      <w:r>
        <w:rPr>
          <w:rFonts w:ascii="Century Gothic" w:hAnsi="Century Gothic"/>
          <w:b w:val="1"/>
          <w:bCs w:val="1"/>
          <w:sz w:val="18"/>
          <w:szCs w:val="18"/>
          <w:shd w:val="clear" w:color="auto" w:fill="ffffff"/>
          <w:rtl w:val="0"/>
          <w:lang w:val="en-US"/>
        </w:rPr>
        <w:t>John 6:60-66</w:t>
      </w:r>
      <w:r>
        <w:rPr>
          <w:rFonts w:ascii="Century Gothic" w:hAnsi="Century Gothic" w:hint="default"/>
          <w:sz w:val="18"/>
          <w:szCs w:val="18"/>
          <w:shd w:val="clear" w:color="auto" w:fill="ffffff"/>
          <w:rtl w:val="0"/>
          <w:lang w:val="en-US"/>
        </w:rPr>
        <w:t>—</w:t>
      </w:r>
      <w:r>
        <w:rPr>
          <w:rFonts w:ascii="Century Gothic" w:hAnsi="Century Gothic"/>
          <w:sz w:val="18"/>
          <w:szCs w:val="18"/>
          <w:rtl w:val="0"/>
          <w:lang w:val="en-US"/>
        </w:rPr>
        <w:t>Therefore many of His</w:t>
      </w:r>
      <w:r>
        <w:rPr>
          <w:rFonts w:ascii="Century Gothic" w:hAnsi="Century Gothic" w:hint="default"/>
          <w:sz w:val="18"/>
          <w:szCs w:val="18"/>
          <w:rtl w:val="0"/>
          <w:lang w:val="en-US"/>
        </w:rPr>
        <w:t> </w:t>
      </w:r>
      <w:r>
        <w:rPr>
          <w:rFonts w:ascii="Century Gothic" w:hAnsi="Century Gothic"/>
          <w:sz w:val="18"/>
          <w:szCs w:val="18"/>
          <w:rtl w:val="0"/>
          <w:lang w:val="en-US"/>
        </w:rPr>
        <w:t>disciples, when they heard</w:t>
      </w:r>
      <w:r>
        <w:rPr>
          <w:rFonts w:ascii="Century Gothic" w:hAnsi="Century Gothic" w:hint="default"/>
          <w:sz w:val="18"/>
          <w:szCs w:val="18"/>
          <w:rtl w:val="0"/>
          <w:lang w:val="en-US"/>
        </w:rPr>
        <w:t> </w:t>
      </w:r>
      <w:r>
        <w:rPr>
          <w:rFonts w:ascii="Century Gothic" w:hAnsi="Century Gothic"/>
          <w:sz w:val="18"/>
          <w:szCs w:val="18"/>
          <w:rtl w:val="0"/>
          <w:lang w:val="en-US"/>
        </w:rPr>
        <w:t>this</w:t>
      </w:r>
      <w:r>
        <w:rPr>
          <w:rFonts w:ascii="Century Gothic" w:hAnsi="Century Gothic" w:hint="default"/>
          <w:sz w:val="18"/>
          <w:szCs w:val="18"/>
          <w:rtl w:val="0"/>
          <w:lang w:val="en-US"/>
        </w:rPr>
        <w:t> </w:t>
      </w:r>
      <w:r>
        <w:rPr>
          <w:rFonts w:ascii="Century Gothic" w:hAnsi="Century Gothic"/>
          <w:sz w:val="18"/>
          <w:szCs w:val="18"/>
          <w:rtl w:val="0"/>
          <w:lang w:val="en-US"/>
        </w:rPr>
        <w:t xml:space="preserve">said, </w:t>
      </w:r>
      <w:r>
        <w:rPr>
          <w:rFonts w:ascii="Century Gothic" w:hAnsi="Century Gothic" w:hint="default"/>
          <w:sz w:val="18"/>
          <w:szCs w:val="18"/>
          <w:rtl w:val="0"/>
          <w:lang w:val="en-US"/>
        </w:rPr>
        <w:t>“</w:t>
      </w:r>
      <w:r>
        <w:rPr>
          <w:rFonts w:ascii="Century Gothic" w:hAnsi="Century Gothic"/>
          <w:sz w:val="18"/>
          <w:szCs w:val="18"/>
          <w:rtl w:val="0"/>
          <w:lang w:val="en-US"/>
        </w:rPr>
        <w:t>This is a difficult statement; who can listen to it?</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61</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Jesus,</w:t>
      </w:r>
      <w:r>
        <w:rPr>
          <w:rFonts w:ascii="Century Gothic" w:hAnsi="Century Gothic" w:hint="default"/>
          <w:sz w:val="18"/>
          <w:szCs w:val="18"/>
          <w:rtl w:val="0"/>
          <w:lang w:val="en-US"/>
        </w:rPr>
        <w:t> </w:t>
      </w:r>
      <w:r>
        <w:rPr>
          <w:rFonts w:ascii="Century Gothic" w:hAnsi="Century Gothic"/>
          <w:sz w:val="18"/>
          <w:szCs w:val="18"/>
          <w:rtl w:val="0"/>
          <w:lang w:val="en-US"/>
        </w:rPr>
        <w:t>conscious that His disciples grumbled at this, said to them,</w:t>
      </w:r>
      <w:r>
        <w:rPr>
          <w:rFonts w:ascii="Century Gothic" w:hAnsi="Century Gothic" w:hint="default"/>
          <w:sz w:val="18"/>
          <w:szCs w:val="18"/>
          <w:rtl w:val="0"/>
          <w:lang w:val="en-US"/>
        </w:rPr>
        <w:t> “</w:t>
      </w:r>
      <w:r>
        <w:rPr>
          <w:rFonts w:ascii="Century Gothic" w:hAnsi="Century Gothic"/>
          <w:sz w:val="18"/>
          <w:szCs w:val="18"/>
          <w:rtl w:val="0"/>
          <w:lang w:val="en-US"/>
        </w:rPr>
        <w:t>Does this</w:t>
      </w:r>
      <w:r>
        <w:rPr>
          <w:rFonts w:ascii="Century Gothic" w:hAnsi="Century Gothic" w:hint="default"/>
          <w:sz w:val="18"/>
          <w:szCs w:val="18"/>
          <w:rtl w:val="0"/>
          <w:lang w:val="en-US"/>
        </w:rPr>
        <w:t> </w:t>
      </w:r>
      <w:r>
        <w:rPr>
          <w:rFonts w:ascii="Century Gothic" w:hAnsi="Century Gothic"/>
          <w:sz w:val="18"/>
          <w:szCs w:val="18"/>
          <w:rtl w:val="0"/>
          <w:lang w:val="en-US"/>
        </w:rPr>
        <w:t>cause you to stumble?</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What</w:t>
      </w:r>
      <w:r>
        <w:rPr>
          <w:rFonts w:ascii="Century Gothic" w:hAnsi="Century Gothic" w:hint="default"/>
          <w:sz w:val="18"/>
          <w:szCs w:val="18"/>
          <w:rtl w:val="0"/>
          <w:lang w:val="en-US"/>
        </w:rPr>
        <w:t> </w:t>
      </w:r>
      <w:r>
        <w:rPr>
          <w:rFonts w:ascii="Century Gothic" w:hAnsi="Century Gothic"/>
          <w:sz w:val="18"/>
          <w:szCs w:val="18"/>
          <w:rtl w:val="0"/>
          <w:lang w:val="en-US"/>
        </w:rPr>
        <w:t>then if you see</w:t>
      </w:r>
      <w:r>
        <w:rPr>
          <w:rFonts w:ascii="Century Gothic" w:hAnsi="Century Gothic" w:hint="default"/>
          <w:sz w:val="18"/>
          <w:szCs w:val="18"/>
          <w:rtl w:val="0"/>
          <w:lang w:val="en-US"/>
        </w:rPr>
        <w:t> </w:t>
      </w:r>
      <w:r>
        <w:rPr>
          <w:rFonts w:ascii="Century Gothic" w:hAnsi="Century Gothic"/>
          <w:sz w:val="18"/>
          <w:szCs w:val="18"/>
          <w:rtl w:val="0"/>
          <w:lang w:val="en-US"/>
        </w:rPr>
        <w:t>the Son of Man</w:t>
      </w:r>
      <w:r>
        <w:rPr>
          <w:rFonts w:ascii="Century Gothic" w:hAnsi="Century Gothic" w:hint="default"/>
          <w:sz w:val="18"/>
          <w:szCs w:val="18"/>
          <w:rtl w:val="0"/>
          <w:lang w:val="en-US"/>
        </w:rPr>
        <w:t> </w:t>
      </w:r>
      <w:r>
        <w:rPr>
          <w:rFonts w:ascii="Century Gothic" w:hAnsi="Century Gothic"/>
          <w:sz w:val="18"/>
          <w:szCs w:val="18"/>
          <w:rtl w:val="0"/>
          <w:lang w:val="en-US"/>
        </w:rPr>
        <w:t>ascending to where He was before?</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63</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It is the Spirit who gives life; the flesh profits nothing;</w:t>
      </w:r>
      <w:r>
        <w:rPr>
          <w:rFonts w:ascii="Century Gothic" w:hAnsi="Century Gothic" w:hint="default"/>
          <w:sz w:val="18"/>
          <w:szCs w:val="18"/>
          <w:rtl w:val="0"/>
          <w:lang w:val="en-US"/>
        </w:rPr>
        <w:t> </w:t>
      </w:r>
      <w:r>
        <w:rPr>
          <w:rFonts w:ascii="Century Gothic" w:hAnsi="Century Gothic"/>
          <w:sz w:val="18"/>
          <w:szCs w:val="18"/>
          <w:rtl w:val="0"/>
          <w:lang w:val="en-US"/>
        </w:rPr>
        <w:t>the words that I have spoken to you are spirit and are life.</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there are</w:t>
      </w:r>
      <w:r>
        <w:rPr>
          <w:rFonts w:ascii="Century Gothic" w:hAnsi="Century Gothic" w:hint="default"/>
          <w:sz w:val="18"/>
          <w:szCs w:val="18"/>
          <w:rtl w:val="0"/>
          <w:lang w:val="en-US"/>
        </w:rPr>
        <w:t> </w:t>
      </w:r>
      <w:r>
        <w:rPr>
          <w:rFonts w:ascii="Century Gothic" w:hAnsi="Century Gothic"/>
          <w:sz w:val="18"/>
          <w:szCs w:val="18"/>
          <w:rtl w:val="0"/>
          <w:lang w:val="en-US"/>
        </w:rPr>
        <w:t>some of you who do not believe.</w:t>
      </w:r>
      <w:r>
        <w:rPr>
          <w:rFonts w:ascii="Century Gothic" w:hAnsi="Century Gothic" w:hint="default"/>
          <w:sz w:val="18"/>
          <w:szCs w:val="18"/>
          <w:rtl w:val="0"/>
          <w:lang w:val="en-US"/>
        </w:rPr>
        <w:t>” </w:t>
      </w:r>
      <w:r>
        <w:rPr>
          <w:rFonts w:ascii="Century Gothic" w:hAnsi="Century Gothic"/>
          <w:sz w:val="18"/>
          <w:szCs w:val="18"/>
          <w:rtl w:val="0"/>
          <w:lang w:val="en-US"/>
        </w:rPr>
        <w:t>For Jesus</w:t>
      </w:r>
      <w:r>
        <w:rPr>
          <w:rFonts w:ascii="Century Gothic" w:hAnsi="Century Gothic" w:hint="default"/>
          <w:sz w:val="18"/>
          <w:szCs w:val="18"/>
          <w:rtl w:val="0"/>
          <w:lang w:val="en-US"/>
        </w:rPr>
        <w:t> </w:t>
      </w:r>
      <w:r>
        <w:rPr>
          <w:rFonts w:ascii="Century Gothic" w:hAnsi="Century Gothic"/>
          <w:sz w:val="18"/>
          <w:szCs w:val="18"/>
          <w:rtl w:val="0"/>
          <w:lang w:val="en-US"/>
        </w:rPr>
        <w:t>knew from the beginning who they were who did not believe, and</w:t>
      </w:r>
      <w:r>
        <w:rPr>
          <w:rFonts w:ascii="Century Gothic" w:hAnsi="Century Gothic" w:hint="default"/>
          <w:sz w:val="18"/>
          <w:szCs w:val="18"/>
          <w:rtl w:val="0"/>
          <w:lang w:val="en-US"/>
        </w:rPr>
        <w:t> </w:t>
      </w:r>
      <w:r>
        <w:rPr>
          <w:rFonts w:ascii="Century Gothic" w:hAnsi="Century Gothic"/>
          <w:sz w:val="18"/>
          <w:szCs w:val="18"/>
          <w:rtl w:val="0"/>
          <w:lang w:val="en-US"/>
        </w:rPr>
        <w:t>who it was that would</w:t>
      </w:r>
      <w:r>
        <w:rPr>
          <w:rFonts w:ascii="Century Gothic" w:hAnsi="Century Gothic" w:hint="default"/>
          <w:sz w:val="18"/>
          <w:szCs w:val="18"/>
          <w:rtl w:val="0"/>
          <w:lang w:val="en-US"/>
        </w:rPr>
        <w:t> </w:t>
      </w:r>
      <w:r>
        <w:rPr>
          <w:rFonts w:ascii="Century Gothic" w:hAnsi="Century Gothic"/>
          <w:sz w:val="18"/>
          <w:szCs w:val="18"/>
          <w:rtl w:val="0"/>
          <w:lang w:val="en-US"/>
        </w:rPr>
        <w:t>betray Him.</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65</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He was saying,</w:t>
      </w:r>
      <w:r>
        <w:rPr>
          <w:rFonts w:ascii="Century Gothic" w:hAnsi="Century Gothic" w:hint="default"/>
          <w:sz w:val="18"/>
          <w:szCs w:val="18"/>
          <w:rtl w:val="0"/>
          <w:lang w:val="en-US"/>
        </w:rPr>
        <w:t> “</w:t>
      </w:r>
      <w:r>
        <w:rPr>
          <w:rFonts w:ascii="Century Gothic" w:hAnsi="Century Gothic"/>
          <w:sz w:val="18"/>
          <w:szCs w:val="18"/>
          <w:rtl w:val="0"/>
          <w:lang w:val="en-US"/>
        </w:rPr>
        <w:t>For this reason I have</w:t>
      </w:r>
      <w:r>
        <w:rPr>
          <w:rFonts w:ascii="Century Gothic" w:hAnsi="Century Gothic" w:hint="default"/>
          <w:sz w:val="18"/>
          <w:szCs w:val="18"/>
          <w:rtl w:val="0"/>
          <w:lang w:val="en-US"/>
        </w:rPr>
        <w:t> </w:t>
      </w:r>
      <w:r>
        <w:rPr>
          <w:rFonts w:ascii="Century Gothic" w:hAnsi="Century Gothic"/>
          <w:sz w:val="18"/>
          <w:szCs w:val="18"/>
          <w:rtl w:val="0"/>
          <w:lang w:val="en-US"/>
        </w:rPr>
        <w:t>said to you, that no one can come to Me unless</w:t>
      </w:r>
      <w:r>
        <w:rPr>
          <w:rFonts w:ascii="Century Gothic" w:hAnsi="Century Gothic" w:hint="default"/>
          <w:sz w:val="18"/>
          <w:szCs w:val="18"/>
          <w:rtl w:val="0"/>
          <w:lang w:val="en-US"/>
        </w:rPr>
        <w:t> </w:t>
      </w:r>
      <w:r>
        <w:rPr>
          <w:rFonts w:ascii="Century Gothic" w:hAnsi="Century Gothic"/>
          <w:sz w:val="18"/>
          <w:szCs w:val="18"/>
          <w:rtl w:val="0"/>
          <w:lang w:val="en-US"/>
        </w:rPr>
        <w:t>it has been granted him from the Father.</w:t>
      </w:r>
      <w:r>
        <w:rPr>
          <w:rFonts w:ascii="Century Gothic" w:hAnsi="Century Gothic" w:hint="default"/>
          <w:sz w:val="18"/>
          <w:szCs w:val="18"/>
          <w:rtl w:val="0"/>
          <w:lang w:val="en-US"/>
        </w:rPr>
        <w:t xml:space="preserve">” </w:t>
      </w:r>
      <w:r>
        <w:rPr>
          <w:rFonts w:ascii="Century Gothic" w:hAnsi="Century Gothic"/>
          <w:b w:val="1"/>
          <w:bCs w:val="1"/>
          <w:sz w:val="18"/>
          <w:szCs w:val="18"/>
          <w:vertAlign w:val="superscript"/>
          <w:rtl w:val="0"/>
          <w:lang w:val="en-US"/>
        </w:rPr>
        <w:t>66</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As a result of this many of His</w:t>
      </w:r>
      <w:r>
        <w:rPr>
          <w:rFonts w:ascii="Century Gothic" w:hAnsi="Century Gothic" w:hint="default"/>
          <w:sz w:val="18"/>
          <w:szCs w:val="18"/>
          <w:rtl w:val="0"/>
          <w:lang w:val="en-US"/>
        </w:rPr>
        <w:t> </w:t>
      </w:r>
      <w:r>
        <w:rPr>
          <w:rFonts w:ascii="Century Gothic" w:hAnsi="Century Gothic"/>
          <w:sz w:val="18"/>
          <w:szCs w:val="18"/>
          <w:rtl w:val="0"/>
          <w:lang w:val="en-US"/>
        </w:rPr>
        <w:t>disciples</w:t>
      </w:r>
      <w:r>
        <w:rPr>
          <w:rFonts w:ascii="Century Gothic" w:hAnsi="Century Gothic" w:hint="default"/>
          <w:sz w:val="18"/>
          <w:szCs w:val="18"/>
          <w:rtl w:val="0"/>
          <w:lang w:val="en-US"/>
        </w:rPr>
        <w:t> </w:t>
      </w:r>
      <w:r>
        <w:rPr>
          <w:rFonts w:ascii="Century Gothic" w:hAnsi="Century Gothic"/>
          <w:sz w:val="18"/>
          <w:szCs w:val="18"/>
          <w:rtl w:val="0"/>
          <w:lang w:val="en-US"/>
        </w:rPr>
        <w:t>withdrew and were not walking with Him anymore.</w:t>
      </w:r>
    </w:p>
    <w:p>
      <w:pPr>
        <w:pStyle w:val="Normal (Web)"/>
        <w:spacing w:before="0"/>
        <w:ind w:left="720" w:firstLine="0"/>
        <w:jc w:val="both"/>
        <w:rPr>
          <w:rFonts w:ascii="Century Gothic" w:cs="Century Gothic" w:hAnsi="Century Gothic" w:eastAsia="Century Gothic"/>
          <w:sz w:val="18"/>
          <w:szCs w:val="18"/>
          <w:shd w:val="clear" w:color="auto" w:fill="ffffff"/>
        </w:rPr>
      </w:pPr>
      <w:r>
        <w:rPr>
          <w:rFonts w:ascii="Century Gothic" w:hAnsi="Century Gothic"/>
          <w:b w:val="1"/>
          <w:bCs w:val="1"/>
          <w:sz w:val="18"/>
          <w:szCs w:val="18"/>
          <w:rtl w:val="0"/>
          <w:lang w:val="en-US"/>
        </w:rPr>
        <w:t>Hebrews 10:26-31</w:t>
      </w:r>
      <w:r>
        <w:rPr>
          <w:rFonts w:ascii="Century Gothic" w:hAnsi="Century Gothic" w:hint="default"/>
          <w:sz w:val="18"/>
          <w:szCs w:val="18"/>
          <w:rtl w:val="0"/>
          <w:lang w:val="en-US"/>
        </w:rPr>
        <w:t>—</w:t>
      </w:r>
      <w:r>
        <w:rPr>
          <w:rFonts w:ascii="Century Gothic" w:hAnsi="Century Gothic"/>
          <w:sz w:val="18"/>
          <w:szCs w:val="18"/>
          <w:shd w:val="clear" w:color="auto" w:fill="ffffff"/>
          <w:rtl w:val="0"/>
          <w:lang w:val="en-US"/>
        </w:rPr>
        <w:t>For if we go 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sinning willfully after receiving</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knowledge of the truth, there no longer remains a sacrifice for sins,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27</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but a terrifying expectation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judgment and</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the fury of a fire which will consume the adversaries</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28</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Anyone who has set aside the Law of Moses dies without mercy on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testimony of</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two or three witnesses.</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29</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How much severer punishment do you think he will deserve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who has trampled under foot the Son of God, and has regarded as unclean</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the blood of the covenant</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by which he was sanctified, and has</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insulted the Spirit of grace?</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30</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 xml:space="preserve">For we know Him who said, </w:t>
      </w:r>
      <w:r>
        <w:rPr>
          <w:rFonts w:ascii="Century Gothic" w:hAnsi="Century Gothic" w:hint="default"/>
          <w:sz w:val="18"/>
          <w:szCs w:val="18"/>
          <w:shd w:val="clear" w:color="auto" w:fill="ffffff"/>
          <w:rtl w:val="0"/>
          <w:lang w:val="en-US"/>
        </w:rPr>
        <w:t>“</w:t>
      </w:r>
      <w:r>
        <w:rPr>
          <w:rFonts w:ascii="Century Gothic" w:hAnsi="Century Gothic"/>
          <w:smallCaps w:val="1"/>
          <w:sz w:val="18"/>
          <w:szCs w:val="18"/>
          <w:shd w:val="clear" w:color="auto" w:fill="ffffff"/>
          <w:rtl w:val="0"/>
          <w:lang w:val="en-US"/>
        </w:rPr>
        <w:t>Vengeance is Mine</w:t>
      </w:r>
      <w:r>
        <w:rPr>
          <w:rFonts w:ascii="Century Gothic" w:hAnsi="Century Gothic"/>
          <w:sz w:val="18"/>
          <w:szCs w:val="18"/>
          <w:shd w:val="clear" w:color="auto" w:fill="ffffff"/>
          <w:rtl w:val="0"/>
          <w:lang w:val="en-US"/>
        </w:rPr>
        <w:t>, I</w:t>
      </w:r>
      <w:r>
        <w:rPr>
          <w:rFonts w:ascii="Century Gothic" w:hAnsi="Century Gothic" w:hint="default"/>
          <w:sz w:val="18"/>
          <w:szCs w:val="18"/>
          <w:shd w:val="clear" w:color="auto" w:fill="ffffff"/>
          <w:rtl w:val="0"/>
          <w:lang w:val="en-US"/>
        </w:rPr>
        <w:t> </w:t>
      </w:r>
      <w:r>
        <w:rPr>
          <w:rFonts w:ascii="Century Gothic" w:hAnsi="Century Gothic"/>
          <w:smallCaps w:val="1"/>
          <w:sz w:val="18"/>
          <w:szCs w:val="18"/>
          <w:shd w:val="clear" w:color="auto" w:fill="ffffff"/>
          <w:rtl w:val="0"/>
          <w:lang w:val="en-US"/>
        </w:rPr>
        <w:t>will repay</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xml:space="preserve">” </w:t>
      </w:r>
      <w:r>
        <w:rPr>
          <w:rFonts w:ascii="Century Gothic" w:hAnsi="Century Gothic"/>
          <w:sz w:val="18"/>
          <w:szCs w:val="18"/>
          <w:shd w:val="clear" w:color="auto" w:fill="ffffff"/>
          <w:rtl w:val="0"/>
          <w:lang w:val="en-US"/>
        </w:rPr>
        <w:t xml:space="preserve">And again, </w:t>
      </w:r>
      <w:r>
        <w:rPr>
          <w:rFonts w:ascii="Century Gothic" w:hAnsi="Century Gothic" w:hint="default"/>
          <w:sz w:val="18"/>
          <w:szCs w:val="18"/>
          <w:shd w:val="clear" w:color="auto" w:fill="ffffff"/>
          <w:rtl w:val="0"/>
          <w:lang w:val="en-US"/>
        </w:rPr>
        <w:t>“</w:t>
      </w:r>
      <w:r>
        <w:rPr>
          <w:rFonts w:ascii="Century Gothic" w:hAnsi="Century Gothic"/>
          <w:smallCaps w:val="1"/>
          <w:sz w:val="18"/>
          <w:szCs w:val="18"/>
          <w:shd w:val="clear" w:color="auto" w:fill="ffffff"/>
          <w:rtl w:val="0"/>
          <w:lang w:val="en-US"/>
        </w:rPr>
        <w:t>The Lord will judge His people</w:t>
      </w:r>
      <w:r>
        <w:rPr>
          <w:rFonts w:ascii="Century Gothic" w:hAnsi="Century Gothic"/>
          <w:sz w:val="18"/>
          <w:szCs w:val="18"/>
          <w:shd w:val="clear" w:color="auto" w:fill="ffffff"/>
          <w:rtl w:val="0"/>
          <w:lang w:val="en-US"/>
        </w:rPr>
        <w:t>.</w:t>
      </w:r>
      <w:r>
        <w:rPr>
          <w:rFonts w:ascii="Century Gothic" w:hAnsi="Century Gothic" w:hint="default"/>
          <w:sz w:val="18"/>
          <w:szCs w:val="18"/>
          <w:shd w:val="clear" w:color="auto" w:fill="ffffff"/>
          <w:rtl w:val="0"/>
          <w:lang w:val="en-US"/>
        </w:rPr>
        <w:t>” </w:t>
      </w:r>
      <w:r>
        <w:rPr>
          <w:rFonts w:ascii="Century Gothic" w:hAnsi="Century Gothic"/>
          <w:b w:val="1"/>
          <w:bCs w:val="1"/>
          <w:sz w:val="18"/>
          <w:szCs w:val="18"/>
          <w:shd w:val="clear" w:color="auto" w:fill="ffffff"/>
          <w:vertAlign w:val="superscript"/>
          <w:rtl w:val="0"/>
          <w:lang w:val="en-US"/>
        </w:rPr>
        <w:t>31</w:t>
      </w:r>
      <w:r>
        <w:rPr>
          <w:rFonts w:ascii="Century Gothic" w:hAnsi="Century Gothic" w:hint="default"/>
          <w:b w:val="1"/>
          <w:bCs w:val="1"/>
          <w:sz w:val="18"/>
          <w:szCs w:val="18"/>
          <w:shd w:val="clear" w:color="auto" w:fill="ffffff"/>
          <w:vertAlign w:val="superscript"/>
          <w:rtl w:val="0"/>
          <w:lang w:val="en-US"/>
        </w:rPr>
        <w:t> </w:t>
      </w:r>
      <w:r>
        <w:rPr>
          <w:rFonts w:ascii="Century Gothic" w:hAnsi="Century Gothic"/>
          <w:sz w:val="18"/>
          <w:szCs w:val="18"/>
          <w:shd w:val="clear" w:color="auto" w:fill="ffffff"/>
          <w:rtl w:val="0"/>
          <w:lang w:val="en-US"/>
        </w:rPr>
        <w:t>It is a</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terrifying thing to fall into the hands of the</w:t>
      </w:r>
      <w:r>
        <w:rPr>
          <w:rFonts w:ascii="Century Gothic" w:hAnsi="Century Gothic" w:hint="default"/>
          <w:sz w:val="18"/>
          <w:szCs w:val="18"/>
          <w:shd w:val="clear" w:color="auto" w:fill="ffffff"/>
          <w:rtl w:val="0"/>
          <w:lang w:val="en-US"/>
        </w:rPr>
        <w:t> </w:t>
      </w:r>
      <w:r>
        <w:rPr>
          <w:rFonts w:ascii="Century Gothic" w:hAnsi="Century Gothic"/>
          <w:sz w:val="18"/>
          <w:szCs w:val="18"/>
          <w:shd w:val="clear" w:color="auto" w:fill="ffffff"/>
          <w:rtl w:val="0"/>
          <w:lang w:val="en-US"/>
        </w:rPr>
        <w:t>living God.</w:t>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False teachers pull themselves up by their bootstraps to partially remove themselves from the miasma of the world, but can never fully achieve what they are seeking by their own strength.</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 xml:space="preserve">Again, consider Judas.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His proximity to Christ.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Teaching and fellowship personally with the Savior.</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His exposure to the Truth.</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Granted apostolic authority and ministry.</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Repeatedly hearing (and preaching) the gospel.</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Position of trust given to him by Christ (treasurer).</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Witness to Christ</w:t>
      </w:r>
      <w:r>
        <w:rPr>
          <w:rFonts w:ascii="Century Gothic" w:hAnsi="Century Gothic" w:hint="default"/>
          <w:sz w:val="20"/>
          <w:szCs w:val="20"/>
          <w:rtl w:val="0"/>
          <w:lang w:val="en-US"/>
        </w:rPr>
        <w:t>’</w:t>
      </w:r>
      <w:r>
        <w:rPr>
          <w:rFonts w:ascii="Century Gothic" w:hAnsi="Century Gothic"/>
          <w:sz w:val="20"/>
          <w:szCs w:val="20"/>
          <w:rtl w:val="0"/>
          <w:lang w:val="en-US"/>
        </w:rPr>
        <w:t>s miracles.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His lack of being detected by the others.</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26:21-22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As they were eating, He said,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Truly I say to you that one of you will betray Me.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Being deeply grieved,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each one began to say to Him,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Surely not I, Lord?</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Interesting: He received the same love, kindness, and opportunity for spiritual growth as the other disciples.  Moreover, he sat near Jesus, likely at his left hand in an honored position.</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13:26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Jesus then *answered,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is the one for whom I shall dip the morsel and give it to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when He had dipped the morsel, He *took and *gave it to Judas,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Simon Iscariot.</w:t>
      </w:r>
      <w:r>
        <w:rPr>
          <w:rFonts w:ascii="Century Gothic" w:hAnsi="Century Gothic" w:hint="default"/>
          <w:sz w:val="20"/>
          <w:szCs w:val="20"/>
          <w:shd w:val="clear" w:color="auto" w:fill="ffffff"/>
          <w:rtl w:val="0"/>
          <w:lang w:val="en-US"/>
        </w:rPr>
        <w:t> </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 xml:space="preserve">Ultimately, false teachers use the church solely for their own selfish purposes, like spiritual parasites, seductively seeking to drag as many as possible down with them, to the fiendish satisfaction of the hosts of Satan. </w:t>
      </w:r>
      <w:r>
        <w:rPr>
          <w:rFonts w:ascii="Century Gothic" w:cs="Century Gothic" w:hAnsi="Century Gothic" w:eastAsia="Century Gothic"/>
          <w:sz w:val="20"/>
          <w:szCs w:val="20"/>
          <w:vertAlign w:val="superscript"/>
        </w:rPr>
        <w:footnoteReference w:id="11"/>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Timothy 4:1-2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Spirit explicitly says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later times some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fall away from the faith, paying attention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deceitful spirits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doctrines of demons,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by means of the hypocrisy of liars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seared in their own conscience as with a branding iron.</w:t>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Finally, Peter uses repulsive animal behavior to describe them. (Earlier, </w:t>
      </w:r>
      <w:r>
        <w:rPr>
          <w:rFonts w:ascii="Century Gothic" w:hAnsi="Century Gothic"/>
          <w:sz w:val="20"/>
          <w:szCs w:val="20"/>
          <w:rtl w:val="0"/>
          <w:lang w:val="en-US"/>
        </w:rPr>
        <w:t>unreasoning animals</w:t>
      </w:r>
      <w:r>
        <w:rPr>
          <w:rStyle w:val="small-caps"/>
          <w:rFonts w:ascii="Century Gothic" w:hAnsi="Century Gothic"/>
          <w:sz w:val="20"/>
          <w:szCs w:val="20"/>
          <w:rtl w:val="0"/>
          <w:lang w:val="en-US"/>
        </w:rPr>
        <w:t>, v</w:t>
      </w:r>
      <w:r>
        <w:rPr>
          <w:rFonts w:ascii="Century Gothic" w:hAnsi="Century Gothic"/>
          <w:b w:val="1"/>
          <w:bCs w:val="1"/>
          <w:sz w:val="20"/>
          <w:szCs w:val="20"/>
          <w:rtl w:val="0"/>
          <w:lang w:val="en-US"/>
        </w:rPr>
        <w:t>12</w:t>
      </w:r>
      <w:r>
        <w:rPr>
          <w:rStyle w:val="small-caps"/>
          <w:rFonts w:ascii="Century Gothic" w:hAnsi="Century Gothic"/>
          <w:sz w:val="20"/>
          <w:szCs w:val="20"/>
          <w:rtl w:val="0"/>
          <w:lang w:val="en-US"/>
        </w:rPr>
        <w: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It has happened to them according to the true proverb,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dog returns to its own vomit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and,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 sow, after washing,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returns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wallowing in the mire.</w:t>
      </w:r>
      <w:r>
        <w:rPr>
          <w:rFonts w:ascii="Century Gothic" w:hAnsi="Century Gothic" w:hint="default"/>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Dogs</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Dogs were detestable animals in biblical times.</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Job 30:1</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now those younger than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mock me,</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Whose fathers I disdained to put with the dogs of my flock.</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Psalm 22:16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dogs have surrounded me; A band of evildoers has encompassed me;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pierced my hands and my feet.</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7:6</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Do not give what is holy to dogs, and do not throw your pearls before swine, or they will trample them under their feet, and turn and tear you to pieces.</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Luke 16:21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longing to be fed with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crumbs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were falling from the rich man</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table; besides, even the dogs were coming and licking his sores.</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were rarely kept as household pets, mostly because they were half-wild.</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Dirty, diseased, dangerous (Cf. </w:t>
      </w:r>
      <w:r>
        <w:rPr>
          <w:rFonts w:ascii="Century Gothic" w:hAnsi="Century Gothic"/>
          <w:b w:val="1"/>
          <w:bCs w:val="1"/>
          <w:sz w:val="20"/>
          <w:szCs w:val="20"/>
          <w:rtl w:val="0"/>
          <w:lang w:val="en-US"/>
        </w:rPr>
        <w:t>1 Kings 14:11; 21:19, 23-24; Is 56:11</w:t>
      </w:r>
      <w:r>
        <w:rPr>
          <w:rStyle w:val="small-caps"/>
          <w:rFonts w:ascii="Century Gothic" w:hAnsi="Century Gothic"/>
          <w:sz w:val="20"/>
          <w:szCs w:val="20"/>
          <w:rtl w:val="0"/>
          <w:lang w:val="en-US"/>
        </w:rPr>
        <w:t>).</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Revelation 22:15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[regarding heaven and entrance to the city] </w:t>
      </w:r>
      <w:r>
        <w:rPr>
          <w:rFonts w:ascii="Century Gothic" w:hAnsi="Century Gothic"/>
          <w:sz w:val="20"/>
          <w:szCs w:val="20"/>
          <w:shd w:val="clear" w:color="auto" w:fill="ffffff"/>
          <w:rtl w:val="0"/>
          <w:lang w:val="en-US"/>
        </w:rPr>
        <w:t>Outside are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dogs and the sorcerers and the immoral persons and the murderers and the idolaters, and everyone who loves and practices lying.</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lived on garbage and refuse.</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Even eating their own vomit.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Pigs</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too, were contemptible to the Jews.</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represented filth.</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 xml:space="preserve">Luke </w:t>
      </w:r>
      <w:r>
        <w:rPr>
          <w:rFonts w:ascii="Century Gothic" w:hAnsi="Century Gothic"/>
          <w:b w:val="1"/>
          <w:bCs w:val="1"/>
          <w:sz w:val="20"/>
          <w:szCs w:val="20"/>
          <w:rtl w:val="0"/>
          <w:lang w:val="en-US"/>
        </w:rPr>
        <w:t>1</w:t>
      </w:r>
      <w:r>
        <w:rPr>
          <w:rFonts w:ascii="Century Gothic" w:hAnsi="Century Gothic"/>
          <w:b w:val="1"/>
          <w:bCs w:val="1"/>
          <w:sz w:val="20"/>
          <w:szCs w:val="20"/>
          <w:rtl w:val="0"/>
          <w:lang w:val="en-US"/>
        </w:rPr>
        <w:t>5:15-16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So he went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hired himself out to one of the citizens of that country, and he sent him into his fields to feed swine.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would have gladly filled his stomach with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pods that the swine were eating, and no one was giving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anything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him.</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were ceremonially unclean animals.</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Leviticus 11:7</w:t>
      </w:r>
      <w:r>
        <w:rPr>
          <w:rFonts w:ascii="Century Gothic" w:hAnsi="Century Gothic" w:hint="default"/>
          <w:sz w:val="20"/>
          <w:szCs w:val="20"/>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the pig, for though it divides the hoof, thus making a split hoof, it does not chew cud, it is unclean to you.</w:t>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Deuteronomy 14:8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 pig, because it divides the hoof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chew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cud, it is unclean for you. You shall not eat any of their flesh nor touch their carcasses.</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Peter may also be echoing the teaching of Jesus.</w:t>
      </w:r>
      <w:r>
        <w:rPr>
          <w:rStyle w:val="footnote reference"/>
          <w:rFonts w:ascii="Century Gothic" w:cs="Century Gothic" w:hAnsi="Century Gothic" w:eastAsia="Century Gothic"/>
          <w:sz w:val="20"/>
          <w:szCs w:val="20"/>
        </w:rPr>
        <w:footnoteReference w:id="12"/>
      </w:r>
    </w:p>
    <w:p>
      <w:pPr>
        <w:pStyle w:val="Normal (Web)"/>
        <w:spacing w:before="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7:6</w:t>
      </w:r>
      <w:r>
        <w:rPr>
          <w:rFonts w:ascii="Century Gothic" w:hAnsi="Century Gothic" w:hint="default"/>
          <w:sz w:val="20"/>
          <w:szCs w:val="20"/>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Do not give what is holy to dogs, and do not throw your pearls before swine, or they will trample them under their feet, and turn and tear you to pieces.</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b w:val="1"/>
          <w:bCs w:val="1"/>
          <w:sz w:val="20"/>
          <w:szCs w:val="20"/>
          <w:rtl w:val="0"/>
          <w:lang w:val="en-US"/>
        </w:rPr>
        <w:t>The point:</w:t>
      </w:r>
      <w:r>
        <w:rPr>
          <w:rStyle w:val="small-caps"/>
          <w:rFonts w:ascii="Century Gothic" w:hAnsi="Century Gothic"/>
          <w:sz w:val="20"/>
          <w:szCs w:val="20"/>
          <w:rtl w:val="0"/>
          <w:lang w:val="en-US"/>
        </w:rPr>
        <w:t xml:space="preserve"> by making the comparison, Peter is saying false teachers are spiritually unclean.  Do not be around them.</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Body"/>
        <w:shd w:val="clear" w:color="auto" w:fill="ffffff"/>
        <w:spacing w:after="100"/>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outline w:val="0"/>
          <w:color w:val="000000"/>
          <w:sz w:val="18"/>
          <w:szCs w:val="18"/>
          <w:u w:color="000000"/>
          <w:rtl w:val="0"/>
          <w:lang w:val="en-US"/>
          <w14:textFill>
            <w14:solidFill>
              <w14:srgbClr w14:val="000000"/>
            </w14:solidFill>
          </w14:textFill>
        </w:rPr>
        <w:t>In the same way that there were many false teachers in Peter</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s day, there were many false prophets in the OT, and equally today, there are many false teachers among us.  They seek some degree of reform in their lives and do so through spiritual and religious experiences, only to return to their old ways when they do not find reform in the way they are seeking.  Like dogs and hogs, they return to their unclean ways of living.  Genuine transformation only comes by a genuine repentance and true faith in the redeeming work of Christ.  Love from a pure heart accompanied by holy living is the goal in true submission to the Lordship of Christ.</w:t>
      </w:r>
    </w:p>
    <w:p>
      <w:pPr>
        <w:pStyle w:val="Body"/>
        <w:shd w:val="clear" w:color="auto" w:fill="ffffff"/>
        <w:spacing w:after="100"/>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outline w:val="0"/>
          <w:color w:val="000000"/>
          <w:sz w:val="18"/>
          <w:szCs w:val="18"/>
          <w:u w:color="000000"/>
          <w:rtl w:val="0"/>
          <w:lang w:val="da-DK"/>
          <w14:textFill>
            <w14:solidFill>
              <w14:srgbClr w14:val="000000"/>
            </w14:solidFill>
          </w14:textFill>
        </w:rPr>
        <w:t>Peter</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s warning to these believers and to us is to stay away from their false teachings that are evident from selfish pursuits and sensual desires. They gain traction in the church by appealing to people</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 xml:space="preserve">s sinful desires and inclinations. </w:t>
      </w:r>
      <w:r>
        <w:rPr>
          <w:rFonts w:ascii="Century Gothic" w:cs="Century Gothic" w:hAnsi="Century Gothic" w:eastAsia="Century Gothic"/>
          <w:outline w:val="0"/>
          <w:color w:val="000000"/>
          <w:sz w:val="18"/>
          <w:szCs w:val="18"/>
          <w:u w:color="000000"/>
          <w:vertAlign w:val="superscript"/>
          <w14:textFill>
            <w14:solidFill>
              <w14:srgbClr w14:val="000000"/>
            </w14:solidFill>
          </w14:textFill>
        </w:rPr>
        <w:footnoteReference w:id="13"/>
      </w: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shd w:val="clear" w:color="auto" w:fill="ffffff"/>
          <w:rtl w:val="0"/>
          <w:lang w:val="en-US"/>
          <w14:textFill>
            <w14:solidFill>
              <w14:srgbClr w14:val="000000"/>
            </w14:solidFill>
          </w14:textFill>
        </w:rPr>
        <w:t>Word of Warning</w:t>
      </w:r>
      <w:r>
        <w:rPr>
          <w:rFonts w:ascii="Century Gothic" w:cs="Century Gothic" w:hAnsi="Century Gothic" w:eastAsia="Century Gothic"/>
          <w:b w:val="1"/>
          <w:bCs w:val="1"/>
          <w:outline w:val="0"/>
          <w:color w:val="000000"/>
          <w:u w:color="000000"/>
          <w:shd w:val="clear" w:color="auto" w:fill="ffffff"/>
          <w:vertAlign w:val="superscript"/>
          <w14:textFill>
            <w14:solidFill>
              <w14:srgbClr w14:val="000000"/>
            </w14:solidFill>
          </w14:textFill>
        </w:rPr>
        <w:footnoteReference w:id="14"/>
      </w:r>
    </w:p>
    <w:p>
      <w:pPr>
        <w:pStyle w:val="Body"/>
        <w:shd w:val="clear" w:color="auto" w:fill="ffffff"/>
        <w:jc w:val="both"/>
        <w:rPr>
          <w:rFonts w:ascii="Century Gothic" w:cs="Century Gothic" w:hAnsi="Century Gothic" w:eastAsia="Century Gothic"/>
          <w:outline w:val="0"/>
          <w:color w:val="000000"/>
          <w:sz w:val="18"/>
          <w:szCs w:val="18"/>
          <w:u w:color="000000"/>
          <w14:textFill>
            <w14:solidFill>
              <w14:srgbClr w14:val="000000"/>
            </w14:solidFill>
          </w14:textFill>
        </w:rPr>
      </w:pPr>
      <w:r>
        <w:rPr>
          <w:rFonts w:ascii="Century Gothic" w:hAnsi="Century Gothic"/>
          <w:outline w:val="0"/>
          <w:color w:val="000000"/>
          <w:sz w:val="18"/>
          <w:szCs w:val="18"/>
          <w:u w:color="000000"/>
          <w:rtl w:val="0"/>
          <w:lang w:val="en-US"/>
          <w14:textFill>
            <w14:solidFill>
              <w14:srgbClr w14:val="000000"/>
            </w14:solidFill>
          </w14:textFill>
        </w:rPr>
        <w:t>A word of warning to the would-be victims of lustful, sensual enticers, false teachers who claim to be the representatives of Jesus Christ.</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Frequent talk about and preoccupation with sexual matters in personal conversations.</w:t>
      </w:r>
      <w:r>
        <w:rPr>
          <w:rFonts w:ascii="Century Gothic" w:hAnsi="Century Gothic" w:hint="default"/>
          <w:outline w:val="0"/>
          <w:color w:val="000000"/>
          <w:sz w:val="18"/>
          <w:szCs w:val="18"/>
          <w:u w:color="000000"/>
          <w:rtl w:val="0"/>
          <w:lang w:val="en-US"/>
          <w14:textFill>
            <w14:solidFill>
              <w14:srgbClr w14:val="000000"/>
            </w14:solidFill>
          </w14:textFill>
        </w:rPr>
        <w:t> </w:t>
      </w:r>
    </w:p>
    <w:p>
      <w:pPr>
        <w:pStyle w:val="List Paragraph"/>
        <w:numPr>
          <w:ilvl w:val="0"/>
          <w:numId w:val="7"/>
        </w:numPr>
        <w:shd w:val="clear" w:color="auto" w:fill="ffffff"/>
        <w:bidi w:val="0"/>
        <w:spacing w:before="100" w:after="100"/>
        <w:ind w:right="0"/>
        <w:jc w:val="both"/>
        <w:rPr>
          <w:rFonts w:ascii="Century Gothic" w:hAnsi="Century Gothic"/>
          <w:outline w:val="0"/>
          <w:color w:val="5b9bd5"/>
          <w:sz w:val="18"/>
          <w:szCs w:val="18"/>
          <w:rtl w:val="0"/>
          <w:lang w:val="en-US"/>
          <w14:textFill>
            <w14:solidFill>
              <w14:srgbClr w14:val="5B9BD5"/>
            </w14:solidFill>
          </w14:textFill>
        </w:rPr>
      </w:pPr>
      <w:r>
        <w:rPr>
          <w:rFonts w:ascii="Century Gothic" w:hAnsi="Century Gothic"/>
          <w:outline w:val="0"/>
          <w:color w:val="000000"/>
          <w:sz w:val="18"/>
          <w:szCs w:val="18"/>
          <w:u w:color="000000"/>
          <w:rtl w:val="0"/>
          <w:lang w:val="en-US"/>
          <w14:textFill>
            <w14:solidFill>
              <w14:srgbClr w14:val="000000"/>
            </w14:solidFill>
          </w14:textFill>
        </w:rPr>
        <w:t xml:space="preserve">Preoccupation with sexual matters and financial giving from the pulpit.  </w:t>
      </w:r>
      <w:r>
        <w:rPr>
          <w:rFonts w:ascii="Century Gothic" w:hAnsi="Century Gothic"/>
          <w:outline w:val="0"/>
          <w:color w:val="5b9bd5"/>
          <w:sz w:val="18"/>
          <w:szCs w:val="18"/>
          <w:u w:color="5b9bd5"/>
          <w:rtl w:val="0"/>
          <w:lang w:val="en-US"/>
          <w14:textFill>
            <w14:solidFill>
              <w14:srgbClr w14:val="5B9BD5"/>
            </w14:solidFill>
          </w14:textFill>
        </w:rPr>
        <w:t xml:space="preserve">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 xml:space="preserve">Those who often hug, touch women, and/or kiss, even on the </w:t>
      </w:r>
      <w:r>
        <w:rPr>
          <w:rStyle w:val="small-caps"/>
          <w:rFonts w:ascii="Century Gothic" w:hAnsi="Century Gothic"/>
          <w:sz w:val="18"/>
          <w:szCs w:val="18"/>
          <w:rtl w:val="0"/>
          <w:lang w:val="en-US"/>
        </w:rPr>
        <w:t>cheek/forehead.  Or even awkward high 5s or fist bumps in the way in which it</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 xml:space="preserve">s done.  </w:t>
      </w:r>
      <w:r>
        <w:rPr>
          <w:rFonts w:ascii="Century Gothic" w:hAnsi="Century Gothic"/>
          <w:outline w:val="0"/>
          <w:color w:val="000000"/>
          <w:sz w:val="18"/>
          <w:szCs w:val="18"/>
          <w:u w:color="000000"/>
          <w:rtl w:val="0"/>
          <w:lang w:val="en-US"/>
          <w14:textFill>
            <w14:solidFill>
              <w14:srgbClr w14:val="000000"/>
            </w14:solidFill>
          </w14:textFill>
        </w:rPr>
        <w:t>They may be innocent; they may not be, especially if it</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 xml:space="preserve">s a common practice, particularly to a few.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Lack of restraint from immoral media, what they watch, and what they listen to. There is an acceptance of immorality, visually, without a sense of shame and revulsion.</w:t>
      </w:r>
    </w:p>
    <w:p>
      <w:pPr>
        <w:pStyle w:val="List Paragraph"/>
        <w:numPr>
          <w:ilvl w:val="0"/>
          <w:numId w:val="7"/>
        </w:numPr>
        <w:shd w:val="clear" w:color="auto" w:fill="ffffff"/>
        <w:bidi w:val="0"/>
        <w:spacing w:before="100" w:after="100"/>
        <w:ind w:right="0"/>
        <w:jc w:val="both"/>
        <w:rPr>
          <w:rFonts w:ascii="Century Gothic" w:hAnsi="Century Gothic"/>
          <w:outline w:val="0"/>
          <w:color w:val="5b9bd5"/>
          <w:sz w:val="18"/>
          <w:szCs w:val="18"/>
          <w:rtl w:val="0"/>
          <w:lang w:val="en-US"/>
          <w14:textFill>
            <w14:solidFill>
              <w14:srgbClr w14:val="5B9BD5"/>
            </w14:solidFill>
          </w14:textFill>
        </w:rPr>
      </w:pPr>
      <w:r>
        <w:rPr>
          <w:rFonts w:ascii="Century Gothic" w:hAnsi="Century Gothic"/>
          <w:outline w:val="0"/>
          <w:color w:val="000000"/>
          <w:sz w:val="18"/>
          <w:szCs w:val="18"/>
          <w:u w:color="000000"/>
          <w:rtl w:val="0"/>
          <w:lang w:val="en-US"/>
          <w14:textFill>
            <w14:solidFill>
              <w14:srgbClr w14:val="000000"/>
            </w14:solidFill>
          </w14:textFill>
        </w:rPr>
        <w:t xml:space="preserve">Lack of deep seriousness about sin.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Much counseling of attractive women with marital problems.</w:t>
      </w:r>
      <w:r>
        <w:rPr>
          <w:rFonts w:ascii="Century Gothic" w:hAnsi="Century Gothic" w:hint="default"/>
          <w:outline w:val="0"/>
          <w:color w:val="000000"/>
          <w:sz w:val="18"/>
          <w:szCs w:val="18"/>
          <w:u w:color="000000"/>
          <w:rtl w:val="0"/>
          <w:lang w:val="en-US"/>
          <w14:textFill>
            <w14:solidFill>
              <w14:srgbClr w14:val="000000"/>
            </w14:solidFill>
          </w14:textFill>
        </w:rPr>
        <w:t xml:space="preserve">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Personal cultivation of a woman into a significant role of leadership and that keeps her closely involved in his ministry, particularly when one all of a sudden gets elevated to some prominent place of ministry, very close to that leader.</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One who is preoccupied with physical appearance</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clothing, jewelry, cars, houses, wealth, fancy hotels, fancy restaurants, etc.  The reason is that it betrays a very fleshly approach to life, and it's very difficult to compartmentalize the flesh.</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One who is rarely seen with his wife at church (or in public) and is rarely heard speaking lovingly and graciously of his wif</w:t>
      </w:r>
      <w:r>
        <w:rPr>
          <w:rStyle w:val="small-caps"/>
          <w:rFonts w:ascii="Century Gothic" w:hAnsi="Century Gothic"/>
          <w:sz w:val="18"/>
          <w:szCs w:val="18"/>
          <w:rtl w:val="0"/>
          <w:lang w:val="en-US"/>
        </w:rPr>
        <w:t>e.  Spending time with the opposite sex publicly.</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 xml:space="preserve">Someone who travels alone frequently and away from home a lot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 xml:space="preserve">One who gives you gifts. Beware of a man, any man, who gives gifts to any </w:t>
      </w:r>
      <w:r>
        <w:rPr>
          <w:rStyle w:val="small-caps"/>
          <w:rFonts w:ascii="Century Gothic" w:hAnsi="Century Gothic"/>
          <w:sz w:val="18"/>
          <w:szCs w:val="18"/>
          <w:rtl w:val="0"/>
          <w:lang w:val="en-US"/>
        </w:rPr>
        <w:t>woman other than his wife.</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Someone who rejects a high degree of personal accountability. Sin seeks to be alone.</w:t>
      </w:r>
      <w:r>
        <w:rPr>
          <w:rStyle w:val="small-caps"/>
          <w:rFonts w:ascii="Century Gothic" w:hAnsi="Century Gothic" w:hint="default"/>
          <w:sz w:val="18"/>
          <w:szCs w:val="18"/>
          <w:rtl w:val="0"/>
          <w:lang w:val="en-US"/>
        </w:rPr>
        <w:t>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Style w:val="small-caps"/>
          <w:rFonts w:ascii="Century Gothic" w:hAnsi="Century Gothic"/>
          <w:sz w:val="18"/>
          <w:szCs w:val="18"/>
          <w:rtl w:val="0"/>
          <w:lang w:val="en-US"/>
        </w:rPr>
        <w:t xml:space="preserve">A teacher whose preaching is shallow and who seems never to say anything new from the Scriptures.  Perhaps because they are not studying the Word of God.  Even changes in preaching style, but away from biblical truth.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Teachers who are more concerned with relationships to people than they are with people</w:t>
      </w:r>
      <w:r>
        <w:rPr>
          <w:rFonts w:ascii="Century Gothic" w:hAnsi="Century Gothic" w:hint="default"/>
          <w:outline w:val="0"/>
          <w:color w:val="000000"/>
          <w:sz w:val="18"/>
          <w:szCs w:val="18"/>
          <w:u w:color="000000"/>
          <w:rtl w:val="0"/>
          <w:lang w:val="en-US"/>
          <w14:textFill>
            <w14:solidFill>
              <w14:srgbClr w14:val="000000"/>
            </w14:solidFill>
          </w14:textFill>
        </w:rPr>
        <w:t>’</w:t>
      </w:r>
      <w:r>
        <w:rPr>
          <w:rFonts w:ascii="Century Gothic" w:hAnsi="Century Gothic"/>
          <w:outline w:val="0"/>
          <w:color w:val="000000"/>
          <w:sz w:val="18"/>
          <w:szCs w:val="18"/>
          <w:u w:color="000000"/>
          <w:rtl w:val="0"/>
          <w:lang w:val="en-US"/>
          <w14:textFill>
            <w14:solidFill>
              <w14:srgbClr w14:val="000000"/>
            </w14:solidFill>
          </w14:textFill>
        </w:rPr>
        <w:t xml:space="preserve">s relationships to God.  Their preaching is often relational and </w:t>
      </w:r>
      <w:r>
        <w:rPr>
          <w:rStyle w:val="small-caps"/>
          <w:rFonts w:ascii="Century Gothic" w:hAnsi="Century Gothic"/>
          <w:sz w:val="18"/>
          <w:szCs w:val="18"/>
          <w:rtl w:val="0"/>
          <w:lang w:val="en-US"/>
        </w:rPr>
        <w:t>infrequently about the text of Scripture.  Wanting to be liked</w:t>
      </w:r>
      <w:r>
        <w:rPr>
          <w:rStyle w:val="small-caps"/>
          <w:rFonts w:ascii="Century Gothic" w:hAnsi="Century Gothic" w:hint="default"/>
          <w:sz w:val="18"/>
          <w:szCs w:val="18"/>
          <w:rtl w:val="0"/>
          <w:lang w:val="en-US"/>
        </w:rPr>
        <w:t>—</w:t>
      </w:r>
      <w:r>
        <w:rPr>
          <w:rStyle w:val="small-caps"/>
          <w:rFonts w:ascii="Century Gothic" w:hAnsi="Century Gothic"/>
          <w:sz w:val="18"/>
          <w:szCs w:val="18"/>
          <w:rtl w:val="0"/>
          <w:lang w:val="en-US"/>
        </w:rPr>
        <w:t xml:space="preserve">people pleasing.  </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Teachers who do not preach on the holiness of God and His hatred for sin.</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Teachers who emphasize feelings and emotions rather than doctrine, who are shallow and not profound.</w:t>
      </w:r>
    </w:p>
    <w:p>
      <w:pPr>
        <w:pStyle w:val="List Paragraph"/>
        <w:numPr>
          <w:ilvl w:val="0"/>
          <w:numId w:val="7"/>
        </w:numPr>
        <w:shd w:val="clear" w:color="auto" w:fill="ffffff"/>
        <w:bidi w:val="0"/>
        <w:spacing w:before="100" w:after="100"/>
        <w:ind w:right="0"/>
        <w:jc w:val="both"/>
        <w:rPr>
          <w:rFonts w:ascii="Century Gothic" w:hAnsi="Century Gothic"/>
          <w:sz w:val="18"/>
          <w:szCs w:val="18"/>
          <w:rtl w:val="0"/>
          <w:lang w:val="en-US"/>
        </w:rPr>
      </w:pPr>
      <w:r>
        <w:rPr>
          <w:rFonts w:ascii="Century Gothic" w:hAnsi="Century Gothic"/>
          <w:outline w:val="0"/>
          <w:color w:val="000000"/>
          <w:sz w:val="18"/>
          <w:szCs w:val="18"/>
          <w:u w:color="000000"/>
          <w:rtl w:val="0"/>
          <w:lang w:val="en-US"/>
          <w14:textFill>
            <w14:solidFill>
              <w14:srgbClr w14:val="000000"/>
            </w14:solidFill>
          </w14:textFill>
        </w:rPr>
        <w:t>Teachers who have fallen before.  They are at a greater likelihood of falling again.</w:t>
      </w:r>
    </w:p>
    <w:p>
      <w:pPr>
        <w:pStyle w:val="List Paragraph"/>
        <w:shd w:val="clear" w:color="auto" w:fill="ffffff"/>
        <w:spacing w:before="100" w:after="100"/>
        <w:ind w:left="360" w:firstLine="0"/>
        <w:jc w:val="both"/>
        <w:rPr>
          <w:rFonts w:ascii="Century Gothic" w:cs="Century Gothic" w:hAnsi="Century Gothic" w:eastAsia="Century Gothic"/>
          <w:outline w:val="0"/>
          <w:color w:val="000000"/>
          <w:sz w:val="18"/>
          <w:szCs w:val="18"/>
          <w:u w:color="000000"/>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u w:color="000000"/>
          <w:shd w:val="clear" w:color="auto" w:fill="ffffff"/>
          <w14:textFill>
            <w14:solidFill>
              <w14:srgbClr w14:val="000000"/>
            </w14:solidFill>
          </w14:textFill>
        </w:rPr>
      </w:pPr>
      <w:r>
        <w:rPr>
          <w:rFonts w:ascii="Century Gothic" w:hAnsi="Century Gothic"/>
          <w:b w:val="1"/>
          <w:bCs w:val="1"/>
          <w:outline w:val="0"/>
          <w:color w:val="000000"/>
          <w:u w:color="000000"/>
          <w:shd w:val="clear" w:color="auto" w:fill="ffffff"/>
          <w:rtl w:val="0"/>
          <w:lang w:val="en-US"/>
          <w14:textFill>
            <w14:solidFill>
              <w14:srgbClr w14:val="000000"/>
            </w14:solidFill>
          </w14:textFill>
        </w:rPr>
        <w:t xml:space="preserve">Benediction </w:t>
      </w: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r>
        <w:rPr>
          <w:rFonts w:ascii="Century Gothic" w:hAnsi="Century Gothic"/>
          <w:b w:val="1"/>
          <w:bCs w:val="1"/>
          <w:sz w:val="18"/>
          <w:szCs w:val="18"/>
          <w:rtl w:val="0"/>
        </w:rPr>
        <w:t>Galatians 1:3-5</w:t>
      </w:r>
      <w:r>
        <w:rPr>
          <w:rFonts w:ascii="Century Gothic" w:hAnsi="Century Gothic" w:hint="default"/>
          <w:sz w:val="18"/>
          <w:szCs w:val="18"/>
          <w:rtl w:val="0"/>
          <w:lang w:val="en-US"/>
        </w:rPr>
        <w:t>—</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Grace to you and peace from</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God our Father and the Lord Jesus Christ,</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18"/>
          <w:szCs w:val="18"/>
          <w:u w:color="000000"/>
          <w:shd w:val="clear" w:color="auto" w:fill="ffffff"/>
          <w:vertAlign w:val="superscript"/>
          <w:rtl w:val="0"/>
          <w14:textFill>
            <w14:solidFill>
              <w14:srgbClr w14:val="000000"/>
            </w14:solidFill>
          </w14:textFill>
        </w:rPr>
        <w:t>4</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who</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gave Himself for our sins so that He might rescue us from</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this present evil</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age, according to the will of</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our God and Father,</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b w:val="1"/>
          <w:bCs w:val="1"/>
          <w:outline w:val="0"/>
          <w:color w:val="000000"/>
          <w:sz w:val="18"/>
          <w:szCs w:val="18"/>
          <w:u w:color="000000"/>
          <w:shd w:val="clear" w:color="auto" w:fill="ffffff"/>
          <w:vertAlign w:val="superscript"/>
          <w:rtl w:val="0"/>
          <w14:textFill>
            <w14:solidFill>
              <w14:srgbClr w14:val="000000"/>
            </w14:solidFill>
          </w14:textFill>
        </w:rPr>
        <w:t>5</w:t>
      </w:r>
      <w:r>
        <w:rPr>
          <w:rFonts w:ascii="Century Gothic" w:hAnsi="Century Gothic" w:hint="default"/>
          <w:b w:val="1"/>
          <w:bCs w:val="1"/>
          <w:outline w:val="0"/>
          <w:color w:val="000000"/>
          <w:sz w:val="18"/>
          <w:szCs w:val="18"/>
          <w:u w:color="000000"/>
          <w:shd w:val="clear" w:color="auto" w:fill="ffffff"/>
          <w:vertAlign w:val="superscript"/>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to whom</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14:textFill>
            <w14:solidFill>
              <w14:srgbClr w14:val="000000"/>
            </w14:solidFill>
          </w14:textFill>
        </w:rPr>
        <w:t>be</w:t>
      </w:r>
      <w:r>
        <w:rPr>
          <w:rFonts w:ascii="Century Gothic" w:hAnsi="Century Gothic" w:hint="default"/>
          <w:outline w:val="0"/>
          <w:color w:val="000000"/>
          <w:sz w:val="18"/>
          <w:szCs w:val="18"/>
          <w:u w:color="000000"/>
          <w:shd w:val="clear" w:color="auto" w:fill="ffffff"/>
          <w:rtl w:val="0"/>
          <w:lang w:val="en-US"/>
          <w14:textFill>
            <w14:solidFill>
              <w14:srgbClr w14:val="000000"/>
            </w14:solidFill>
          </w14:textFill>
        </w:rPr>
        <w:t> </w:t>
      </w:r>
      <w:r>
        <w:rPr>
          <w:rFonts w:ascii="Century Gothic" w:hAnsi="Century Gothic"/>
          <w:outline w:val="0"/>
          <w:color w:val="000000"/>
          <w:sz w:val="18"/>
          <w:szCs w:val="18"/>
          <w:u w:color="000000"/>
          <w:shd w:val="clear" w:color="auto" w:fill="ffffff"/>
          <w:rtl w:val="0"/>
          <w:lang w:val="en-US"/>
          <w14:textFill>
            <w14:solidFill>
              <w14:srgbClr w14:val="000000"/>
            </w14:solidFill>
          </w14:textFill>
        </w:rPr>
        <w:t>the glory forevermore. Amen.</w:t>
      </w: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Michael Green, </w:t>
      </w:r>
      <w:r>
        <w:rPr>
          <w:rFonts w:ascii="Century Gothic" w:hAnsi="Century Gothic"/>
          <w:sz w:val="14"/>
          <w:szCs w:val="14"/>
          <w:shd w:val="clear" w:color="auto" w:fill="ffffff"/>
          <w:rtl w:val="0"/>
          <w:lang w:val="en-US"/>
        </w:rPr>
        <w:t>The Second General Epistle of Peter and the Epistle of Jude (Tyndale NT Commentaries)</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sz w:val="14"/>
          <w:szCs w:val="14"/>
          <w:shd w:val="clear" w:color="auto" w:fill="ffffff"/>
          <w:rtl w:val="0"/>
          <w:lang w:val="en-US"/>
        </w:rPr>
        <w:t xml:space="preserve">R.C.H. Lenski, The Interpretation of 1 and 11 Epistles of Peter, the three Epistles of John, and the </w:t>
      </w:r>
      <w:r>
        <w:rPr>
          <w:rFonts w:ascii="Century Gothic" w:hAnsi="Century Gothic"/>
          <w:outline w:val="0"/>
          <w:color w:val="000000"/>
          <w:sz w:val="14"/>
          <w:szCs w:val="14"/>
          <w:u w:color="000000"/>
          <w:shd w:val="clear" w:color="auto" w:fill="ffffff"/>
          <w:rtl w:val="0"/>
          <w:lang w:val="en-US"/>
          <w14:textFill>
            <w14:solidFill>
              <w14:srgbClr w14:val="000000"/>
            </w14:solidFill>
          </w14:textFill>
        </w:rPr>
        <w:t>Epistle of Jude</w:t>
      </w:r>
    </w:p>
    <w:p>
      <w:pPr>
        <w:pStyle w:val="Normal (Web)"/>
        <w:spacing w:before="0" w:after="0" w:line="276" w:lineRule="auto"/>
        <w:ind w:left="360" w:firstLine="0"/>
        <w:rPr>
          <w:rFonts w:ascii="Century Gothic" w:cs="Century Gothic" w:hAnsi="Century Gothic" w:eastAsia="Century Gothic"/>
          <w:outline w:val="0"/>
          <w:color w:val="000000"/>
          <w:sz w:val="14"/>
          <w:szCs w:val="14"/>
          <w:u w:color="000000"/>
          <w:shd w:val="clear" w:color="auto" w:fill="ffffff"/>
          <w14:textFill>
            <w14:solidFill>
              <w14:srgbClr w14:val="000000"/>
            </w14:solidFill>
          </w14:textFill>
        </w:rPr>
      </w:pPr>
      <w:r>
        <w:rPr>
          <w:rFonts w:ascii="Century Gothic" w:hAnsi="Century Gothic"/>
          <w:outline w:val="0"/>
          <w:color w:val="000000"/>
          <w:sz w:val="14"/>
          <w:szCs w:val="14"/>
          <w:u w:color="000000"/>
          <w:shd w:val="clear" w:color="auto" w:fill="ffffff"/>
          <w:rtl w:val="0"/>
          <w:lang w:val="en-US"/>
          <w14:textFill>
            <w14:solidFill>
              <w14:srgbClr w14:val="000000"/>
            </w14:solidFill>
          </w14:textFill>
        </w:rPr>
        <w:t>John MacArthur, The MacArthur New Testament Commentary, 2 Peter &amp; Jude</w:t>
      </w:r>
    </w:p>
    <w:p>
      <w:pPr>
        <w:pStyle w:val="Heading"/>
        <w:shd w:val="clear" w:color="auto" w:fill="ffffff"/>
        <w:spacing w:before="0"/>
        <w:ind w:firstLine="360"/>
        <w:rPr>
          <w:rFonts w:ascii="Century Gothic" w:cs="Century Gothic" w:hAnsi="Century Gothic" w:eastAsia="Century Gothic"/>
          <w:outline w:val="0"/>
          <w:color w:val="000000"/>
          <w:sz w:val="14"/>
          <w:szCs w:val="14"/>
          <w:u w:val="none" w:color="000000"/>
          <w14:textFill>
            <w14:solidFill>
              <w14:srgbClr w14:val="000000"/>
            </w14:solidFill>
          </w14:textFill>
        </w:rPr>
      </w:pPr>
      <w:r>
        <w:rPr>
          <w:rFonts w:ascii="Century Gothic" w:hAnsi="Century Gothic"/>
          <w:outline w:val="0"/>
          <w:color w:val="000000"/>
          <w:sz w:val="14"/>
          <w:szCs w:val="14"/>
          <w:u w:color="000000"/>
          <w:rtl w:val="0"/>
          <w:lang w:val="en-US"/>
          <w14:textFill>
            <w14:solidFill>
              <w14:srgbClr w14:val="000000"/>
            </w14:solidFill>
          </w14:textFill>
        </w:rPr>
        <w:t xml:space="preserve">MacArthur, Creatures Born to Be Killed, Pt 2, January 13, 1991, </w:t>
      </w:r>
      <w:r>
        <w:rPr>
          <w:rStyle w:val="Hyperlink.1"/>
          <w:rtl w:val="0"/>
          <w:lang w:val="en-US"/>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G3393</w:t>
      </w:r>
    </w:p>
  </w:footnote>
  <w:footnote w:id="2">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Merriam-Webster</w:t>
      </w:r>
    </w:p>
  </w:footnote>
  <w:footnote w:id="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Ibid. </w:t>
      </w:r>
    </w:p>
  </w:footnote>
  <w:footnote w:id="4">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106.</w:t>
      </w:r>
    </w:p>
  </w:footnote>
  <w:footnote w:id="5">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G1922</w:t>
      </w:r>
    </w:p>
  </w:footnote>
  <w:footnote w:id="6">
    <w:p>
      <w:pPr>
        <w:pStyle w:val="footnote text"/>
      </w:pPr>
      <w:r>
        <w:rPr>
          <w:rFonts w:ascii="Century Gothic" w:cs="Century Gothic" w:hAnsi="Century Gothic" w:eastAsia="Century Gothic"/>
          <w:outline w:val="0"/>
          <w:color w:val="0a0a0a"/>
          <w:sz w:val="19"/>
          <w:szCs w:val="19"/>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G1707</w:t>
      </w:r>
    </w:p>
  </w:footnote>
  <w:footnote w:id="7">
    <w:p>
      <w:pPr>
        <w:pStyle w:val="footnote text"/>
      </w:pPr>
      <w:r>
        <w:rPr>
          <w:rFonts w:ascii="Century Gothic" w:cs="Century Gothic" w:hAnsi="Century Gothic" w:eastAsia="Century Gothic"/>
          <w:sz w:val="19"/>
          <w:szCs w:val="19"/>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G2274</w:t>
      </w:r>
    </w:p>
  </w:footnote>
  <w:footnote w:id="8">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G1343</w:t>
      </w:r>
    </w:p>
  </w:footnote>
  <w:footnote w:id="9">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Green, 119.</w:t>
      </w:r>
    </w:p>
  </w:footnote>
  <w:footnote w:id="10">
    <w:p>
      <w:pPr>
        <w:pStyle w:val="footnote text"/>
        <w:ind w:left="0" w:firstLine="0"/>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Lenski, 332</w:t>
      </w:r>
    </w:p>
  </w:footnote>
  <w:footnote w:id="1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108.</w:t>
      </w:r>
    </w:p>
  </w:footnote>
  <w:footnote w:id="12">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ESV Expository Commentary, 398.</w:t>
      </w:r>
    </w:p>
  </w:footnote>
  <w:footnote w:id="13">
    <w:p>
      <w:pPr>
        <w:pStyle w:val="footnote text"/>
      </w:pPr>
      <w:r>
        <w:rPr>
          <w:rFonts w:ascii="Century Gothic" w:cs="Century Gothic" w:hAnsi="Century Gothic" w:eastAsia="Century Gothic"/>
          <w:outline w:val="0"/>
          <w:color w:val="000000"/>
          <w:sz w:val="18"/>
          <w:szCs w:val="18"/>
          <w:u w:color="000000"/>
          <w:vertAlign w:val="superscript"/>
          <w14:textFill>
            <w14:solidFill>
              <w14:srgbClr w14:val="000000"/>
            </w14:solidFill>
          </w14:textFill>
        </w:rPr>
        <w:footnoteRef/>
      </w:r>
      <w:r>
        <w:rPr>
          <w:rFonts w:ascii="Century Gothic" w:hAnsi="Century Gothic"/>
          <w:sz w:val="12"/>
          <w:szCs w:val="12"/>
          <w:rtl w:val="0"/>
          <w:lang w:val="en-US"/>
        </w:rPr>
        <w:t xml:space="preserve"> ESV Expositor</w:t>
      </w:r>
      <w:r>
        <w:rPr>
          <w:rFonts w:ascii="Century Gothic" w:hAnsi="Century Gothic"/>
          <w:sz w:val="12"/>
          <w:szCs w:val="12"/>
          <w:rtl w:val="0"/>
          <w:lang w:val="en-US"/>
        </w:rPr>
        <w:t>y</w:t>
      </w:r>
      <w:r>
        <w:rPr>
          <w:rFonts w:ascii="Century Gothic" w:hAnsi="Century Gothic"/>
          <w:sz w:val="12"/>
          <w:szCs w:val="12"/>
          <w:rtl w:val="0"/>
          <w:lang w:val="en-US"/>
        </w:rPr>
        <w:t xml:space="preserve"> Commentary, 398.</w:t>
      </w:r>
    </w:p>
  </w:footnote>
  <w:footnote w:id="14">
    <w:p>
      <w:pPr>
        <w:pStyle w:val="footnote text"/>
      </w:pPr>
      <w:r>
        <w:rPr>
          <w:rFonts w:ascii="Century Gothic" w:cs="Century Gothic" w:hAnsi="Century Gothic" w:eastAsia="Century Gothic"/>
          <w:b w:val="1"/>
          <w:bCs w:val="1"/>
          <w:outline w:val="0"/>
          <w:color w:val="000000"/>
          <w:u w:color="000000"/>
          <w:shd w:val="clear" w:color="auto" w:fill="ffffff"/>
          <w:vertAlign w:val="superscript"/>
          <w14:textFill>
            <w14:solidFill>
              <w14:srgbClr w14:val="000000"/>
            </w14:solidFill>
          </w14:textFill>
        </w:rPr>
        <w:footnoteRef/>
      </w:r>
      <w:r>
        <w:rPr>
          <w:rFonts w:ascii="Century Gothic" w:hAnsi="Century Gothic"/>
          <w:sz w:val="12"/>
          <w:szCs w:val="12"/>
          <w:rtl w:val="0"/>
          <w:lang w:val="en-US"/>
        </w:rPr>
        <w:t xml:space="preserve"> MacArthur</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May 3,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8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character" w:styleId="footnote reference">
    <w:name w:val="footnote reference"/>
    <w:rPr>
      <w:vertAlign w:val="superscrip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lang w:val="en-US"/>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6"/>
      </w:numPr>
    </w:p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character" w:styleId="Hyperlink.1">
    <w:name w:val="Hyperlink.1"/>
    <w:rPr>
      <w:rFonts w:ascii="Century Gothic" w:hAnsi="Century Gothic"/>
      <w:outline w:val="0"/>
      <w:color w:val="0000ff"/>
      <w:sz w:val="14"/>
      <w:szCs w:val="14"/>
      <w:u w:val="single" w:color="0000ff"/>
      <w:lang w:val="en-US"/>
      <w14:textFill>
        <w14:solidFill>
          <w14:srgbClr w14:val="0000FF"/>
        </w14:solidFill>
      </w14:textFill>
    </w:r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