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E3B" w:rsidRPr="00676694" w:rsidRDefault="00C01E3B" w:rsidP="00C01E3B">
      <w:pPr>
        <w:pStyle w:val="Header"/>
        <w:tabs>
          <w:tab w:val="left" w:pos="3975"/>
          <w:tab w:val="right" w:pos="6892"/>
        </w:tabs>
        <w:rPr>
          <w:rFonts w:ascii="Helvetica Neue" w:eastAsia="Helvetica Neue" w:hAnsi="Helvetica Neue" w:cs="Helvetica Neue"/>
          <w:color w:val="000000"/>
          <w:sz w:val="4"/>
          <w:szCs w:val="4"/>
        </w:rPr>
      </w:pPr>
      <w:r>
        <w:rPr>
          <w:rFonts w:ascii="Century Gothic" w:eastAsia="Century Gothic" w:hAnsi="Century Gothic" w:cs="Century Gothic"/>
          <w:sz w:val="22"/>
          <w:szCs w:val="22"/>
        </w:rPr>
        <w:tab/>
      </w:r>
      <w:r>
        <w:rPr>
          <w:noProof/>
          <w:lang w:val="en-US"/>
        </w:rPr>
        <mc:AlternateContent>
          <mc:Choice Requires="wps">
            <w:drawing>
              <wp:anchor distT="0" distB="0" distL="114300" distR="114300" simplePos="0" relativeHeight="251660288" behindDoc="0" locked="0" layoutInCell="1" allowOverlap="1">
                <wp:simplePos x="0" y="0"/>
                <wp:positionH relativeFrom="column">
                  <wp:posOffset>2865120</wp:posOffset>
                </wp:positionH>
                <wp:positionV relativeFrom="paragraph">
                  <wp:posOffset>-422910</wp:posOffset>
                </wp:positionV>
                <wp:extent cx="1600200" cy="5238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1600200" cy="523875"/>
                        </a:xfrm>
                        <a:prstGeom prst="rect">
                          <a:avLst/>
                        </a:prstGeom>
                        <a:solidFill>
                          <a:schemeClr val="lt1"/>
                        </a:solidFill>
                        <a:ln w="6350">
                          <a:noFill/>
                        </a:ln>
                      </wps:spPr>
                      <wps:txbx>
                        <w:txbxContent>
                          <w:p w:rsidR="00C01E3B" w:rsidRDefault="00C01E3B">
                            <w:pPr>
                              <w:rPr>
                                <w:rFonts w:ascii="Helvetica Neue" w:eastAsia="Helvetica Neue" w:hAnsi="Helvetica Neue" w:cs="Helvetica Neue"/>
                                <w:b/>
                                <w:color w:val="000000"/>
                              </w:rPr>
                            </w:pPr>
                            <w:r w:rsidRPr="00C01E3B">
                              <w:rPr>
                                <w:rFonts w:ascii="Helvetica Neue" w:eastAsia="Helvetica Neue" w:hAnsi="Helvetica Neue" w:cs="Helvetica Neue"/>
                                <w:b/>
                                <w:color w:val="000000"/>
                              </w:rPr>
                              <w:t>Scott Arnold</w:t>
                            </w:r>
                          </w:p>
                          <w:p w:rsidR="00C01E3B" w:rsidRPr="00C01E3B" w:rsidRDefault="00C01E3B">
                            <w:r>
                              <w:rPr>
                                <w:rFonts w:ascii="Helvetica Neue" w:eastAsia="Helvetica Neue" w:hAnsi="Helvetica Neue" w:cs="Helvetica Neue"/>
                                <w:b/>
                                <w:color w:val="000000"/>
                              </w:rPr>
                              <w:t>October 11,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5.6pt;margin-top:-33.3pt;width:126pt;height:41.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el/QQIAAHkEAAAOAAAAZHJzL2Uyb0RvYy54bWysVFFv2jAQfp+0/2D5fSSkQLuIUDEqpklV&#10;WwmmPhvHJpEcn2cbEvbrd3YCZd2epr04Z9/583333WV+3zWKHIV1NeiCjkcpJUJzKGu9L+j37frT&#10;HSXOM10yBVoU9CQcvV98/DBvTS4yqECVwhIE0S5vTUEr702eJI5XomFuBEZodEqwDfO4tfuktKxF&#10;9EYlWZrOkhZsaSxw4RyePvROuoj4Ugrun6V0whNVUMzNx9XGdRfWZDFn+d4yU9V8SIP9QxYNqzU+&#10;eoF6YJ6Rg63/gGpqbsGB9CMOTQJS1lxEDshmnL5js6mYEZELFseZS5nc/4PlT8cXS+qyoBklmjUo&#10;0VZ0nnyBjmShOq1xOQZtDIb5Do9R5fO5w8NAupO2CV+kQ9CPdT5dahvAeLg0S1MUjBKOvml2c3c7&#10;DTDJ221jnf8qoCHBKKhF7WJJ2fHR+T70HBIec6Dqcl0rFTehX8RKWXJkqLTyMUcE/y1KadIWdHYz&#10;TSOwhnC9R1Yacwlce07B8t2uGwqwg/KE/C30/eMMX9eY5CNz/oVZbBjkhUPgn3GRCvARGCxKKrA/&#10;/3Ye4lFH9FLSYgMW1P04MCsoUd80Kvx5PJmEjo2byfQ2w4299uyuPfrQrACZj3HcDI9miPfqbEoL&#10;zSvOyjK8ii6mOb5dUH82V74fC5w1LpbLGIQ9aph/1BvDA3SodJBg270yawadPCr8BOdWZfk7ufrY&#10;cFPD8uBB1lHLUOC+qkPdsb9jNwyzGAboeh+j3v4Yi18AAAD//wMAUEsDBBQABgAIAAAAIQBfyHsV&#10;4QAAAAoBAAAPAAAAZHJzL2Rvd25yZXYueG1sTI9NT4NAEIbvJv6HzZh4Me3SIlSRpTFGbeLN4ke8&#10;bdkRiOwsYbeA/97xpMeZefLO8+bb2XZixMG3jhSslhEIpMqZlmoFL+XD4gqED5qM7hyhgm/0sC1O&#10;T3KdGTfRM477UAsOIZ9pBU0IfSalrxq02i9dj8S3TzdYHXgcamkGPXG47eQ6ilJpdUv8odE93jVY&#10;fe2PVsHHRf3+5OfH1ylO4v5+N5abN1MqdX42396ACDiHPxh+9VkdCnY6uCMZLzoFl8lqzaiCRZqm&#10;IJjYRDFvDowm1yCLXP6vUPwAAAD//wMAUEsBAi0AFAAGAAgAAAAhALaDOJL+AAAA4QEAABMAAAAA&#10;AAAAAAAAAAAAAAAAAFtDb250ZW50X1R5cGVzXS54bWxQSwECLQAUAAYACAAAACEAOP0h/9YAAACU&#10;AQAACwAAAAAAAAAAAAAAAAAvAQAAX3JlbHMvLnJlbHNQSwECLQAUAAYACAAAACEAwUXpf0ECAAB5&#10;BAAADgAAAAAAAAAAAAAAAAAuAgAAZHJzL2Uyb0RvYy54bWxQSwECLQAUAAYACAAAACEAX8h7FeEA&#10;AAAKAQAADwAAAAAAAAAAAAAAAACbBAAAZHJzL2Rvd25yZXYueG1sUEsFBgAAAAAEAAQA8wAAAKkF&#10;AAAAAA==&#10;" fillcolor="white [3201]" stroked="f" strokeweight=".5pt">
                <v:textbox>
                  <w:txbxContent>
                    <w:p w:rsidR="00C01E3B" w:rsidRDefault="00C01E3B">
                      <w:pPr>
                        <w:rPr>
                          <w:rFonts w:ascii="Helvetica Neue" w:eastAsia="Helvetica Neue" w:hAnsi="Helvetica Neue" w:cs="Helvetica Neue"/>
                          <w:b/>
                          <w:color w:val="000000"/>
                        </w:rPr>
                      </w:pPr>
                      <w:r w:rsidRPr="00C01E3B">
                        <w:rPr>
                          <w:rFonts w:ascii="Helvetica Neue" w:eastAsia="Helvetica Neue" w:hAnsi="Helvetica Neue" w:cs="Helvetica Neue"/>
                          <w:b/>
                          <w:color w:val="000000"/>
                        </w:rPr>
                        <w:t>Scott Arnold</w:t>
                      </w:r>
                    </w:p>
                    <w:p w:rsidR="00C01E3B" w:rsidRPr="00C01E3B" w:rsidRDefault="00C01E3B">
                      <w:r>
                        <w:rPr>
                          <w:rFonts w:ascii="Helvetica Neue" w:eastAsia="Helvetica Neue" w:hAnsi="Helvetica Neue" w:cs="Helvetica Neue"/>
                          <w:b/>
                          <w:color w:val="000000"/>
                        </w:rPr>
                        <w:t>October 11, 2026</w:t>
                      </w:r>
                    </w:p>
                  </w:txbxContent>
                </v:textbox>
              </v:shape>
            </w:pict>
          </mc:Fallback>
        </mc:AlternateContent>
      </w:r>
      <w:r>
        <w:rPr>
          <w:noProof/>
        </w:rPr>
        <w:drawing>
          <wp:anchor distT="152400" distB="152400" distL="152400" distR="152400" simplePos="0" relativeHeight="251659264" behindDoc="1" locked="0" layoutInCell="1" allowOverlap="1" wp14:anchorId="773290FB" wp14:editId="69F0F3AD">
            <wp:simplePos x="0" y="0"/>
            <wp:positionH relativeFrom="page">
              <wp:posOffset>313690</wp:posOffset>
            </wp:positionH>
            <wp:positionV relativeFrom="page">
              <wp:posOffset>293370</wp:posOffset>
            </wp:positionV>
            <wp:extent cx="1935480" cy="317500"/>
            <wp:effectExtent l="0" t="0" r="0" b="0"/>
            <wp:wrapNone/>
            <wp:docPr id="1" name="officeArt object" descr="Bridgewater Community Church-logo.jpg"/>
            <wp:cNvGraphicFramePr/>
            <a:graphic xmlns:a="http://schemas.openxmlformats.org/drawingml/2006/main">
              <a:graphicData uri="http://schemas.openxmlformats.org/drawingml/2006/picture">
                <pic:pic xmlns:pic="http://schemas.openxmlformats.org/drawingml/2006/picture">
                  <pic:nvPicPr>
                    <pic:cNvPr id="1073741825" name="Bridgewater Community Church-logo.jpg" descr="Bridgewater Community Church-logo.jpg"/>
                    <pic:cNvPicPr>
                      <a:picLocks noChangeAspect="1"/>
                    </pic:cNvPicPr>
                  </pic:nvPicPr>
                  <pic:blipFill>
                    <a:blip r:embed="rId7">
                      <a:extLst/>
                    </a:blip>
                    <a:stretch>
                      <a:fillRect/>
                    </a:stretch>
                  </pic:blipFill>
                  <pic:spPr>
                    <a:xfrm>
                      <a:off x="0" y="0"/>
                      <a:ext cx="1935480" cy="317500"/>
                    </a:xfrm>
                    <a:prstGeom prst="rect">
                      <a:avLst/>
                    </a:prstGeom>
                    <a:ln w="12700" cap="flat">
                      <a:noFill/>
                      <a:miter lim="400000"/>
                    </a:ln>
                    <a:effectLst/>
                  </pic:spPr>
                </pic:pic>
              </a:graphicData>
            </a:graphic>
          </wp:anchor>
        </w:drawing>
      </w:r>
    </w:p>
    <w:p w:rsidR="00C01E3B" w:rsidRPr="00C01E3B" w:rsidRDefault="00C01E3B" w:rsidP="002D7A14">
      <w:pPr>
        <w:pStyle w:val="NoSpacing"/>
        <w:jc w:val="center"/>
        <w:rPr>
          <w:rFonts w:ascii="Helvetica Neue" w:eastAsia="Helvetica Neue" w:hAnsi="Helvetica Neue" w:cs="Helvetica Neue"/>
          <w:b/>
          <w:color w:val="000000"/>
          <w:sz w:val="10"/>
          <w:szCs w:val="10"/>
        </w:rPr>
      </w:pPr>
    </w:p>
    <w:p w:rsidR="0017108D" w:rsidRPr="002D7A14" w:rsidRDefault="002D7A14" w:rsidP="002D7A14">
      <w:pPr>
        <w:pStyle w:val="NoSpacing"/>
        <w:jc w:val="center"/>
        <w:rPr>
          <w:b/>
          <w:sz w:val="36"/>
          <w:szCs w:val="36"/>
        </w:rPr>
      </w:pPr>
      <w:r w:rsidRPr="002D7A14">
        <w:rPr>
          <w:rFonts w:ascii="Helvetica Neue" w:eastAsia="Helvetica Neue" w:hAnsi="Helvetica Neue" w:cs="Helvetica Neue"/>
          <w:b/>
          <w:color w:val="000000"/>
          <w:sz w:val="36"/>
          <w:szCs w:val="36"/>
        </w:rPr>
        <w:t xml:space="preserve">Endurance as a Test of Faith – Part 2 </w:t>
      </w:r>
    </w:p>
    <w:p w:rsidR="0017108D" w:rsidRPr="002D7A14" w:rsidRDefault="002D7A14" w:rsidP="002D7A14">
      <w:pPr>
        <w:pStyle w:val="NoSpacing"/>
        <w:jc w:val="center"/>
        <w:rPr>
          <w:rFonts w:ascii="Helvetica Neue" w:eastAsia="Helvetica Neue" w:hAnsi="Helvetica Neue" w:cs="Helvetica Neue"/>
          <w:sz w:val="28"/>
          <w:szCs w:val="28"/>
        </w:rPr>
      </w:pPr>
      <w:r w:rsidRPr="002D7A14">
        <w:rPr>
          <w:rFonts w:ascii="Helvetica Neue" w:eastAsia="Helvetica Neue" w:hAnsi="Helvetica Neue" w:cs="Helvetica Neue"/>
          <w:color w:val="000000"/>
          <w:sz w:val="28"/>
          <w:szCs w:val="28"/>
        </w:rPr>
        <w:t>Ja</w:t>
      </w:r>
      <w:r w:rsidRPr="002D7A14">
        <w:rPr>
          <w:rFonts w:ascii="Helvetica Neue" w:eastAsia="Helvetica Neue" w:hAnsi="Helvetica Neue" w:cs="Helvetica Neue"/>
          <w:color w:val="000000"/>
          <w:sz w:val="28"/>
          <w:szCs w:val="28"/>
        </w:rPr>
        <w:t xml:space="preserve">mes 1:5-12 </w:t>
      </w:r>
    </w:p>
    <w:p w:rsidR="0017108D" w:rsidRPr="00676694" w:rsidRDefault="0017108D" w:rsidP="0017108D">
      <w:pPr>
        <w:keepNext/>
        <w:pBdr>
          <w:top w:val="nil"/>
          <w:left w:val="nil"/>
          <w:bottom w:val="nil"/>
          <w:right w:val="nil"/>
          <w:between w:val="nil"/>
        </w:pBdr>
        <w:spacing w:after="40" w:line="288" w:lineRule="auto"/>
        <w:rPr>
          <w:rFonts w:ascii="Helvetica Neue" w:eastAsia="Helvetica Neue" w:hAnsi="Helvetica Neue" w:cs="Helvetica Neue"/>
          <w:b/>
          <w:bCs/>
          <w:color w:val="000000"/>
          <w:sz w:val="4"/>
          <w:szCs w:val="4"/>
        </w:rPr>
      </w:pPr>
    </w:p>
    <w:p w:rsidR="0017108D" w:rsidRPr="0017108D" w:rsidRDefault="0017108D" w:rsidP="0017108D">
      <w:pPr>
        <w:keepNext/>
        <w:pBdr>
          <w:top w:val="nil"/>
          <w:left w:val="nil"/>
          <w:bottom w:val="nil"/>
          <w:right w:val="nil"/>
          <w:between w:val="nil"/>
        </w:pBdr>
        <w:spacing w:after="40" w:line="288" w:lineRule="auto"/>
        <w:rPr>
          <w:rFonts w:ascii="Helvetica Neue" w:eastAsia="Helvetica Neue" w:hAnsi="Helvetica Neue" w:cs="Helvetica Neue"/>
          <w:b/>
          <w:bCs/>
          <w:color w:val="000000"/>
          <w:sz w:val="28"/>
          <w:szCs w:val="28"/>
        </w:rPr>
      </w:pPr>
      <w:r w:rsidRPr="0017108D">
        <w:rPr>
          <w:rFonts w:ascii="Helvetica Neue" w:eastAsia="Helvetica Neue" w:hAnsi="Helvetica Neue" w:cs="Helvetica Neue"/>
          <w:b/>
          <w:bCs/>
          <w:color w:val="000000"/>
          <w:sz w:val="28"/>
          <w:szCs w:val="28"/>
        </w:rPr>
        <w:t>Introduction</w:t>
      </w:r>
    </w:p>
    <w:p w:rsidR="0017108D" w:rsidRPr="00400808" w:rsidRDefault="0017108D" w:rsidP="0017108D">
      <w:pPr>
        <w:numPr>
          <w:ilvl w:val="0"/>
          <w:numId w:val="1"/>
        </w:numPr>
        <w:pBdr>
          <w:top w:val="nil"/>
          <w:left w:val="nil"/>
          <w:bottom w:val="nil"/>
          <w:right w:val="nil"/>
          <w:between w:val="nil"/>
        </w:pBdr>
        <w:spacing w:line="288" w:lineRule="auto"/>
        <w:rPr>
          <w:sz w:val="20"/>
          <w:szCs w:val="20"/>
        </w:rPr>
      </w:pPr>
      <w:r w:rsidRPr="00400808">
        <w:rPr>
          <w:rFonts w:ascii="Helvetica Neue" w:eastAsia="Helvetica Neue" w:hAnsi="Helvetica Neue" w:cs="Helvetica Neue"/>
          <w:b/>
          <w:bCs/>
          <w:color w:val="000000"/>
          <w:sz w:val="20"/>
          <w:szCs w:val="20"/>
        </w:rPr>
        <w:t xml:space="preserve">Review: </w:t>
      </w:r>
      <w:r w:rsidRPr="00400808">
        <w:rPr>
          <w:rFonts w:ascii="Helvetica Neue" w:eastAsia="Helvetica Neue" w:hAnsi="Helvetica Neue" w:cs="Helvetica Neue"/>
          <w:color w:val="000000"/>
          <w:sz w:val="20"/>
          <w:szCs w:val="20"/>
        </w:rPr>
        <w:t xml:space="preserve">Since it has been a bit since we’ve spent time in James, let us take a moment to review some points that I think will be helpful for us to keep at the forefront of our minds. </w:t>
      </w:r>
    </w:p>
    <w:p w:rsidR="0017108D" w:rsidRPr="00400808" w:rsidRDefault="0017108D" w:rsidP="0017108D">
      <w:pPr>
        <w:numPr>
          <w:ilvl w:val="1"/>
          <w:numId w:val="1"/>
        </w:numPr>
        <w:pBdr>
          <w:top w:val="nil"/>
          <w:left w:val="nil"/>
          <w:bottom w:val="nil"/>
          <w:right w:val="nil"/>
          <w:between w:val="nil"/>
        </w:pBdr>
        <w:spacing w:before="160" w:line="288" w:lineRule="auto"/>
        <w:rPr>
          <w:sz w:val="20"/>
          <w:szCs w:val="20"/>
        </w:rPr>
      </w:pPr>
      <w:r w:rsidRPr="00400808">
        <w:rPr>
          <w:rFonts w:ascii="Helvetica Neue" w:eastAsia="Helvetica Neue" w:hAnsi="Helvetica Neue" w:cs="Helvetica Neue"/>
          <w:color w:val="000000"/>
          <w:sz w:val="20"/>
          <w:szCs w:val="20"/>
        </w:rPr>
        <w:t xml:space="preserve">Author: James, the </w:t>
      </w:r>
      <w:r w:rsidR="002D7A14" w:rsidRPr="00400808">
        <w:rPr>
          <w:rFonts w:ascii="Helvetica Neue" w:eastAsia="Helvetica Neue" w:hAnsi="Helvetica Neue" w:cs="Helvetica Neue"/>
          <w:color w:val="000000"/>
          <w:sz w:val="20"/>
          <w:szCs w:val="20"/>
        </w:rPr>
        <w:t>half-brother</w:t>
      </w:r>
      <w:r w:rsidRPr="00400808">
        <w:rPr>
          <w:rFonts w:ascii="Helvetica Neue" w:eastAsia="Helvetica Neue" w:hAnsi="Helvetica Neue" w:cs="Helvetica Neue"/>
          <w:color w:val="000000"/>
          <w:sz w:val="20"/>
          <w:szCs w:val="20"/>
        </w:rPr>
        <w:t xml:space="preserve"> of Jesus, is the author of the present book. And, interestingly, James was not at first a believer in Jesus. But sometime later he became a pillar in the church and was a witness of the resurrected Christ.</w:t>
      </w:r>
    </w:p>
    <w:p w:rsidR="0017108D" w:rsidRPr="00400808" w:rsidRDefault="0017108D" w:rsidP="0017108D">
      <w:pPr>
        <w:numPr>
          <w:ilvl w:val="2"/>
          <w:numId w:val="1"/>
        </w:numPr>
        <w:pBdr>
          <w:top w:val="nil"/>
          <w:left w:val="nil"/>
          <w:bottom w:val="nil"/>
          <w:right w:val="nil"/>
          <w:between w:val="nil"/>
        </w:pBdr>
        <w:spacing w:before="160" w:line="288" w:lineRule="auto"/>
        <w:rPr>
          <w:sz w:val="20"/>
          <w:szCs w:val="20"/>
        </w:rPr>
      </w:pPr>
      <w:r w:rsidRPr="00400808">
        <w:rPr>
          <w:rFonts w:ascii="Helvetica Neue" w:eastAsia="Helvetica Neue" w:hAnsi="Helvetica Neue" w:cs="Helvetica Neue"/>
          <w:color w:val="000000"/>
          <w:sz w:val="20"/>
          <w:szCs w:val="20"/>
        </w:rPr>
        <w:t xml:space="preserve">James was called “James the just” because of his commitment to righteousness. </w:t>
      </w:r>
    </w:p>
    <w:p w:rsidR="0017108D" w:rsidRPr="00400808" w:rsidRDefault="0017108D" w:rsidP="0017108D">
      <w:pPr>
        <w:numPr>
          <w:ilvl w:val="2"/>
          <w:numId w:val="1"/>
        </w:numPr>
        <w:pBdr>
          <w:top w:val="nil"/>
          <w:left w:val="nil"/>
          <w:bottom w:val="nil"/>
          <w:right w:val="nil"/>
          <w:between w:val="nil"/>
        </w:pBdr>
        <w:spacing w:before="160" w:line="288" w:lineRule="auto"/>
        <w:rPr>
          <w:sz w:val="20"/>
          <w:szCs w:val="20"/>
        </w:rPr>
      </w:pPr>
      <w:r w:rsidRPr="00400808">
        <w:rPr>
          <w:rFonts w:ascii="Helvetica Neue" w:eastAsia="Helvetica Neue" w:hAnsi="Helvetica Neue" w:cs="Helvetica Neue"/>
          <w:color w:val="000000"/>
          <w:sz w:val="20"/>
          <w:szCs w:val="20"/>
        </w:rPr>
        <w:t>James is concerned about righteous living</w:t>
      </w:r>
      <w:r w:rsidR="00E04DF5">
        <w:rPr>
          <w:rFonts w:ascii="Helvetica Neue" w:eastAsia="Helvetica Neue" w:hAnsi="Helvetica Neue" w:cs="Helvetica Neue"/>
          <w:color w:val="000000"/>
          <w:sz w:val="20"/>
          <w:szCs w:val="20"/>
        </w:rPr>
        <w:t xml:space="preserve"> and</w:t>
      </w:r>
      <w:r w:rsidRPr="00400808">
        <w:rPr>
          <w:rFonts w:ascii="Helvetica Neue" w:eastAsia="Helvetica Neue" w:hAnsi="Helvetica Neue" w:cs="Helvetica Neue"/>
          <w:color w:val="000000"/>
          <w:sz w:val="20"/>
          <w:szCs w:val="20"/>
        </w:rPr>
        <w:t xml:space="preserve"> right action.</w:t>
      </w:r>
      <w:r w:rsidRPr="00400808">
        <w:rPr>
          <w:rFonts w:ascii="Helvetica Neue" w:eastAsia="Helvetica Neue" w:hAnsi="Helvetica Neue" w:cs="Helvetica Neue"/>
          <w:color w:val="000000"/>
          <w:sz w:val="20"/>
          <w:szCs w:val="20"/>
          <w:vertAlign w:val="superscript"/>
        </w:rPr>
        <w:footnoteReference w:id="1"/>
      </w:r>
      <w:r w:rsidRPr="00400808">
        <w:rPr>
          <w:rFonts w:ascii="Helvetica Neue" w:eastAsia="Helvetica Neue" w:hAnsi="Helvetica Neue" w:cs="Helvetica Neue"/>
          <w:color w:val="000000"/>
          <w:sz w:val="20"/>
          <w:szCs w:val="20"/>
        </w:rPr>
        <w:t xml:space="preserve"> This is apparent in the 50 imperatives (or commands) found throughout the book’s 108 verses.</w:t>
      </w:r>
      <w:r w:rsidRPr="00400808">
        <w:rPr>
          <w:rFonts w:ascii="Helvetica Neue" w:eastAsia="Helvetica Neue" w:hAnsi="Helvetica Neue" w:cs="Helvetica Neue"/>
          <w:color w:val="000000"/>
          <w:sz w:val="20"/>
          <w:szCs w:val="20"/>
          <w:vertAlign w:val="superscript"/>
        </w:rPr>
        <w:footnoteReference w:id="2"/>
      </w:r>
    </w:p>
    <w:p w:rsidR="0017108D" w:rsidRPr="00400808" w:rsidRDefault="0017108D" w:rsidP="0017108D">
      <w:pPr>
        <w:numPr>
          <w:ilvl w:val="1"/>
          <w:numId w:val="1"/>
        </w:numPr>
        <w:pBdr>
          <w:top w:val="nil"/>
          <w:left w:val="nil"/>
          <w:bottom w:val="nil"/>
          <w:right w:val="nil"/>
          <w:between w:val="nil"/>
        </w:pBdr>
        <w:spacing w:before="160" w:line="288" w:lineRule="auto"/>
        <w:rPr>
          <w:sz w:val="20"/>
          <w:szCs w:val="20"/>
        </w:rPr>
      </w:pPr>
      <w:r w:rsidRPr="00400808">
        <w:rPr>
          <w:rFonts w:ascii="Helvetica Neue" w:eastAsia="Helvetica Neue" w:hAnsi="Helvetica Neue" w:cs="Helvetica Neue"/>
          <w:color w:val="000000"/>
          <w:sz w:val="20"/>
          <w:szCs w:val="20"/>
        </w:rPr>
        <w:t xml:space="preserve">Audience: The book is aimed at Jewish Christians </w:t>
      </w:r>
      <w:r w:rsidRPr="00400808">
        <w:rPr>
          <w:rFonts w:ascii="Helvetica Neue" w:eastAsia="Helvetica Neue" w:hAnsi="Helvetica Neue" w:cs="Helvetica Neue"/>
          <w:color w:val="1F2225"/>
          <w:sz w:val="20"/>
          <w:szCs w:val="20"/>
        </w:rPr>
        <w:t>scattered outside of Palestine, likely due to persecution under Herod Agrippa I.</w:t>
      </w:r>
      <w:r w:rsidRPr="00400808">
        <w:rPr>
          <w:rFonts w:ascii="Helvetica Neue" w:eastAsia="Helvetica Neue" w:hAnsi="Helvetica Neue" w:cs="Helvetica Neue"/>
          <w:color w:val="1F2225"/>
          <w:sz w:val="20"/>
          <w:szCs w:val="20"/>
          <w:vertAlign w:val="superscript"/>
        </w:rPr>
        <w:footnoteReference w:id="3"/>
      </w:r>
    </w:p>
    <w:p w:rsidR="0017108D" w:rsidRPr="00400808" w:rsidRDefault="0017108D" w:rsidP="0017108D">
      <w:pPr>
        <w:numPr>
          <w:ilvl w:val="1"/>
          <w:numId w:val="1"/>
        </w:numPr>
        <w:pBdr>
          <w:top w:val="nil"/>
          <w:left w:val="nil"/>
          <w:bottom w:val="nil"/>
          <w:right w:val="nil"/>
          <w:between w:val="nil"/>
        </w:pBdr>
        <w:spacing w:before="160" w:line="288" w:lineRule="auto"/>
        <w:rPr>
          <w:sz w:val="20"/>
          <w:szCs w:val="20"/>
        </w:rPr>
      </w:pPr>
      <w:r w:rsidRPr="00400808">
        <w:rPr>
          <w:rFonts w:ascii="Helvetica Neue" w:eastAsia="Helvetica Neue" w:hAnsi="Helvetica Neue" w:cs="Helvetica Neue"/>
          <w:color w:val="1F2225"/>
          <w:sz w:val="20"/>
          <w:szCs w:val="20"/>
        </w:rPr>
        <w:t>Setting: The dispersion lends itself to the social and economic situation of the Jewish Christians, namely, one of poverty and oppression from the rich outside the church. Also, there is tension within the Church itself between the poor and those who were more economically stable. So these Jewish Christian's were quite familiar with difficult times. They had experienced persecution for their faith, leading to their dispersion, and now they were experiencing persecution from the rich within their social context. Further, many were likely experiencing trials that would naturally come with being poor.</w:t>
      </w:r>
      <w:r w:rsidRPr="00400808">
        <w:rPr>
          <w:rFonts w:ascii="Helvetica Neue" w:eastAsia="Helvetica Neue" w:hAnsi="Helvetica Neue" w:cs="Helvetica Neue"/>
          <w:color w:val="1F2225"/>
          <w:sz w:val="20"/>
          <w:szCs w:val="20"/>
          <w:vertAlign w:val="superscript"/>
        </w:rPr>
        <w:footnoteReference w:id="4"/>
      </w:r>
      <w:r w:rsidRPr="00400808">
        <w:rPr>
          <w:rFonts w:ascii="Helvetica Neue" w:eastAsia="Helvetica Neue" w:hAnsi="Helvetica Neue" w:cs="Helvetica Neue"/>
          <w:color w:val="1F2225"/>
          <w:sz w:val="20"/>
          <w:szCs w:val="20"/>
        </w:rPr>
        <w:t xml:space="preserve"> </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lastRenderedPageBreak/>
        <w:t>Theme: The main theme of James is living out one’s faith practically. Certainly, the socioeconomic situation has influenced James’ choice of topics to cover. And his concern is not simply living out one’s faith practically, but that his readers understand the nature of true saving faith.</w:t>
      </w:r>
      <w:r w:rsidRPr="0017108D">
        <w:rPr>
          <w:rFonts w:ascii="Helvetica Neue" w:eastAsia="Helvetica Neue" w:hAnsi="Helvetica Neue" w:cs="Helvetica Neue"/>
          <w:color w:val="1F2225"/>
          <w:sz w:val="20"/>
          <w:szCs w:val="20"/>
          <w:vertAlign w:val="superscript"/>
        </w:rPr>
        <w:footnoteReference w:id="5"/>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Today we are going to look at the first test, namely, the test of perseverance in suffering found in James 1:2-12.</w:t>
      </w:r>
      <w:r w:rsidRPr="0017108D">
        <w:rPr>
          <w:rFonts w:ascii="Helvetica Neue" w:eastAsia="Helvetica Neue" w:hAnsi="Helvetica Neue" w:cs="Helvetica Neue"/>
          <w:color w:val="1F2225"/>
          <w:sz w:val="20"/>
          <w:szCs w:val="20"/>
          <w:vertAlign w:val="superscript"/>
        </w:rPr>
        <w:footnoteReference w:id="6"/>
      </w:r>
      <w:r w:rsidRPr="0017108D">
        <w:rPr>
          <w:rFonts w:ascii="Helvetica Neue" w:eastAsia="Helvetica Neue" w:hAnsi="Helvetica Neue" w:cs="Helvetica Neue"/>
          <w:color w:val="1F2225"/>
          <w:sz w:val="20"/>
          <w:szCs w:val="20"/>
        </w:rPr>
        <w:t xml:space="preserve"> </w:t>
      </w:r>
    </w:p>
    <w:p w:rsidR="0017108D" w:rsidRPr="0017108D" w:rsidRDefault="0017108D" w:rsidP="0017108D">
      <w:pPr>
        <w:numPr>
          <w:ilvl w:val="2"/>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The text reads as follows: </w:t>
      </w:r>
      <w:r w:rsidRPr="0017108D">
        <w:rPr>
          <w:rFonts w:ascii="Helvetica Neue" w:eastAsia="Helvetica Neue" w:hAnsi="Helvetica Neue" w:cs="Helvetica Neue"/>
          <w:i/>
          <w:iCs/>
          <w:color w:val="1F2225"/>
          <w:sz w:val="20"/>
          <w:szCs w:val="20"/>
        </w:rPr>
        <w:t>“Consider it all joy, my brethren, when you encounter various trials, knowing that the testing of your faith produces endurance. And let endurance have its perfect result, so that you may be perfect and complete, lacking in nothing” (James 2-4 NASB 1995).</w:t>
      </w:r>
      <w:r w:rsidRPr="0017108D">
        <w:rPr>
          <w:rFonts w:ascii="Helvetica Neue" w:eastAsia="Helvetica Neue" w:hAnsi="Helvetica Neue" w:cs="Helvetica Neue"/>
          <w:color w:val="1F2225"/>
          <w:sz w:val="20"/>
          <w:szCs w:val="20"/>
          <w:vertAlign w:val="superscript"/>
        </w:rPr>
        <w:footnoteReference w:id="7"/>
      </w:r>
      <w:r w:rsidRPr="0017108D">
        <w:rPr>
          <w:rFonts w:ascii="Helvetica Neue" w:eastAsia="Helvetica Neue" w:hAnsi="Helvetica Neue" w:cs="Helvetica Neue"/>
          <w:color w:val="1F2225"/>
          <w:sz w:val="20"/>
          <w:szCs w:val="20"/>
        </w:rPr>
        <w:t xml:space="preserve">  </w:t>
      </w:r>
    </w:p>
    <w:p w:rsidR="0017108D" w:rsidRPr="0017108D" w:rsidRDefault="0017108D" w:rsidP="0017108D">
      <w:pPr>
        <w:numPr>
          <w:ilvl w:val="2"/>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Trials have a way of showing the authenticity of one’s faith.</w:t>
      </w:r>
      <w:r w:rsidRPr="0017108D">
        <w:rPr>
          <w:rFonts w:ascii="Helvetica Neue" w:eastAsia="Helvetica Neue" w:hAnsi="Helvetica Neue" w:cs="Helvetica Neue"/>
          <w:color w:val="1F2225"/>
          <w:sz w:val="20"/>
          <w:szCs w:val="20"/>
          <w:vertAlign w:val="superscript"/>
        </w:rPr>
        <w:footnoteReference w:id="8"/>
      </w:r>
      <w:r w:rsidRPr="0017108D">
        <w:rPr>
          <w:rFonts w:ascii="Helvetica Neue" w:eastAsia="Helvetica Neue" w:hAnsi="Helvetica Neue" w:cs="Helvetica Neue"/>
          <w:color w:val="1F2225"/>
          <w:sz w:val="20"/>
          <w:szCs w:val="20"/>
        </w:rPr>
        <w:t xml:space="preserve"> </w:t>
      </w:r>
    </w:p>
    <w:p w:rsidR="0017108D" w:rsidRPr="0017108D" w:rsidRDefault="0017108D" w:rsidP="0017108D">
      <w:pPr>
        <w:numPr>
          <w:ilvl w:val="2"/>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Authentic faith does 3 things in the midst of trials.</w:t>
      </w:r>
      <w:r w:rsidRPr="0017108D">
        <w:rPr>
          <w:rFonts w:ascii="Helvetica Neue" w:eastAsia="Helvetica Neue" w:hAnsi="Helvetica Neue" w:cs="Helvetica Neue"/>
          <w:color w:val="1F2225"/>
          <w:sz w:val="20"/>
          <w:szCs w:val="20"/>
          <w:vertAlign w:val="superscript"/>
        </w:rPr>
        <w:footnoteReference w:id="9"/>
      </w:r>
    </w:p>
    <w:p w:rsidR="0017108D" w:rsidRPr="0017108D" w:rsidRDefault="0017108D" w:rsidP="0017108D">
      <w:pPr>
        <w:numPr>
          <w:ilvl w:val="3"/>
          <w:numId w:val="2"/>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It counts the going through of trials as all joy.</w:t>
      </w:r>
    </w:p>
    <w:p w:rsidR="0017108D" w:rsidRPr="0017108D" w:rsidRDefault="0017108D" w:rsidP="0017108D">
      <w:pPr>
        <w:numPr>
          <w:ilvl w:val="3"/>
          <w:numId w:val="2"/>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It is characterized by a renewed mind. Renewing the mind is "the necessity of setting one's mind on the theological truths of the faith.”</w:t>
      </w:r>
      <w:r w:rsidRPr="0017108D">
        <w:rPr>
          <w:rFonts w:ascii="Helvetica Neue" w:eastAsia="Helvetica Neue" w:hAnsi="Helvetica Neue" w:cs="Helvetica Neue"/>
          <w:color w:val="1F2225"/>
          <w:sz w:val="20"/>
          <w:szCs w:val="20"/>
          <w:vertAlign w:val="superscript"/>
        </w:rPr>
        <w:footnoteReference w:id="10"/>
      </w:r>
    </w:p>
    <w:p w:rsidR="0017108D" w:rsidRPr="0017108D" w:rsidRDefault="0017108D" w:rsidP="0017108D">
      <w:pPr>
        <w:numPr>
          <w:ilvl w:val="3"/>
          <w:numId w:val="2"/>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It does not resist. The true believer does not resist the test of trials.</w:t>
      </w:r>
    </w:p>
    <w:p w:rsidR="0017108D" w:rsidRPr="00676694" w:rsidRDefault="0017108D" w:rsidP="0017108D">
      <w:pPr>
        <w:keepNext/>
        <w:pBdr>
          <w:top w:val="nil"/>
          <w:left w:val="nil"/>
          <w:bottom w:val="nil"/>
          <w:right w:val="nil"/>
          <w:between w:val="nil"/>
        </w:pBdr>
        <w:spacing w:before="360" w:after="40" w:line="288" w:lineRule="auto"/>
        <w:rPr>
          <w:rFonts w:ascii="Helvetica Neue" w:eastAsia="Helvetica Neue" w:hAnsi="Helvetica Neue" w:cs="Helvetica Neue"/>
          <w:b/>
          <w:bCs/>
          <w:color w:val="1F2225"/>
          <w:sz w:val="28"/>
          <w:szCs w:val="28"/>
        </w:rPr>
      </w:pPr>
      <w:r w:rsidRPr="00676694">
        <w:rPr>
          <w:rFonts w:ascii="Helvetica Neue" w:eastAsia="Helvetica Neue" w:hAnsi="Helvetica Neue" w:cs="Helvetica Neue"/>
          <w:b/>
          <w:bCs/>
          <w:color w:val="1F2225"/>
          <w:sz w:val="28"/>
          <w:szCs w:val="28"/>
        </w:rPr>
        <w:lastRenderedPageBreak/>
        <w:t>Body</w:t>
      </w:r>
    </w:p>
    <w:p w:rsidR="0017108D" w:rsidRPr="0017108D" w:rsidRDefault="0017108D" w:rsidP="0017108D">
      <w:pPr>
        <w:pBdr>
          <w:top w:val="single" w:sz="8" w:space="6" w:color="000000"/>
          <w:left w:val="single" w:sz="8" w:space="6" w:color="000000"/>
          <w:bottom w:val="single" w:sz="8" w:space="6" w:color="000000"/>
          <w:right w:val="single" w:sz="8" w:space="6" w:color="000000"/>
          <w:between w:val="nil"/>
        </w:pBdr>
        <w:spacing w:before="160" w:line="288" w:lineRule="auto"/>
        <w:jc w:val="center"/>
        <w:rPr>
          <w:rFonts w:ascii="Helvetica Neue" w:eastAsia="Helvetica Neue" w:hAnsi="Helvetica Neue" w:cs="Helvetica Neue"/>
          <w:i/>
          <w:iCs/>
          <w:color w:val="1F2225"/>
          <w:sz w:val="20"/>
          <w:szCs w:val="20"/>
        </w:rPr>
      </w:pPr>
      <w:r w:rsidRPr="0017108D">
        <w:rPr>
          <w:rFonts w:ascii="Helvetica Neue" w:eastAsia="Helvetica Neue" w:hAnsi="Helvetica Neue" w:cs="Helvetica Neue"/>
          <w:i/>
          <w:iCs/>
          <w:color w:val="1F2225"/>
          <w:sz w:val="20"/>
          <w:szCs w:val="20"/>
        </w:rPr>
        <w:t>“But if any of you lacks wisdom, let him ask of God, who gives to all generously and without reproach, and it will be given to him. But he must ask in faith without any doubting, for the one who doubts is like the surf of the sea, driven and tossed by the wind. For that man ought not to expect that he will receive anything from the Lord, being a double-minded man, unstable in all his ways.” (Jas. 1:5-8).</w:t>
      </w:r>
    </w:p>
    <w:p w:rsidR="0017108D" w:rsidRPr="00676694" w:rsidRDefault="00261F15" w:rsidP="0017108D">
      <w:pPr>
        <w:pBdr>
          <w:top w:val="nil"/>
          <w:left w:val="nil"/>
          <w:bottom w:val="nil"/>
          <w:right w:val="nil"/>
          <w:between w:val="nil"/>
        </w:pBdr>
        <w:spacing w:before="160" w:line="288" w:lineRule="auto"/>
        <w:rPr>
          <w:rFonts w:ascii="Helvetica Neue" w:eastAsia="Helvetica Neue" w:hAnsi="Helvetica Neue" w:cs="Helvetica Neue"/>
          <w:color w:val="1F2225"/>
          <w:sz w:val="28"/>
          <w:szCs w:val="28"/>
        </w:rPr>
      </w:pPr>
      <w:r w:rsidRPr="00261F15">
        <w:rPr>
          <w:rFonts w:ascii="Helvetica Neue" w:eastAsia="Helvetica Neue" w:hAnsi="Helvetica Neue" w:cs="Helvetica Neue"/>
          <w:b/>
          <w:bCs/>
          <w:color w:val="1F2225"/>
          <w:sz w:val="28"/>
          <w:szCs w:val="28"/>
          <w:u w:val="single"/>
        </w:rPr>
        <w:t>Lacking</w:t>
      </w:r>
      <w:r w:rsidR="0017108D" w:rsidRPr="00676694">
        <w:rPr>
          <w:rFonts w:ascii="Helvetica Neue" w:eastAsia="Helvetica Neue" w:hAnsi="Helvetica Neue" w:cs="Helvetica Neue"/>
          <w:b/>
          <w:bCs/>
          <w:color w:val="1F2225"/>
          <w:sz w:val="28"/>
          <w:szCs w:val="28"/>
        </w:rPr>
        <w:t xml:space="preserve"> in Spiritual Maturity</w:t>
      </w:r>
    </w:p>
    <w:p w:rsidR="0017108D" w:rsidRPr="0017108D"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James ends verses 2-4 by stating that endurance under trials produces perfect spiritual maturity. But James knows that we haven’t yet arrived at perfect spiritual maturity. </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i/>
          <w:iCs/>
          <w:color w:val="1F2225"/>
          <w:sz w:val="20"/>
          <w:szCs w:val="20"/>
        </w:rPr>
        <w:t xml:space="preserve">“Not that I have already obtained it or have already become perfect, but I press on so that I may lay hold of that for which also I was laid hold of by Christ Jesus. Brethren, I do not regard myself as having laid hold of it yet; but one thing I do: forgetting what lies behind and reaching forward to what lies ahead, I press on toward the goal for the prize of the upward call of God in Christ Jesus. Let us therefore, as many as are perfect, have this attitude; and if in anything you have a different attitude, God will reveal that also to you.” </w:t>
      </w:r>
      <w:r w:rsidRPr="0017108D">
        <w:rPr>
          <w:rFonts w:ascii="Helvetica Neue" w:eastAsia="Helvetica Neue" w:hAnsi="Helvetica Neue" w:cs="Helvetica Neue"/>
          <w:color w:val="1F2225"/>
          <w:sz w:val="20"/>
          <w:szCs w:val="20"/>
        </w:rPr>
        <w:t>Here Paul uses the analogy of an athlete. Just as an athlete presses on toward the goal for which they have trained, so too must the believer press on toward greater Christlikeness and spiritual maturity to obtain the upward call of God and final spiritual perfection.</w:t>
      </w:r>
      <w:r w:rsidRPr="0017108D">
        <w:rPr>
          <w:rFonts w:ascii="Helvetica Neue" w:eastAsia="Helvetica Neue" w:hAnsi="Helvetica Neue" w:cs="Helvetica Neue"/>
          <w:color w:val="1F2225"/>
          <w:sz w:val="20"/>
          <w:szCs w:val="20"/>
          <w:vertAlign w:val="superscript"/>
        </w:rPr>
        <w:footnoteReference w:id="11"/>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“But we should always give thanks to God for you, brethren beloved by the Lord, because God has chosen you from the beginning for salvation through sanctification by the Spirit and faith in the truth. It was for this He called you through our gospel, that you may gain the glory of our Lord Jesus Christ (2 Thessalonians 2:13-14).”</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lastRenderedPageBreak/>
        <w:t>“Beloved, now we are children of God, and it has not appeared as yet what we will be. We know that when He appears, we will be like Him, because we will see Him just as He is (1 John 3:2).”</w:t>
      </w:r>
    </w:p>
    <w:p w:rsidR="0017108D" w:rsidRPr="00676694" w:rsidRDefault="00261F15" w:rsidP="0017108D">
      <w:pPr>
        <w:pBdr>
          <w:top w:val="nil"/>
          <w:left w:val="nil"/>
          <w:bottom w:val="nil"/>
          <w:right w:val="nil"/>
          <w:between w:val="nil"/>
        </w:pBdr>
        <w:spacing w:before="160" w:line="288" w:lineRule="auto"/>
        <w:rPr>
          <w:rFonts w:ascii="Helvetica Neue" w:eastAsia="Helvetica Neue" w:hAnsi="Helvetica Neue" w:cs="Helvetica Neue"/>
          <w:b/>
          <w:bCs/>
          <w:color w:val="1F2225"/>
          <w:sz w:val="28"/>
          <w:szCs w:val="28"/>
        </w:rPr>
      </w:pPr>
      <w:r w:rsidRPr="00261F15">
        <w:rPr>
          <w:rFonts w:ascii="Helvetica Neue" w:eastAsia="Helvetica Neue" w:hAnsi="Helvetica Neue" w:cs="Helvetica Neue"/>
          <w:b/>
          <w:bCs/>
          <w:color w:val="1F2225"/>
          <w:sz w:val="28"/>
          <w:szCs w:val="28"/>
          <w:u w:val="single"/>
        </w:rPr>
        <w:t>Wisdom</w:t>
      </w:r>
      <w:r w:rsidR="0017108D" w:rsidRPr="00676694">
        <w:rPr>
          <w:rFonts w:ascii="Helvetica Neue" w:eastAsia="Helvetica Neue" w:hAnsi="Helvetica Neue" w:cs="Helvetica Neue"/>
          <w:b/>
          <w:bCs/>
          <w:color w:val="1F2225"/>
          <w:sz w:val="28"/>
          <w:szCs w:val="28"/>
        </w:rPr>
        <w:t xml:space="preserve"> Demonstrated in Action</w:t>
      </w:r>
    </w:p>
    <w:p w:rsidR="0017108D" w:rsidRPr="0017108D"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And what does James mean by wisdom? Clearly</w:t>
      </w:r>
      <w:r w:rsidR="002D7A14">
        <w:rPr>
          <w:rFonts w:ascii="Helvetica Neue" w:eastAsia="Helvetica Neue" w:hAnsi="Helvetica Neue" w:cs="Helvetica Neue"/>
          <w:color w:val="1F2225"/>
          <w:sz w:val="20"/>
          <w:szCs w:val="20"/>
        </w:rPr>
        <w:t>,</w:t>
      </w:r>
      <w:r w:rsidRPr="0017108D">
        <w:rPr>
          <w:rFonts w:ascii="Helvetica Neue" w:eastAsia="Helvetica Neue" w:hAnsi="Helvetica Neue" w:cs="Helvetica Neue"/>
          <w:color w:val="1F2225"/>
          <w:sz w:val="20"/>
          <w:szCs w:val="20"/>
        </w:rPr>
        <w:t xml:space="preserve"> he is concerned that some of the believers he is addressing are lacking it. </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i/>
          <w:iCs/>
          <w:color w:val="1F2225"/>
          <w:sz w:val="20"/>
          <w:szCs w:val="20"/>
        </w:rPr>
        <w:t xml:space="preserve">“'Who among you is wise and understanding? Let him show by his good behavior his deeds in the gentleness of wisdom. But if you have bitter jealousy and selfish ambition in your heart, do not be arrogant and so lie against the truth. This wisdom is not that which comes down from above, but is earthly, natural, demonic. For where jealousy and selfish ambition exist, there is disorder and every evil thing. But the wisdom from above is first pure, then peaceable, gentle, reasonable, full of mercy and good fruits, unwavering, without hypocrisy. And the seed whose fruit is righteousness is sown in peace by those who make peace.’” </w:t>
      </w:r>
      <w:r w:rsidRPr="0017108D">
        <w:rPr>
          <w:rFonts w:ascii="Helvetica Neue" w:eastAsia="Helvetica Neue" w:hAnsi="Helvetica Neue" w:cs="Helvetica Neue"/>
          <w:color w:val="1F2225"/>
          <w:sz w:val="20"/>
          <w:szCs w:val="20"/>
        </w:rPr>
        <w:t xml:space="preserve">So, for James, wisdom is about living out one’s faith in accord with God’s instruction. </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George Guthrie states, “It is vital to grasp what James means by ‘wisdom.’ Wisdom here connotes an understanding of the ways of God and a readiness to act according to those </w:t>
      </w:r>
      <w:r w:rsidR="002D7A14" w:rsidRPr="0017108D">
        <w:rPr>
          <w:rFonts w:ascii="Helvetica Neue" w:eastAsia="Helvetica Neue" w:hAnsi="Helvetica Neue" w:cs="Helvetica Neue"/>
          <w:color w:val="1F2225"/>
          <w:sz w:val="20"/>
          <w:szCs w:val="20"/>
        </w:rPr>
        <w:t>ways” . . .</w:t>
      </w:r>
      <w:r w:rsidRPr="0017108D">
        <w:rPr>
          <w:rFonts w:ascii="Helvetica Neue" w:eastAsia="Helvetica Neue" w:hAnsi="Helvetica Neue" w:cs="Helvetica Neue"/>
          <w:color w:val="1F2225"/>
          <w:sz w:val="20"/>
          <w:szCs w:val="20"/>
        </w:rPr>
        <w:t xml:space="preserve"> “Thus, true wisdom issues forth in living according to the ways of the Lord.”</w:t>
      </w:r>
      <w:r w:rsidRPr="0017108D">
        <w:rPr>
          <w:rFonts w:ascii="Helvetica Neue" w:eastAsia="Helvetica Neue" w:hAnsi="Helvetica Neue" w:cs="Helvetica Neue"/>
          <w:color w:val="1F2225"/>
          <w:sz w:val="20"/>
          <w:szCs w:val="20"/>
          <w:vertAlign w:val="superscript"/>
        </w:rPr>
        <w:footnoteReference w:id="12"/>
      </w:r>
      <w:r w:rsidRPr="0017108D">
        <w:rPr>
          <w:rFonts w:ascii="Helvetica Neue" w:eastAsia="Helvetica Neue" w:hAnsi="Helvetica Neue" w:cs="Helvetica Neue"/>
          <w:color w:val="1F2225"/>
          <w:sz w:val="20"/>
          <w:szCs w:val="20"/>
        </w:rPr>
        <w:t xml:space="preserve"> </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James also has in mind here those who know God’s Word, but lack the understanding of how to rightly apply it practically. Therefore, the wisdom James has in mind includes a knowledge of the facts of Scripture, a readiness to apply this knowledge practically, and the discernment to rightly apply it practically. </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The entire book of James is about living out one’s faith practically. James is continually communicating that authentic faith necessarily demonstrates itself through righteous living. </w:t>
      </w:r>
      <w:r w:rsidRPr="0017108D">
        <w:rPr>
          <w:rFonts w:ascii="Helvetica Neue" w:eastAsia="Helvetica Neue" w:hAnsi="Helvetica Neue" w:cs="Helvetica Neue"/>
          <w:i/>
          <w:iCs/>
          <w:color w:val="1F2225"/>
          <w:sz w:val="20"/>
          <w:szCs w:val="20"/>
        </w:rPr>
        <w:t xml:space="preserve">“Even so faith, if it has no works, is dead, being by itself. But someone may well say, “You have faith and I have works; show me </w:t>
      </w:r>
      <w:r w:rsidRPr="0017108D">
        <w:rPr>
          <w:rFonts w:ascii="Helvetica Neue" w:eastAsia="Helvetica Neue" w:hAnsi="Helvetica Neue" w:cs="Helvetica Neue"/>
          <w:i/>
          <w:iCs/>
          <w:color w:val="1F2225"/>
          <w:sz w:val="20"/>
          <w:szCs w:val="20"/>
        </w:rPr>
        <w:lastRenderedPageBreak/>
        <w:t xml:space="preserve">your faith without the works, and I will show you my faith by my works.” You believe that God is one. You do well; the demons also believe, and shudder. But are you willing to recognize, you foolish fellow, that faith without works is useless” (James 2:17-20)? </w:t>
      </w:r>
      <w:r w:rsidRPr="0017108D">
        <w:rPr>
          <w:rFonts w:ascii="Helvetica Neue" w:eastAsia="Helvetica Neue" w:hAnsi="Helvetica Neue" w:cs="Helvetica Neue"/>
          <w:color w:val="1F2225"/>
          <w:sz w:val="20"/>
          <w:szCs w:val="20"/>
        </w:rPr>
        <w:t xml:space="preserve">Therefore, the authentic believer will exercise in some capacity the type of wisdom James is referring to here. </w:t>
      </w:r>
    </w:p>
    <w:p w:rsidR="0017108D" w:rsidRPr="0017108D"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This concept is not unique to James. </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“The fear of the Lord is the beginning of wisdom; A good understanding have all those </w:t>
      </w:r>
      <w:r w:rsidRPr="0017108D">
        <w:rPr>
          <w:rFonts w:ascii="Helvetica Neue" w:eastAsia="Helvetica Neue" w:hAnsi="Helvetica Neue" w:cs="Helvetica Neue"/>
          <w:b/>
          <w:bCs/>
          <w:color w:val="1F2225"/>
          <w:sz w:val="20"/>
          <w:szCs w:val="20"/>
        </w:rPr>
        <w:t>who do His commandments</w:t>
      </w:r>
      <w:r w:rsidRPr="0017108D">
        <w:rPr>
          <w:rFonts w:ascii="Helvetica Neue" w:eastAsia="Helvetica Neue" w:hAnsi="Helvetica Neue" w:cs="Helvetica Neue"/>
          <w:color w:val="1F2225"/>
          <w:sz w:val="20"/>
          <w:szCs w:val="20"/>
        </w:rPr>
        <w:t>; His praise endures forever” (Psalms 111:10).</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“The fear of the Lord is the beginning of knowledge; Fools despise wisdom and instruction” (Proverbs 1:7).</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“Make your ear attentive to wisdom, Incline your heart to understanding; For if you cry for discernment, Lift your voice for understanding; If you seek her as silver And search for her as for hidden treasures; Then you will discern the fear of the Lord And discover the knowledge of God. For the Lord gives wisdom; From His mouth come knowledge and understanding” (Proverbs 2:2-6).</w:t>
      </w:r>
    </w:p>
    <w:p w:rsidR="0017108D" w:rsidRPr="00676694" w:rsidRDefault="00261F15" w:rsidP="0017108D">
      <w:pPr>
        <w:pBdr>
          <w:top w:val="nil"/>
          <w:left w:val="nil"/>
          <w:bottom w:val="nil"/>
          <w:right w:val="nil"/>
          <w:between w:val="nil"/>
        </w:pBdr>
        <w:spacing w:before="160" w:line="288" w:lineRule="auto"/>
        <w:rPr>
          <w:rFonts w:ascii="Helvetica Neue" w:eastAsia="Helvetica Neue" w:hAnsi="Helvetica Neue" w:cs="Helvetica Neue"/>
          <w:b/>
          <w:bCs/>
          <w:color w:val="1F2225"/>
          <w:sz w:val="28"/>
          <w:szCs w:val="28"/>
        </w:rPr>
      </w:pPr>
      <w:r w:rsidRPr="00261F15">
        <w:rPr>
          <w:rFonts w:ascii="Helvetica Neue" w:eastAsia="Helvetica Neue" w:hAnsi="Helvetica Neue" w:cs="Helvetica Neue"/>
          <w:b/>
          <w:bCs/>
          <w:color w:val="1F2225"/>
          <w:sz w:val="28"/>
          <w:szCs w:val="28"/>
          <w:u w:val="single"/>
        </w:rPr>
        <w:t>Pray</w:t>
      </w:r>
      <w:r>
        <w:rPr>
          <w:rFonts w:ascii="Helvetica Neue" w:eastAsia="Helvetica Neue" w:hAnsi="Helvetica Neue" w:cs="Helvetica Neue"/>
          <w:b/>
          <w:bCs/>
          <w:color w:val="1F2225"/>
          <w:sz w:val="28"/>
          <w:szCs w:val="28"/>
        </w:rPr>
        <w:t xml:space="preserve"> </w:t>
      </w:r>
      <w:r w:rsidR="0017108D" w:rsidRPr="00676694">
        <w:rPr>
          <w:rFonts w:ascii="Helvetica Neue" w:eastAsia="Helvetica Neue" w:hAnsi="Helvetica Neue" w:cs="Helvetica Neue"/>
          <w:b/>
          <w:bCs/>
          <w:color w:val="1F2225"/>
          <w:sz w:val="28"/>
          <w:szCs w:val="28"/>
        </w:rPr>
        <w:t>to Correct Your Deficiency</w:t>
      </w:r>
    </w:p>
    <w:p w:rsidR="0017108D" w:rsidRPr="0017108D"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The context of this passage is trials. There are some who are lacking an understanding of what God has to say about how to live rightly in the midst of their trials, and/or about how to apply this knowledge practically. </w:t>
      </w:r>
    </w:p>
    <w:p w:rsidR="0017108D" w:rsidRPr="0017108D"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And what does James say to these individuals? They are to ask God because he gives generously without reproach.</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“Ask, and it will be given to you; seek, and you will find; knock, and it will be opened to you.  For everyone who asks receives, and he who seeks finds, and to him who knocks it will be opened” (Matthew 7:7-8).</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“But those who seek the Lord understand all things” (Proverbs 28:5b).</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“Make your ear attentive to wisdom, Incline your heart to understanding; For if you cry for discernment, Lift your voice for understanding; If you seek her as </w:t>
      </w:r>
      <w:r w:rsidRPr="0017108D">
        <w:rPr>
          <w:rFonts w:ascii="Helvetica Neue" w:eastAsia="Helvetica Neue" w:hAnsi="Helvetica Neue" w:cs="Helvetica Neue"/>
          <w:color w:val="1F2225"/>
          <w:sz w:val="20"/>
          <w:szCs w:val="20"/>
        </w:rPr>
        <w:lastRenderedPageBreak/>
        <w:t>silver And search for her as for hidden treasures; Then you will discern the fear of the Lord And discover the knowledge of God. For the Lord gives wisdom; From His mouth come knowledge and understanding” (Proverbs 2:2-6).</w:t>
      </w:r>
    </w:p>
    <w:p w:rsidR="0017108D" w:rsidRPr="0017108D"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Generously means in a liberal and bountiful way.</w:t>
      </w:r>
      <w:r w:rsidRPr="0017108D">
        <w:rPr>
          <w:rFonts w:ascii="Helvetica Neue" w:eastAsia="Helvetica Neue" w:hAnsi="Helvetica Neue" w:cs="Helvetica Neue"/>
          <w:color w:val="1F2225"/>
          <w:sz w:val="20"/>
          <w:szCs w:val="20"/>
          <w:vertAlign w:val="superscript"/>
        </w:rPr>
        <w:footnoteReference w:id="13"/>
      </w:r>
      <w:r w:rsidRPr="0017108D">
        <w:rPr>
          <w:rFonts w:ascii="Helvetica Neue" w:eastAsia="Helvetica Neue" w:hAnsi="Helvetica Neue" w:cs="Helvetica Neue"/>
          <w:color w:val="1F2225"/>
          <w:sz w:val="20"/>
          <w:szCs w:val="20"/>
        </w:rPr>
        <w:t xml:space="preserve"> And by the phrase “without reproach?” Without chastising.</w:t>
      </w:r>
      <w:r w:rsidRPr="0017108D">
        <w:rPr>
          <w:rFonts w:ascii="Helvetica Neue" w:eastAsia="Helvetica Neue" w:hAnsi="Helvetica Neue" w:cs="Helvetica Neue"/>
          <w:color w:val="1F2225"/>
          <w:sz w:val="20"/>
          <w:szCs w:val="20"/>
          <w:vertAlign w:val="superscript"/>
        </w:rPr>
        <w:footnoteReference w:id="14"/>
      </w:r>
      <w:r w:rsidRPr="0017108D">
        <w:rPr>
          <w:rFonts w:ascii="Helvetica Neue" w:eastAsia="Helvetica Neue" w:hAnsi="Helvetica Neue" w:cs="Helvetica Neue"/>
          <w:color w:val="1F2225"/>
          <w:sz w:val="20"/>
          <w:szCs w:val="20"/>
        </w:rPr>
        <w:t xml:space="preserve"> This communicates that God is ready and willing to give wisdom when one humbly comes to him with this request. God will not scold the one asking because they don’t already have wisdom, but will honor their humility demonstrated in their approach of him. </w:t>
      </w:r>
    </w:p>
    <w:p w:rsidR="0017108D" w:rsidRPr="0017108D"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We see an example of one asking for wisdom in the account of King Solomon in 1 Kings 3:9-12</w:t>
      </w:r>
      <w:r w:rsidR="00E04DF5">
        <w:rPr>
          <w:rFonts w:ascii="Helvetica Neue" w:eastAsia="Helvetica Neue" w:hAnsi="Helvetica Neue" w:cs="Helvetica Neue"/>
          <w:color w:val="1F2225"/>
          <w:sz w:val="20"/>
          <w:szCs w:val="20"/>
        </w:rPr>
        <w:t>,</w:t>
      </w:r>
      <w:r w:rsidRPr="0017108D">
        <w:rPr>
          <w:rFonts w:ascii="Helvetica Neue" w:eastAsia="Helvetica Neue" w:hAnsi="Helvetica Neue" w:cs="Helvetica Neue"/>
          <w:color w:val="1F2225"/>
          <w:sz w:val="20"/>
          <w:szCs w:val="20"/>
        </w:rPr>
        <w:t xml:space="preserve"> which reads, </w:t>
      </w:r>
      <w:r w:rsidRPr="0017108D">
        <w:rPr>
          <w:rFonts w:ascii="Helvetica Neue" w:eastAsia="Helvetica Neue" w:hAnsi="Helvetica Neue" w:cs="Helvetica Neue"/>
          <w:i/>
          <w:iCs/>
          <w:color w:val="1F2225"/>
          <w:sz w:val="20"/>
          <w:szCs w:val="20"/>
        </w:rPr>
        <w:t>“‘So give Your servant an understanding heart to judge Your people to discern between good and evil. For who is able to judge this great people of Yours?’ It was pleasing in the sight of the Lord that Solomon had asked this thing. God said to him, ‘Because you have asked this thing and have not asked for yourself long life, nor have asked riches for yourself, nor have you asked for the life of your enemies, but have asked for yourself discernment to understand justice, behold, I have done according to your words. Behold, I have given you a wise and discerning heart, so that there has been no one like you before you, nor shall one like you arise after you.’”</w:t>
      </w:r>
    </w:p>
    <w:p w:rsidR="0017108D" w:rsidRPr="0017108D"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Additional step, seek for wisdom as we saw in the Proverbs 2:2-6 passage. And seek for it by reading God’s word! This goes back to our spiritual disciplines. James does speak of this later in his letter. James 1:19-21 reads, </w:t>
      </w:r>
      <w:r w:rsidRPr="0017108D">
        <w:rPr>
          <w:rFonts w:ascii="Helvetica Neue" w:eastAsia="Helvetica Neue" w:hAnsi="Helvetica Neue" w:cs="Helvetica Neue"/>
          <w:i/>
          <w:iCs/>
          <w:color w:val="1F2225"/>
          <w:sz w:val="20"/>
          <w:szCs w:val="20"/>
        </w:rPr>
        <w:t>“This you know, my beloved brethren. But everyone must be quick to hear, slow to speak and slow to anger; for the anger of man does not achieve the righteousness of God. Therefore, putting aside all filthiness and all that remains of wickedness, in humility receive the word implanted, which is able to save your souls.”</w:t>
      </w:r>
      <w:r w:rsidRPr="0017108D">
        <w:rPr>
          <w:rFonts w:ascii="Helvetica Neue" w:eastAsia="Helvetica Neue" w:hAnsi="Helvetica Neue" w:cs="Helvetica Neue"/>
          <w:color w:val="1F2225"/>
          <w:sz w:val="20"/>
          <w:szCs w:val="20"/>
        </w:rPr>
        <w:t xml:space="preserve"> Here James speaks of how to approach God’s word! The implication is that his readers are in the Word!</w:t>
      </w:r>
    </w:p>
    <w:p w:rsidR="0017108D" w:rsidRPr="00676694" w:rsidRDefault="0017108D" w:rsidP="0017108D">
      <w:pPr>
        <w:pBdr>
          <w:top w:val="nil"/>
          <w:left w:val="nil"/>
          <w:bottom w:val="nil"/>
          <w:right w:val="nil"/>
          <w:between w:val="nil"/>
        </w:pBdr>
        <w:spacing w:before="160" w:line="288" w:lineRule="auto"/>
        <w:rPr>
          <w:rFonts w:ascii="Helvetica Neue" w:eastAsia="Helvetica Neue" w:hAnsi="Helvetica Neue" w:cs="Helvetica Neue"/>
          <w:b/>
          <w:bCs/>
          <w:color w:val="1F2225"/>
          <w:sz w:val="28"/>
          <w:szCs w:val="28"/>
        </w:rPr>
      </w:pPr>
      <w:r w:rsidRPr="00676694">
        <w:rPr>
          <w:rFonts w:ascii="Helvetica Neue" w:eastAsia="Helvetica Neue" w:hAnsi="Helvetica Neue" w:cs="Helvetica Neue"/>
          <w:b/>
          <w:bCs/>
          <w:color w:val="1F2225"/>
          <w:sz w:val="28"/>
          <w:szCs w:val="28"/>
        </w:rPr>
        <w:t xml:space="preserve">Ask in </w:t>
      </w:r>
      <w:r w:rsidR="00261F15" w:rsidRPr="00261F15">
        <w:rPr>
          <w:rFonts w:ascii="Helvetica Neue" w:eastAsia="Helvetica Neue" w:hAnsi="Helvetica Neue" w:cs="Helvetica Neue"/>
          <w:b/>
          <w:bCs/>
          <w:color w:val="1F2225"/>
          <w:sz w:val="28"/>
          <w:szCs w:val="28"/>
          <w:u w:val="single"/>
        </w:rPr>
        <w:t>Faith</w:t>
      </w:r>
    </w:p>
    <w:p w:rsidR="0017108D" w:rsidRPr="00400808" w:rsidRDefault="0017108D" w:rsidP="0017108D">
      <w:pPr>
        <w:numPr>
          <w:ilvl w:val="0"/>
          <w:numId w:val="1"/>
        </w:numPr>
        <w:pBdr>
          <w:top w:val="nil"/>
          <w:left w:val="nil"/>
          <w:bottom w:val="nil"/>
          <w:right w:val="nil"/>
          <w:between w:val="nil"/>
        </w:pBdr>
        <w:spacing w:before="160" w:line="288" w:lineRule="auto"/>
        <w:rPr>
          <w:sz w:val="20"/>
          <w:szCs w:val="20"/>
        </w:rPr>
      </w:pPr>
      <w:r w:rsidRPr="00400808">
        <w:rPr>
          <w:rFonts w:ascii="Helvetica Neue" w:eastAsia="Helvetica Neue" w:hAnsi="Helvetica Neue" w:cs="Helvetica Neue"/>
          <w:color w:val="1F2225"/>
          <w:sz w:val="20"/>
          <w:szCs w:val="20"/>
        </w:rPr>
        <w:lastRenderedPageBreak/>
        <w:t xml:space="preserve">Verse 6 and 7 reads, </w:t>
      </w:r>
      <w:r w:rsidRPr="00400808">
        <w:rPr>
          <w:rFonts w:ascii="Helvetica Neue" w:eastAsia="Helvetica Neue" w:hAnsi="Helvetica Neue" w:cs="Helvetica Neue"/>
          <w:i/>
          <w:iCs/>
          <w:color w:val="1F2225"/>
          <w:sz w:val="20"/>
          <w:szCs w:val="20"/>
        </w:rPr>
        <w:t>“But he must ask in faith without any doubting, for the one who doubts is like the surf of the sea, driven and tossed by the wind. For that man ought not to expect that he will receive anything from the Lord.”</w:t>
      </w:r>
    </w:p>
    <w:p w:rsidR="0017108D" w:rsidRPr="00400808" w:rsidRDefault="0017108D" w:rsidP="00676694">
      <w:pPr>
        <w:numPr>
          <w:ilvl w:val="1"/>
          <w:numId w:val="1"/>
        </w:numPr>
        <w:pBdr>
          <w:top w:val="nil"/>
          <w:left w:val="nil"/>
          <w:bottom w:val="nil"/>
          <w:right w:val="nil"/>
          <w:between w:val="nil"/>
        </w:pBdr>
        <w:spacing w:line="288" w:lineRule="auto"/>
        <w:rPr>
          <w:sz w:val="20"/>
          <w:szCs w:val="20"/>
        </w:rPr>
      </w:pPr>
      <w:r w:rsidRPr="00400808">
        <w:rPr>
          <w:rFonts w:ascii="Helvetica Neue" w:eastAsia="Helvetica Neue" w:hAnsi="Helvetica Neue" w:cs="Helvetica Neue"/>
          <w:color w:val="1F2225"/>
          <w:sz w:val="20"/>
          <w:szCs w:val="20"/>
        </w:rPr>
        <w:t xml:space="preserve">The promise of wisdom is conditional on one’s faith. </w:t>
      </w:r>
    </w:p>
    <w:p w:rsidR="00676694" w:rsidRPr="00676694" w:rsidRDefault="00676694" w:rsidP="00676694">
      <w:pPr>
        <w:pBdr>
          <w:top w:val="nil"/>
          <w:left w:val="nil"/>
          <w:bottom w:val="nil"/>
          <w:right w:val="nil"/>
          <w:between w:val="nil"/>
        </w:pBdr>
        <w:spacing w:line="288" w:lineRule="auto"/>
        <w:ind w:left="480"/>
        <w:rPr>
          <w:sz w:val="8"/>
          <w:szCs w:val="8"/>
        </w:rPr>
      </w:pPr>
    </w:p>
    <w:p w:rsidR="0017108D" w:rsidRPr="00400808" w:rsidRDefault="0017108D" w:rsidP="00676694">
      <w:pPr>
        <w:numPr>
          <w:ilvl w:val="1"/>
          <w:numId w:val="1"/>
        </w:numPr>
        <w:pBdr>
          <w:top w:val="nil"/>
          <w:left w:val="nil"/>
          <w:bottom w:val="nil"/>
          <w:right w:val="nil"/>
          <w:between w:val="nil"/>
        </w:pBdr>
        <w:spacing w:line="288" w:lineRule="auto"/>
        <w:rPr>
          <w:sz w:val="20"/>
          <w:szCs w:val="20"/>
        </w:rPr>
      </w:pPr>
      <w:r w:rsidRPr="00400808">
        <w:rPr>
          <w:rFonts w:ascii="Helvetica Neue" w:eastAsia="Helvetica Neue" w:hAnsi="Helvetica Neue" w:cs="Helvetica Neue"/>
          <w:color w:val="1F2225"/>
          <w:sz w:val="20"/>
          <w:szCs w:val="20"/>
        </w:rPr>
        <w:t xml:space="preserve">How does James define “faith?” For James, faith isn’t simply an intellectual acknowledgment of the facts of Scripture. But, faith goes beyond mere mental assent to the facts of the Scriptures to action. An authentic faith necessarily produces right action and is confirmed by right action. </w:t>
      </w:r>
      <w:r w:rsidRPr="00400808">
        <w:rPr>
          <w:rFonts w:ascii="Helvetica Neue" w:eastAsia="Helvetica Neue" w:hAnsi="Helvetica Neue" w:cs="Helvetica Neue"/>
          <w:i/>
          <w:iCs/>
          <w:color w:val="1F2225"/>
          <w:sz w:val="20"/>
          <w:szCs w:val="20"/>
        </w:rPr>
        <w:t>“But prove yourselves doers of the word, and not merely hearers who delude themselves” (Jam 1:22).</w:t>
      </w:r>
    </w:p>
    <w:p w:rsidR="00676694" w:rsidRPr="00400808" w:rsidRDefault="00676694" w:rsidP="00676694">
      <w:pPr>
        <w:pStyle w:val="ListParagraph"/>
        <w:rPr>
          <w:sz w:val="20"/>
          <w:szCs w:val="20"/>
        </w:rPr>
      </w:pPr>
    </w:p>
    <w:p w:rsidR="0017108D" w:rsidRPr="00400808" w:rsidRDefault="0017108D" w:rsidP="00676694">
      <w:pPr>
        <w:numPr>
          <w:ilvl w:val="1"/>
          <w:numId w:val="1"/>
        </w:numPr>
        <w:pBdr>
          <w:top w:val="nil"/>
          <w:left w:val="nil"/>
          <w:bottom w:val="nil"/>
          <w:right w:val="nil"/>
          <w:between w:val="nil"/>
        </w:pBdr>
        <w:spacing w:line="288" w:lineRule="auto"/>
        <w:rPr>
          <w:sz w:val="20"/>
          <w:szCs w:val="20"/>
        </w:rPr>
      </w:pPr>
      <w:r w:rsidRPr="00400808">
        <w:rPr>
          <w:rFonts w:ascii="Helvetica Neue" w:eastAsia="Helvetica Neue" w:hAnsi="Helvetica Neue" w:cs="Helvetica Neue"/>
          <w:color w:val="1F2225"/>
          <w:sz w:val="20"/>
          <w:szCs w:val="20"/>
        </w:rPr>
        <w:t xml:space="preserve">Therefore, when James says that one </w:t>
      </w:r>
      <w:r w:rsidRPr="00400808">
        <w:rPr>
          <w:rFonts w:ascii="Helvetica Neue" w:eastAsia="Helvetica Neue" w:hAnsi="Helvetica Neue" w:cs="Helvetica Neue"/>
          <w:i/>
          <w:iCs/>
          <w:color w:val="1F2225"/>
          <w:sz w:val="20"/>
          <w:szCs w:val="20"/>
        </w:rPr>
        <w:t>“must ask in faith”</w:t>
      </w:r>
      <w:r w:rsidRPr="00400808">
        <w:rPr>
          <w:rFonts w:ascii="Helvetica Neue" w:eastAsia="Helvetica Neue" w:hAnsi="Helvetica Neue" w:cs="Helvetica Neue"/>
          <w:color w:val="1F2225"/>
          <w:sz w:val="20"/>
          <w:szCs w:val="20"/>
        </w:rPr>
        <w:t xml:space="preserve"> in verse 6, he is saying that one must be ready to act in accord with the wisdom God gives! And they are to do it without any doubting. </w:t>
      </w:r>
    </w:p>
    <w:p w:rsidR="0017108D" w:rsidRPr="00400808" w:rsidRDefault="0017108D" w:rsidP="0017108D">
      <w:pPr>
        <w:numPr>
          <w:ilvl w:val="1"/>
          <w:numId w:val="1"/>
        </w:numPr>
        <w:pBdr>
          <w:top w:val="nil"/>
          <w:left w:val="nil"/>
          <w:bottom w:val="nil"/>
          <w:right w:val="nil"/>
          <w:between w:val="nil"/>
        </w:pBdr>
        <w:spacing w:before="160" w:line="288" w:lineRule="auto"/>
        <w:rPr>
          <w:sz w:val="20"/>
          <w:szCs w:val="20"/>
        </w:rPr>
      </w:pPr>
      <w:r w:rsidRPr="00400808">
        <w:rPr>
          <w:rFonts w:ascii="Helvetica Neue" w:eastAsia="Helvetica Neue" w:hAnsi="Helvetica Neue" w:cs="Helvetica Neue"/>
          <w:color w:val="1F2225"/>
          <w:sz w:val="20"/>
          <w:szCs w:val="20"/>
        </w:rPr>
        <w:t xml:space="preserve">What is meant by “doubting?” This can be thought of as </w:t>
      </w:r>
      <w:r w:rsidRPr="00400808">
        <w:rPr>
          <w:rFonts w:ascii="Helvetica Neue" w:eastAsia="Helvetica Neue" w:hAnsi="Helvetica Neue" w:cs="Helvetica Neue"/>
          <w:i/>
          <w:iCs/>
          <w:color w:val="1F2225"/>
          <w:sz w:val="20"/>
          <w:szCs w:val="20"/>
        </w:rPr>
        <w:t>wavering</w:t>
      </w:r>
      <w:r w:rsidRPr="00400808">
        <w:rPr>
          <w:rFonts w:ascii="Helvetica Neue" w:eastAsia="Helvetica Neue" w:hAnsi="Helvetica Neue" w:cs="Helvetica Neue"/>
          <w:color w:val="1F2225"/>
          <w:sz w:val="20"/>
          <w:szCs w:val="20"/>
        </w:rPr>
        <w:t xml:space="preserve"> or </w:t>
      </w:r>
      <w:r w:rsidRPr="00400808">
        <w:rPr>
          <w:rFonts w:ascii="Helvetica Neue" w:eastAsia="Helvetica Neue" w:hAnsi="Helvetica Neue" w:cs="Helvetica Neue"/>
          <w:i/>
          <w:iCs/>
          <w:color w:val="1F2225"/>
          <w:sz w:val="20"/>
          <w:szCs w:val="20"/>
        </w:rPr>
        <w:t>staggering between</w:t>
      </w:r>
      <w:r w:rsidRPr="00400808">
        <w:rPr>
          <w:rFonts w:ascii="Helvetica Neue" w:eastAsia="Helvetica Neue" w:hAnsi="Helvetica Neue" w:cs="Helvetica Neue"/>
          <w:color w:val="1F2225"/>
          <w:sz w:val="20"/>
          <w:szCs w:val="20"/>
        </w:rPr>
        <w:t>.</w:t>
      </w:r>
      <w:r w:rsidRPr="00400808">
        <w:rPr>
          <w:rFonts w:ascii="Helvetica Neue" w:eastAsia="Helvetica Neue" w:hAnsi="Helvetica Neue" w:cs="Helvetica Neue"/>
          <w:color w:val="1F2225"/>
          <w:sz w:val="20"/>
          <w:szCs w:val="20"/>
          <w:vertAlign w:val="superscript"/>
        </w:rPr>
        <w:footnoteReference w:id="15"/>
      </w:r>
      <w:r w:rsidRPr="00400808">
        <w:rPr>
          <w:rFonts w:ascii="Helvetica Neue" w:eastAsia="Helvetica Neue" w:hAnsi="Helvetica Neue" w:cs="Helvetica Neue"/>
          <w:color w:val="1F2225"/>
          <w:sz w:val="20"/>
          <w:szCs w:val="20"/>
        </w:rPr>
        <w:t xml:space="preserve"> So, the one who asks is not to be uncertain as to the truthfulness of God’s wisdom, wavering or vacillating between whether or not God has provided the right actions to take in the midst of their trial. </w:t>
      </w:r>
    </w:p>
    <w:p w:rsidR="0017108D" w:rsidRPr="00400808" w:rsidRDefault="0017108D" w:rsidP="0017108D">
      <w:pPr>
        <w:numPr>
          <w:ilvl w:val="2"/>
          <w:numId w:val="1"/>
        </w:numPr>
        <w:pBdr>
          <w:top w:val="nil"/>
          <w:left w:val="nil"/>
          <w:bottom w:val="nil"/>
          <w:right w:val="nil"/>
          <w:between w:val="nil"/>
        </w:pBdr>
        <w:spacing w:before="160" w:line="288" w:lineRule="auto"/>
        <w:rPr>
          <w:sz w:val="20"/>
          <w:szCs w:val="20"/>
        </w:rPr>
      </w:pPr>
      <w:r w:rsidRPr="00400808">
        <w:rPr>
          <w:rFonts w:ascii="Helvetica Neue" w:eastAsia="Helvetica Neue" w:hAnsi="Helvetica Neue" w:cs="Helvetica Neue"/>
          <w:color w:val="1F2225"/>
          <w:sz w:val="20"/>
          <w:szCs w:val="20"/>
        </w:rPr>
        <w:t xml:space="preserve">James uses the same word in 2:4, </w:t>
      </w:r>
      <w:r w:rsidRPr="00400808">
        <w:rPr>
          <w:rFonts w:ascii="Helvetica Neue" w:eastAsia="Helvetica Neue" w:hAnsi="Helvetica Neue" w:cs="Helvetica Neue"/>
          <w:i/>
          <w:iCs/>
          <w:color w:val="1F2225"/>
          <w:sz w:val="20"/>
          <w:szCs w:val="20"/>
        </w:rPr>
        <w:t>“have you not made distinctions among yourselves, and become judges with evil motives?” In this verse James uses the word in the sense of “discriminating” or “deciding.”</w:t>
      </w:r>
      <w:r w:rsidRPr="00400808">
        <w:rPr>
          <w:rFonts w:ascii="Helvetica Neue" w:eastAsia="Helvetica Neue" w:hAnsi="Helvetica Neue" w:cs="Helvetica Neue"/>
          <w:color w:val="1F2225"/>
          <w:sz w:val="20"/>
          <w:szCs w:val="20"/>
          <w:vertAlign w:val="superscript"/>
        </w:rPr>
        <w:footnoteReference w:id="16"/>
      </w:r>
      <w:r w:rsidRPr="00400808">
        <w:rPr>
          <w:rFonts w:ascii="Helvetica Neue" w:eastAsia="Helvetica Neue" w:hAnsi="Helvetica Neue" w:cs="Helvetica Neue"/>
          <w:color w:val="1F2225"/>
          <w:sz w:val="20"/>
          <w:szCs w:val="20"/>
        </w:rPr>
        <w:t xml:space="preserve"> This goes to support the notion that “doubting” in verse 1:6 is about a lack of decision making, indecisiveness about the truthfulness of God’s wisdom and whether or not one should act in accord with this wisdom. </w:t>
      </w:r>
    </w:p>
    <w:p w:rsidR="0017108D" w:rsidRPr="00400808" w:rsidRDefault="0017108D" w:rsidP="0017108D">
      <w:pPr>
        <w:numPr>
          <w:ilvl w:val="0"/>
          <w:numId w:val="1"/>
        </w:numPr>
        <w:pBdr>
          <w:top w:val="nil"/>
          <w:left w:val="nil"/>
          <w:bottom w:val="nil"/>
          <w:right w:val="nil"/>
          <w:between w:val="nil"/>
        </w:pBdr>
        <w:spacing w:before="160" w:line="288" w:lineRule="auto"/>
        <w:rPr>
          <w:sz w:val="20"/>
          <w:szCs w:val="20"/>
        </w:rPr>
      </w:pPr>
      <w:r w:rsidRPr="00400808">
        <w:rPr>
          <w:rFonts w:ascii="Helvetica Neue" w:eastAsia="Helvetica Neue" w:hAnsi="Helvetica Neue" w:cs="Helvetica Neue"/>
          <w:color w:val="000000"/>
          <w:sz w:val="20"/>
          <w:szCs w:val="20"/>
        </w:rPr>
        <w:t>And</w:t>
      </w:r>
      <w:r w:rsidRPr="00400808">
        <w:rPr>
          <w:rFonts w:ascii="Helvetica Neue" w:eastAsia="Helvetica Neue" w:hAnsi="Helvetica Neue" w:cs="Helvetica Neue"/>
          <w:color w:val="1F2225"/>
          <w:sz w:val="20"/>
          <w:szCs w:val="20"/>
        </w:rPr>
        <w:t xml:space="preserve"> what of the one who asks with doubt? He is </w:t>
      </w:r>
      <w:r w:rsidRPr="00400808">
        <w:rPr>
          <w:rFonts w:ascii="Helvetica Neue" w:eastAsia="Helvetica Neue" w:hAnsi="Helvetica Neue" w:cs="Helvetica Neue"/>
          <w:i/>
          <w:iCs/>
          <w:color w:val="1F2225"/>
          <w:sz w:val="20"/>
          <w:szCs w:val="20"/>
        </w:rPr>
        <w:t>“like the surf of the sea, driven and tossed by the wind” (Jam. 1:6)</w:t>
      </w:r>
      <w:r w:rsidRPr="00400808">
        <w:rPr>
          <w:rFonts w:ascii="Helvetica Neue" w:eastAsia="Helvetica Neue" w:hAnsi="Helvetica Neue" w:cs="Helvetica Neue"/>
          <w:color w:val="1F2225"/>
          <w:sz w:val="20"/>
          <w:szCs w:val="20"/>
        </w:rPr>
        <w:t>. Here James provides his readers with vivid imagery, a picture of the sea being tossed about violently in different directions by strong winds.</w:t>
      </w:r>
      <w:r w:rsidRPr="00400808">
        <w:rPr>
          <w:rFonts w:ascii="Helvetica Neue" w:eastAsia="Helvetica Neue" w:hAnsi="Helvetica Neue" w:cs="Helvetica Neue"/>
          <w:color w:val="1F2225"/>
          <w:sz w:val="20"/>
          <w:szCs w:val="20"/>
          <w:vertAlign w:val="superscript"/>
        </w:rPr>
        <w:footnoteReference w:id="17"/>
      </w:r>
      <w:r w:rsidRPr="00400808">
        <w:rPr>
          <w:rFonts w:ascii="Helvetica Neue" w:eastAsia="Helvetica Neue" w:hAnsi="Helvetica Neue" w:cs="Helvetica Neue"/>
          <w:color w:val="1F2225"/>
          <w:sz w:val="20"/>
          <w:szCs w:val="20"/>
        </w:rPr>
        <w:t xml:space="preserve">  This is an unpredictable situation. What he has in mind is someone who is unstable, which we see in verse 8, </w:t>
      </w:r>
      <w:r w:rsidRPr="00400808">
        <w:rPr>
          <w:rFonts w:ascii="Helvetica Neue" w:eastAsia="Helvetica Neue" w:hAnsi="Helvetica Neue" w:cs="Helvetica Neue"/>
          <w:i/>
          <w:iCs/>
          <w:color w:val="1F2225"/>
          <w:sz w:val="20"/>
          <w:szCs w:val="20"/>
        </w:rPr>
        <w:t>“unstable in all his ways.”</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400808">
        <w:rPr>
          <w:rFonts w:ascii="Helvetica Neue" w:eastAsia="Helvetica Neue" w:hAnsi="Helvetica Neue" w:cs="Helvetica Neue"/>
          <w:color w:val="1F2225"/>
          <w:sz w:val="20"/>
          <w:szCs w:val="20"/>
        </w:rPr>
        <w:lastRenderedPageBreak/>
        <w:t>Luke also uses the same word that is used for “surf” by James.</w:t>
      </w:r>
      <w:r w:rsidRPr="00400808">
        <w:rPr>
          <w:rFonts w:ascii="Helvetica Neue" w:eastAsia="Helvetica Neue" w:hAnsi="Helvetica Neue" w:cs="Helvetica Neue"/>
          <w:color w:val="1F2225"/>
          <w:sz w:val="20"/>
          <w:szCs w:val="20"/>
          <w:vertAlign w:val="superscript"/>
        </w:rPr>
        <w:footnoteReference w:id="18"/>
      </w:r>
      <w:r w:rsidRPr="00400808">
        <w:rPr>
          <w:rFonts w:ascii="Helvetica Neue" w:eastAsia="Helvetica Neue" w:hAnsi="Helvetica Neue" w:cs="Helvetica Neue"/>
          <w:color w:val="1F2225"/>
          <w:sz w:val="20"/>
          <w:szCs w:val="20"/>
        </w:rPr>
        <w:t xml:space="preserve"> It reads, </w:t>
      </w:r>
      <w:r w:rsidRPr="00400808">
        <w:rPr>
          <w:rFonts w:ascii="Helvetica Neue" w:eastAsia="Helvetica Neue" w:hAnsi="Helvetica Neue" w:cs="Helvetica Neue"/>
          <w:i/>
          <w:iCs/>
          <w:color w:val="1F2225"/>
          <w:sz w:val="20"/>
          <w:szCs w:val="20"/>
        </w:rPr>
        <w:t>“Now on one of those days Jesus and His disciples got into a boat, and He said to them, ‘Let us go over to the other side of the lake.’ So they launched out. But as they were sailing along He fell asleep; and a fierce gale of wind descended on the lake, and they began to be swamped and to be in danger. They came to Jesus and woke Him up, saying, ‘Master, Master, we are perishing!’ And He</w:t>
      </w:r>
      <w:r w:rsidRPr="0017108D">
        <w:rPr>
          <w:rFonts w:ascii="Helvetica Neue" w:eastAsia="Helvetica Neue" w:hAnsi="Helvetica Neue" w:cs="Helvetica Neue"/>
          <w:i/>
          <w:iCs/>
          <w:color w:val="1F2225"/>
          <w:sz w:val="20"/>
          <w:szCs w:val="20"/>
        </w:rPr>
        <w:t xml:space="preserve"> got up and rebuked the wind and the </w:t>
      </w:r>
      <w:r w:rsidRPr="0017108D">
        <w:rPr>
          <w:rFonts w:ascii="Helvetica Neue" w:eastAsia="Helvetica Neue" w:hAnsi="Helvetica Neue" w:cs="Helvetica Neue"/>
          <w:b/>
          <w:bCs/>
          <w:i/>
          <w:iCs/>
          <w:color w:val="1F2225"/>
          <w:sz w:val="20"/>
          <w:szCs w:val="20"/>
        </w:rPr>
        <w:t>surging</w:t>
      </w:r>
      <w:r w:rsidRPr="0017108D">
        <w:rPr>
          <w:rFonts w:ascii="Helvetica Neue" w:eastAsia="Helvetica Neue" w:hAnsi="Helvetica Neue" w:cs="Helvetica Neue"/>
          <w:i/>
          <w:iCs/>
          <w:color w:val="1F2225"/>
          <w:sz w:val="20"/>
          <w:szCs w:val="20"/>
        </w:rPr>
        <w:t xml:space="preserve"> waves, and they stopped, and it became calm. And He said to them, ‘Where is your faith’” (Luke 8:24)? </w:t>
      </w:r>
      <w:r w:rsidRPr="0017108D">
        <w:rPr>
          <w:rFonts w:ascii="Helvetica Neue" w:eastAsia="Helvetica Neue" w:hAnsi="Helvetica Neue" w:cs="Helvetica Neue"/>
          <w:color w:val="1F2225"/>
          <w:sz w:val="20"/>
          <w:szCs w:val="20"/>
        </w:rPr>
        <w:t xml:space="preserve">This is clearly an unstable and turmoil ridden situation. </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We find in Ephesians Paul admonishing his readers with similar imagery and over a similar issue. </w:t>
      </w:r>
      <w:r w:rsidRPr="0017108D">
        <w:rPr>
          <w:rFonts w:ascii="Helvetica Neue" w:eastAsia="Helvetica Neue" w:hAnsi="Helvetica Neue" w:cs="Helvetica Neue"/>
          <w:i/>
          <w:iCs/>
          <w:color w:val="1F2225"/>
          <w:sz w:val="20"/>
          <w:szCs w:val="20"/>
        </w:rPr>
        <w:t xml:space="preserve">“As a result, we are no longer to be children, tossed here and there by waves and carried about by every wind of doctrine, by the trickery of men, by craftiness in deceitful scheming” (Eph. 4:14). </w:t>
      </w:r>
      <w:r w:rsidRPr="0017108D">
        <w:rPr>
          <w:rFonts w:ascii="Helvetica Neue" w:eastAsia="Helvetica Neue" w:hAnsi="Helvetica Neue" w:cs="Helvetica Neue"/>
          <w:color w:val="1F2225"/>
          <w:sz w:val="20"/>
          <w:szCs w:val="20"/>
        </w:rPr>
        <w:t>Paul is asking his readers to stay firm to right doctrine as opposed to vacillating between right doctrine and every new form of teaching to which they are exposed. They lack discernment about what is true doctrine and what is false.</w:t>
      </w:r>
      <w:r w:rsidRPr="0017108D">
        <w:rPr>
          <w:rFonts w:ascii="Helvetica Neue" w:eastAsia="Helvetica Neue" w:hAnsi="Helvetica Neue" w:cs="Helvetica Neue"/>
          <w:color w:val="1F2225"/>
          <w:sz w:val="20"/>
          <w:szCs w:val="20"/>
          <w:vertAlign w:val="superscript"/>
        </w:rPr>
        <w:footnoteReference w:id="19"/>
      </w:r>
    </w:p>
    <w:p w:rsidR="0017108D" w:rsidRPr="0017108D"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And what else does James have to say about the person who doubts? In verse 8 we see that this man is described as “double-minded.” This is another way to say </w:t>
      </w:r>
      <w:r w:rsidRPr="0017108D">
        <w:rPr>
          <w:rFonts w:ascii="Helvetica Neue" w:eastAsia="Helvetica Neue" w:hAnsi="Helvetica Neue" w:cs="Helvetica Neue"/>
          <w:i/>
          <w:iCs/>
          <w:color w:val="1F2225"/>
          <w:sz w:val="20"/>
          <w:szCs w:val="20"/>
        </w:rPr>
        <w:t>wavering</w:t>
      </w:r>
      <w:r w:rsidRPr="0017108D">
        <w:rPr>
          <w:rFonts w:ascii="Helvetica Neue" w:eastAsia="Helvetica Neue" w:hAnsi="Helvetica Neue" w:cs="Helvetica Neue"/>
          <w:color w:val="1F2225"/>
          <w:sz w:val="20"/>
          <w:szCs w:val="20"/>
        </w:rPr>
        <w:t xml:space="preserve"> or </w:t>
      </w:r>
      <w:r w:rsidRPr="0017108D">
        <w:rPr>
          <w:rFonts w:ascii="Helvetica Neue" w:eastAsia="Helvetica Neue" w:hAnsi="Helvetica Neue" w:cs="Helvetica Neue"/>
          <w:i/>
          <w:iCs/>
          <w:color w:val="1F2225"/>
          <w:sz w:val="20"/>
          <w:szCs w:val="20"/>
        </w:rPr>
        <w:t>uncertain</w:t>
      </w:r>
      <w:r w:rsidRPr="0017108D">
        <w:rPr>
          <w:rFonts w:ascii="Helvetica Neue" w:eastAsia="Helvetica Neue" w:hAnsi="Helvetica Neue" w:cs="Helvetica Neue"/>
          <w:color w:val="1F2225"/>
          <w:sz w:val="20"/>
          <w:szCs w:val="20"/>
        </w:rPr>
        <w:t>, and can be thought of as someone who is two-spirited “vacillating in opinion or purpose.”</w:t>
      </w:r>
      <w:r w:rsidRPr="0017108D">
        <w:rPr>
          <w:rFonts w:ascii="Helvetica Neue" w:eastAsia="Helvetica Neue" w:hAnsi="Helvetica Neue" w:cs="Helvetica Neue"/>
          <w:color w:val="1F2225"/>
          <w:sz w:val="20"/>
          <w:szCs w:val="20"/>
          <w:vertAlign w:val="superscript"/>
        </w:rPr>
        <w:footnoteReference w:id="20"/>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James uses this same word in chapter 4 of the epistle. Verses 1-10 read, </w:t>
      </w:r>
      <w:r w:rsidRPr="0017108D">
        <w:rPr>
          <w:rFonts w:ascii="Helvetica Neue" w:eastAsia="Helvetica Neue" w:hAnsi="Helvetica Neue" w:cs="Helvetica Neue"/>
          <w:i/>
          <w:iCs/>
          <w:color w:val="1F2225"/>
          <w:sz w:val="20"/>
          <w:szCs w:val="20"/>
        </w:rPr>
        <w:t xml:space="preserve">“What is the source of quarrels and conflicts among you? Is not the source your pleasures that wage war in your members? You lust and do not have; so you commit murder. You are envious and cannot obtain; so you fight and quarrel. You do not have because you do not ask. You ask and do not receive, because you ask with wrong motives, so that you may spend it on your pleasures. You adulteresses, do you not know that friendship with the world is hostility toward God? Therefore whoever wishes to be a friend of the world makes himself an enemy of God. Or do you think that the Scripture speaks to no purpose: ‘He jealously desires the Spirit which He has made to dwell in us’? But He gives a </w:t>
      </w:r>
      <w:r w:rsidRPr="0017108D">
        <w:rPr>
          <w:rFonts w:ascii="Helvetica Neue" w:eastAsia="Helvetica Neue" w:hAnsi="Helvetica Neue" w:cs="Helvetica Neue"/>
          <w:i/>
          <w:iCs/>
          <w:color w:val="1F2225"/>
          <w:sz w:val="20"/>
          <w:szCs w:val="20"/>
        </w:rPr>
        <w:lastRenderedPageBreak/>
        <w:t xml:space="preserve">greater grace. Therefore it says, ‘God is opposed to the proud, but gives grace to the humble.’ Submit therefore to God. Resist the devil and he will flee from you. Draw near to God and He will draw near to you. Cleanse your hands, you sinners; and purify your hearts, you </w:t>
      </w:r>
      <w:r w:rsidRPr="0017108D">
        <w:rPr>
          <w:rFonts w:ascii="Helvetica Neue" w:eastAsia="Helvetica Neue" w:hAnsi="Helvetica Neue" w:cs="Helvetica Neue"/>
          <w:b/>
          <w:bCs/>
          <w:i/>
          <w:iCs/>
          <w:color w:val="1F2225"/>
          <w:sz w:val="20"/>
          <w:szCs w:val="20"/>
        </w:rPr>
        <w:t>double-minded</w:t>
      </w:r>
      <w:r w:rsidRPr="0017108D">
        <w:rPr>
          <w:rFonts w:ascii="Helvetica Neue" w:eastAsia="Helvetica Neue" w:hAnsi="Helvetica Neue" w:cs="Helvetica Neue"/>
          <w:i/>
          <w:iCs/>
          <w:color w:val="1F2225"/>
          <w:sz w:val="20"/>
          <w:szCs w:val="20"/>
        </w:rPr>
        <w:t>. Be miserable and mourn and weep; let your laughter be turned into mourning and your joy to gloom. Humble yourselves in the presence of the Lord, and He will exalt you” (Jam.4:1-10)</w:t>
      </w:r>
      <w:r w:rsidRPr="0017108D">
        <w:rPr>
          <w:rFonts w:ascii="Helvetica Neue" w:eastAsia="Helvetica Neue" w:hAnsi="Helvetica Neue" w:cs="Helvetica Neue"/>
          <w:color w:val="1F2225"/>
          <w:sz w:val="20"/>
          <w:szCs w:val="20"/>
        </w:rPr>
        <w:t>.</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James here is giving a vivid picture of one who is double-minded, which he calls them in verse 8. These people seem to acknowledge the facts of Scripture, but live entirely in opposition to it. These people claim God but are in an adulteress relationship with the world. They have this divided spirit, a spirit divided between God and the world. What does James say in chapter 4 that these people should do? They are to humbly draw near to God and submit to his ways. They are to purify their hearts and cleanse their hands. This is humble confession and repentance before God! This is the person that now humbly submits to God in resolute commitment to his Word with an undivided heart. </w:t>
      </w:r>
    </w:p>
    <w:p w:rsidR="0017108D" w:rsidRPr="0017108D" w:rsidRDefault="0017108D" w:rsidP="0017108D">
      <w:pPr>
        <w:numPr>
          <w:ilvl w:val="1"/>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Kind David and his sin with Bathsheba. In a psalm of repentance, namely Psalm 51, David humbly approaches God in confession and repentance and asks for God to restore a right spirit within him. David knew that his heart had become divided, and he pleaded with the Lord to renew a right spirit within him, which is one that is resolute in its commitment to the ways of God. </w:t>
      </w:r>
    </w:p>
    <w:p w:rsidR="0017108D" w:rsidRPr="0017108D"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At the end of verse 8 we see James say of this person that he is </w:t>
      </w:r>
      <w:r w:rsidRPr="0017108D">
        <w:rPr>
          <w:rFonts w:ascii="Helvetica Neue" w:eastAsia="Helvetica Neue" w:hAnsi="Helvetica Neue" w:cs="Helvetica Neue"/>
          <w:i/>
          <w:iCs/>
          <w:color w:val="1F2225"/>
          <w:sz w:val="20"/>
          <w:szCs w:val="20"/>
        </w:rPr>
        <w:t>“unstable in all his ways.”</w:t>
      </w:r>
      <w:r w:rsidRPr="0017108D">
        <w:rPr>
          <w:rFonts w:ascii="Helvetica Neue" w:eastAsia="Helvetica Neue" w:hAnsi="Helvetica Neue" w:cs="Helvetica Neue"/>
          <w:color w:val="1F2225"/>
          <w:sz w:val="20"/>
          <w:szCs w:val="20"/>
        </w:rPr>
        <w:t xml:space="preserve"> Quoting from George Guthrie, “The final phrase of 1:8, ‘in all he does,’ places emphasis squarely in the realm of actions. It is not merely that such a person struggles with inner conflict. Rather, the emphasis here is on the outer manner of life that is profoundly affected by inner spiritual conflicts. The foolish person, never able to marshal resolute commitment to God, lives foolishly and, thus, is out of sync with God's ways.”</w:t>
      </w:r>
      <w:r w:rsidRPr="0017108D">
        <w:rPr>
          <w:rFonts w:ascii="Helvetica Neue" w:eastAsia="Helvetica Neue" w:hAnsi="Helvetica Neue" w:cs="Helvetica Neue"/>
          <w:color w:val="1F2225"/>
          <w:sz w:val="20"/>
          <w:szCs w:val="20"/>
          <w:vertAlign w:val="superscript"/>
        </w:rPr>
        <w:footnoteReference w:id="21"/>
      </w:r>
    </w:p>
    <w:p w:rsidR="0017108D" w:rsidRPr="0017108D"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In summary, the person James is talking about here is one who is wavering between God’s wisdom and his own or the wisdom of the world. He is not committed to the ways of God. Remember, James is laying out tests for his </w:t>
      </w:r>
      <w:r w:rsidRPr="0017108D">
        <w:rPr>
          <w:rFonts w:ascii="Helvetica Neue" w:eastAsia="Helvetica Neue" w:hAnsi="Helvetica Neue" w:cs="Helvetica Neue"/>
          <w:color w:val="1F2225"/>
          <w:sz w:val="20"/>
          <w:szCs w:val="20"/>
        </w:rPr>
        <w:lastRenderedPageBreak/>
        <w:t xml:space="preserve">readers, tests of the genuineness of their faith. Someone who is consistently living in a double-minded way would fail to meet the test. This would be someone who is not showing fruit in their lives of authentic faith. This would be an unbeliever. </w:t>
      </w:r>
    </w:p>
    <w:p w:rsidR="0017108D" w:rsidRPr="0017108D"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James states in verse 7 that this </w:t>
      </w:r>
      <w:r w:rsidRPr="0017108D">
        <w:rPr>
          <w:rFonts w:ascii="Helvetica Neue" w:eastAsia="Helvetica Neue" w:hAnsi="Helvetica Neue" w:cs="Helvetica Neue"/>
          <w:i/>
          <w:iCs/>
          <w:color w:val="1F2225"/>
          <w:sz w:val="20"/>
          <w:szCs w:val="20"/>
        </w:rPr>
        <w:t>“man ought not to expect that he will receive anything from the Lord.”</w:t>
      </w:r>
      <w:r w:rsidRPr="0017108D">
        <w:rPr>
          <w:rFonts w:ascii="Helvetica Neue" w:eastAsia="Helvetica Neue" w:hAnsi="Helvetica Neue" w:cs="Helvetica Neue"/>
          <w:color w:val="1F2225"/>
          <w:sz w:val="20"/>
          <w:szCs w:val="20"/>
        </w:rPr>
        <w:t xml:space="preserve"> The unstable, double-minded, doubting, and divided man should not expect that their prayers for wisdom will be answered. </w:t>
      </w:r>
    </w:p>
    <w:p w:rsidR="0017108D" w:rsidRPr="0017108D" w:rsidRDefault="0017108D" w:rsidP="00484439">
      <w:pPr>
        <w:numPr>
          <w:ilvl w:val="0"/>
          <w:numId w:val="1"/>
        </w:numPr>
        <w:pBdr>
          <w:top w:val="nil"/>
          <w:left w:val="nil"/>
          <w:bottom w:val="nil"/>
          <w:right w:val="nil"/>
          <w:between w:val="nil"/>
        </w:pBdr>
        <w:spacing w:line="288" w:lineRule="auto"/>
        <w:rPr>
          <w:sz w:val="20"/>
          <w:szCs w:val="20"/>
        </w:rPr>
      </w:pPr>
      <w:r w:rsidRPr="0017108D">
        <w:rPr>
          <w:rFonts w:ascii="Helvetica Neue" w:eastAsia="Helvetica Neue" w:hAnsi="Helvetica Neue" w:cs="Helvetica Neue"/>
          <w:color w:val="1F2225"/>
          <w:sz w:val="20"/>
          <w:szCs w:val="20"/>
        </w:rPr>
        <w:t xml:space="preserve">What would be the opposite of this doubting and divided man? James already gave us a picture of this in verses 2-4, which reads </w:t>
      </w:r>
      <w:r w:rsidRPr="0017108D">
        <w:rPr>
          <w:rFonts w:ascii="Helvetica Neue" w:eastAsia="Helvetica Neue" w:hAnsi="Helvetica Neue" w:cs="Helvetica Neue"/>
          <w:i/>
          <w:iCs/>
          <w:color w:val="1F2225"/>
          <w:sz w:val="20"/>
          <w:szCs w:val="20"/>
        </w:rPr>
        <w:t>“Consider it all joy, my brethren, when you encounter various trials, knowing that the testing of your faith produces endurance. And let endurance have its perfect result, so that you may be perfect and complete, lacking in nothing.”</w:t>
      </w:r>
      <w:r w:rsidRPr="0017108D">
        <w:rPr>
          <w:rFonts w:ascii="Helvetica Neue" w:eastAsia="Helvetica Neue" w:hAnsi="Helvetica Neue" w:cs="Helvetica Neue"/>
          <w:color w:val="1F2225"/>
          <w:sz w:val="20"/>
          <w:szCs w:val="20"/>
        </w:rPr>
        <w:t xml:space="preserve"> The one who is single-minded is patiently enduring their trial with commitment to God’s Word with an unwavering and undivided heart. </w:t>
      </w:r>
    </w:p>
    <w:p w:rsidR="0017108D" w:rsidRPr="0017108D" w:rsidRDefault="00676694" w:rsidP="0017108D">
      <w:pPr>
        <w:keepNext/>
        <w:pBdr>
          <w:top w:val="nil"/>
          <w:left w:val="nil"/>
          <w:bottom w:val="nil"/>
          <w:right w:val="nil"/>
          <w:between w:val="nil"/>
        </w:pBdr>
        <w:spacing w:before="360" w:after="40" w:line="288" w:lineRule="auto"/>
        <w:rPr>
          <w:rFonts w:ascii="Helvetica Neue" w:eastAsia="Helvetica Neue" w:hAnsi="Helvetica Neue" w:cs="Helvetica Neue"/>
          <w:b/>
          <w:bCs/>
          <w:color w:val="1F2225"/>
          <w:sz w:val="28"/>
          <w:szCs w:val="28"/>
        </w:rPr>
      </w:pPr>
      <w:r>
        <w:rPr>
          <w:rFonts w:ascii="Helvetica Neue" w:eastAsia="Helvetica Neue" w:hAnsi="Helvetica Neue" w:cs="Helvetica Neue"/>
          <w:b/>
          <w:bCs/>
          <w:color w:val="1F2225"/>
          <w:sz w:val="28"/>
          <w:szCs w:val="28"/>
        </w:rPr>
        <w:t>C</w:t>
      </w:r>
      <w:r w:rsidR="0017108D" w:rsidRPr="0017108D">
        <w:rPr>
          <w:rFonts w:ascii="Helvetica Neue" w:eastAsia="Helvetica Neue" w:hAnsi="Helvetica Neue" w:cs="Helvetica Neue"/>
          <w:b/>
          <w:bCs/>
          <w:color w:val="1F2225"/>
          <w:sz w:val="28"/>
          <w:szCs w:val="28"/>
        </w:rPr>
        <w:t>onclusion</w:t>
      </w:r>
    </w:p>
    <w:p w:rsidR="0017108D" w:rsidRPr="002D7A14"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t xml:space="preserve">By way of summary, James is communicating several things to his readers in this passage. </w:t>
      </w:r>
      <w:r w:rsidRPr="0017108D">
        <w:rPr>
          <w:rFonts w:ascii="Helvetica Neue" w:eastAsia="Helvetica Neue" w:hAnsi="Helvetica Neue" w:cs="Helvetica Neue"/>
          <w:b/>
          <w:bCs/>
          <w:color w:val="1F2225"/>
          <w:sz w:val="20"/>
          <w:szCs w:val="20"/>
        </w:rPr>
        <w:t>First</w:t>
      </w:r>
      <w:r w:rsidRPr="0017108D">
        <w:rPr>
          <w:rFonts w:ascii="Helvetica Neue" w:eastAsia="Helvetica Neue" w:hAnsi="Helvetica Neue" w:cs="Helvetica Neue"/>
          <w:color w:val="1F2225"/>
          <w:sz w:val="20"/>
          <w:szCs w:val="20"/>
        </w:rPr>
        <w:t xml:space="preserve">, they are not yet fully mature believers, and may lack an understanding of God’s Word and/or how to apply it. </w:t>
      </w:r>
      <w:r w:rsidRPr="0017108D">
        <w:rPr>
          <w:rFonts w:ascii="Helvetica Neue" w:eastAsia="Helvetica Neue" w:hAnsi="Helvetica Neue" w:cs="Helvetica Neue"/>
          <w:b/>
          <w:bCs/>
          <w:color w:val="1F2225"/>
          <w:sz w:val="20"/>
          <w:szCs w:val="20"/>
        </w:rPr>
        <w:t>Second</w:t>
      </w:r>
      <w:r w:rsidRPr="0017108D">
        <w:rPr>
          <w:rFonts w:ascii="Helvetica Neue" w:eastAsia="Helvetica Neue" w:hAnsi="Helvetica Neue" w:cs="Helvetica Neue"/>
          <w:color w:val="1F2225"/>
          <w:sz w:val="20"/>
          <w:szCs w:val="20"/>
        </w:rPr>
        <w:t xml:space="preserve">, if this is true, they should ask God for right understanding and application, right wisdom. </w:t>
      </w:r>
      <w:r w:rsidRPr="0017108D">
        <w:rPr>
          <w:rFonts w:ascii="Helvetica Neue" w:eastAsia="Helvetica Neue" w:hAnsi="Helvetica Neue" w:cs="Helvetica Neue"/>
          <w:b/>
          <w:bCs/>
          <w:color w:val="1F2225"/>
          <w:sz w:val="20"/>
          <w:szCs w:val="20"/>
        </w:rPr>
        <w:t>Third</w:t>
      </w:r>
      <w:r w:rsidRPr="0017108D">
        <w:rPr>
          <w:rFonts w:ascii="Helvetica Neue" w:eastAsia="Helvetica Neue" w:hAnsi="Helvetica Neue" w:cs="Helvetica Neue"/>
          <w:color w:val="1F2225"/>
          <w:sz w:val="20"/>
          <w:szCs w:val="20"/>
        </w:rPr>
        <w:t xml:space="preserve">, God promises to give wisdom to the authentic believer who asks in faith. But the one who is not committed to God’s ways should not expect that they will get wisdom from God. This person is unstable, divided between commitment to the Lord and commitment to the world. </w:t>
      </w:r>
      <w:r w:rsidRPr="0017108D">
        <w:rPr>
          <w:rFonts w:ascii="Helvetica Neue" w:eastAsia="Helvetica Neue" w:hAnsi="Helvetica Neue" w:cs="Helvetica Neue"/>
          <w:b/>
          <w:bCs/>
          <w:color w:val="1F2225"/>
          <w:sz w:val="20"/>
          <w:szCs w:val="20"/>
        </w:rPr>
        <w:t>Fourth</w:t>
      </w:r>
      <w:r w:rsidRPr="0017108D">
        <w:rPr>
          <w:rFonts w:ascii="Helvetica Neue" w:eastAsia="Helvetica Neue" w:hAnsi="Helvetica Neue" w:cs="Helvetica Neue"/>
          <w:color w:val="1F2225"/>
          <w:sz w:val="20"/>
          <w:szCs w:val="20"/>
        </w:rPr>
        <w:t xml:space="preserve">, the immediate context James has in mind is one of trials of various kinds. So he is concerned about how his readers conduct themselves under the pressure of trials. And </w:t>
      </w:r>
      <w:r w:rsidRPr="0017108D">
        <w:rPr>
          <w:rFonts w:ascii="Helvetica Neue" w:eastAsia="Helvetica Neue" w:hAnsi="Helvetica Neue" w:cs="Helvetica Neue"/>
          <w:b/>
          <w:bCs/>
          <w:color w:val="1F2225"/>
          <w:sz w:val="20"/>
          <w:szCs w:val="20"/>
        </w:rPr>
        <w:t>finally</w:t>
      </w:r>
      <w:r w:rsidRPr="0017108D">
        <w:rPr>
          <w:rFonts w:ascii="Helvetica Neue" w:eastAsia="Helvetica Neue" w:hAnsi="Helvetica Neue" w:cs="Helvetica Neue"/>
          <w:color w:val="1F2225"/>
          <w:sz w:val="20"/>
          <w:szCs w:val="20"/>
        </w:rPr>
        <w:t xml:space="preserve">, in the previous passage we see the correct posture, one that is single-mindedly committed to God’s word while patiently enduring a trial. </w:t>
      </w:r>
    </w:p>
    <w:p w:rsidR="0017108D" w:rsidRPr="00484439" w:rsidRDefault="0017108D" w:rsidP="002D7A14">
      <w:pPr>
        <w:numPr>
          <w:ilvl w:val="0"/>
          <w:numId w:val="1"/>
        </w:numPr>
        <w:pBdr>
          <w:top w:val="nil"/>
          <w:left w:val="nil"/>
          <w:bottom w:val="nil"/>
          <w:right w:val="nil"/>
          <w:between w:val="nil"/>
        </w:pBdr>
        <w:spacing w:line="288" w:lineRule="auto"/>
        <w:rPr>
          <w:sz w:val="19"/>
          <w:szCs w:val="19"/>
        </w:rPr>
      </w:pPr>
      <w:r w:rsidRPr="00484439">
        <w:rPr>
          <w:rFonts w:ascii="Helvetica Neue" w:eastAsia="Helvetica Neue" w:hAnsi="Helvetica Neue" w:cs="Helvetica Neue"/>
          <w:color w:val="1F2225"/>
          <w:sz w:val="19"/>
          <w:szCs w:val="19"/>
        </w:rPr>
        <w:t xml:space="preserve">Think on your own trials. How are you, or how did you, act under the pressure of those trials? Did you stay firm in your commitment to the ways of God? Or did you attempt to handle the trial in your own way? </w:t>
      </w:r>
    </w:p>
    <w:p w:rsidR="0017108D" w:rsidRPr="00484439" w:rsidRDefault="0017108D" w:rsidP="00484439">
      <w:pPr>
        <w:numPr>
          <w:ilvl w:val="0"/>
          <w:numId w:val="1"/>
        </w:numPr>
        <w:pBdr>
          <w:top w:val="nil"/>
          <w:left w:val="nil"/>
          <w:bottom w:val="nil"/>
          <w:right w:val="nil"/>
          <w:between w:val="nil"/>
        </w:pBdr>
        <w:spacing w:line="288" w:lineRule="auto"/>
        <w:rPr>
          <w:sz w:val="19"/>
          <w:szCs w:val="19"/>
        </w:rPr>
      </w:pPr>
      <w:r w:rsidRPr="00484439">
        <w:rPr>
          <w:rFonts w:ascii="Helvetica Neue" w:eastAsia="Helvetica Neue" w:hAnsi="Helvetica Neue" w:cs="Helvetica Neue"/>
          <w:color w:val="1F2225"/>
          <w:sz w:val="19"/>
          <w:szCs w:val="19"/>
        </w:rPr>
        <w:t xml:space="preserve">The point is to make each of us take a sober evaluation of ourselves and our faith. So the question is, have you and are you continuing to pass the test James gives us? If not, may you come to the Lord in humble confession and repentance as King David modeled for us in his repentant prayer after his grave sin with Bathsheba. </w:t>
      </w:r>
    </w:p>
    <w:p w:rsidR="0017108D" w:rsidRPr="00676694" w:rsidRDefault="0017108D" w:rsidP="0017108D">
      <w:pPr>
        <w:numPr>
          <w:ilvl w:val="0"/>
          <w:numId w:val="1"/>
        </w:numPr>
        <w:pBdr>
          <w:top w:val="nil"/>
          <w:left w:val="nil"/>
          <w:bottom w:val="nil"/>
          <w:right w:val="nil"/>
          <w:between w:val="nil"/>
        </w:pBdr>
        <w:spacing w:before="160" w:line="288" w:lineRule="auto"/>
        <w:rPr>
          <w:sz w:val="20"/>
          <w:szCs w:val="20"/>
        </w:rPr>
      </w:pPr>
      <w:r w:rsidRPr="0017108D">
        <w:rPr>
          <w:rFonts w:ascii="Helvetica Neue" w:eastAsia="Helvetica Neue" w:hAnsi="Helvetica Neue" w:cs="Helvetica Neue"/>
          <w:color w:val="1F2225"/>
          <w:sz w:val="20"/>
          <w:szCs w:val="20"/>
        </w:rPr>
        <w:lastRenderedPageBreak/>
        <w:t xml:space="preserve">I leave you this morning with James’ words in chapter 4, verses 7-10, </w:t>
      </w:r>
      <w:r w:rsidRPr="0017108D">
        <w:rPr>
          <w:rFonts w:ascii="Helvetica Neue" w:eastAsia="Helvetica Neue" w:hAnsi="Helvetica Neue" w:cs="Helvetica Neue"/>
          <w:i/>
          <w:iCs/>
          <w:color w:val="1F2225"/>
          <w:sz w:val="20"/>
          <w:szCs w:val="20"/>
        </w:rPr>
        <w:t>“Submit therefore to God. Resist the devil and he will flee from you. Draw near to God and He will draw near to you. Cleanse your hands, you sinners; and purify your hearts, you double-minded. Be miserable and mourn and weep; let your laughter be turned into mourning and your joy to gloom. Humble yourselves in the presence of the Lord, and He will exalt you.”</w:t>
      </w:r>
    </w:p>
    <w:p w:rsidR="0017108D" w:rsidRPr="0017108D" w:rsidRDefault="0017108D" w:rsidP="0017108D">
      <w:pPr>
        <w:pBdr>
          <w:top w:val="nil"/>
          <w:left w:val="nil"/>
          <w:bottom w:val="nil"/>
          <w:right w:val="nil"/>
          <w:between w:val="nil"/>
        </w:pBdr>
        <w:spacing w:before="160" w:line="288" w:lineRule="auto"/>
        <w:rPr>
          <w:rFonts w:ascii="Helvetica Neue" w:eastAsia="Helvetica Neue" w:hAnsi="Helvetica Neue" w:cs="Helvetica Neue"/>
          <w:b/>
          <w:bCs/>
          <w:color w:val="1F2225"/>
          <w:sz w:val="28"/>
          <w:szCs w:val="28"/>
        </w:rPr>
      </w:pPr>
      <w:r w:rsidRPr="0017108D">
        <w:rPr>
          <w:rFonts w:ascii="Helvetica Neue" w:eastAsia="Helvetica Neue" w:hAnsi="Helvetica Neue" w:cs="Helvetica Neue"/>
          <w:b/>
          <w:bCs/>
          <w:color w:val="1F2225"/>
          <w:sz w:val="28"/>
          <w:szCs w:val="28"/>
        </w:rPr>
        <w:t>References</w:t>
      </w:r>
    </w:p>
    <w:p w:rsidR="0017108D" w:rsidRPr="00484439" w:rsidRDefault="0017108D" w:rsidP="0017108D">
      <w:pPr>
        <w:pBdr>
          <w:top w:val="nil"/>
          <w:left w:val="nil"/>
          <w:bottom w:val="nil"/>
          <w:right w:val="nil"/>
          <w:between w:val="nil"/>
        </w:pBdr>
        <w:spacing w:before="160" w:line="288" w:lineRule="auto"/>
        <w:ind w:left="720" w:hanging="720"/>
        <w:rPr>
          <w:rFonts w:ascii="Helvetica Neue" w:eastAsia="Helvetica Neue" w:hAnsi="Helvetica Neue" w:cs="Helvetica Neue"/>
          <w:i/>
          <w:iCs/>
          <w:color w:val="000000"/>
          <w:sz w:val="16"/>
          <w:szCs w:val="16"/>
        </w:rPr>
      </w:pPr>
      <w:r w:rsidRPr="00484439">
        <w:rPr>
          <w:rFonts w:ascii="Helvetica Neue" w:eastAsia="Helvetica Neue" w:hAnsi="Helvetica Neue" w:cs="Helvetica Neue"/>
          <w:i/>
          <w:iCs/>
          <w:color w:val="000000"/>
          <w:sz w:val="16"/>
          <w:szCs w:val="16"/>
        </w:rPr>
        <w:t>Blue Letter Bible. "G1252 – διακρίνω (diakrinō)." Strong's Greek Lexicon. Accessed September 29, 2026. https://www.blueletterbible.org/lexicon/g1252/esv/mgnt/0-1/.</w:t>
      </w:r>
    </w:p>
    <w:p w:rsidR="0017108D" w:rsidRPr="00484439" w:rsidRDefault="0017108D" w:rsidP="0017108D">
      <w:pPr>
        <w:pBdr>
          <w:top w:val="nil"/>
          <w:left w:val="nil"/>
          <w:bottom w:val="nil"/>
          <w:right w:val="nil"/>
          <w:between w:val="nil"/>
        </w:pBdr>
        <w:spacing w:before="160" w:line="288" w:lineRule="auto"/>
        <w:ind w:left="720" w:hanging="720"/>
        <w:rPr>
          <w:rFonts w:ascii="Helvetica Neue" w:eastAsia="Helvetica Neue" w:hAnsi="Helvetica Neue" w:cs="Helvetica Neue"/>
          <w:i/>
          <w:iCs/>
          <w:color w:val="000000"/>
          <w:sz w:val="16"/>
          <w:szCs w:val="16"/>
        </w:rPr>
      </w:pPr>
      <w:r w:rsidRPr="00484439">
        <w:rPr>
          <w:rFonts w:ascii="Helvetica Neue" w:eastAsia="Helvetica Neue" w:hAnsi="Helvetica Neue" w:cs="Helvetica Neue"/>
          <w:i/>
          <w:iCs/>
          <w:color w:val="000000"/>
          <w:sz w:val="16"/>
          <w:szCs w:val="16"/>
        </w:rPr>
        <w:t>———. "G1374 – δίψυχος (dipsychos)." Strong's Greek Lexicon. Accessed October 2, 2026. https://www.blueletterbible.org/lexicon/g1374/esv/mgnt/0-1/.</w:t>
      </w:r>
    </w:p>
    <w:p w:rsidR="0017108D" w:rsidRPr="00484439" w:rsidRDefault="0017108D" w:rsidP="0017108D">
      <w:pPr>
        <w:pBdr>
          <w:top w:val="nil"/>
          <w:left w:val="nil"/>
          <w:bottom w:val="nil"/>
          <w:right w:val="nil"/>
          <w:between w:val="nil"/>
        </w:pBdr>
        <w:spacing w:before="160" w:line="288" w:lineRule="auto"/>
        <w:ind w:left="720" w:hanging="720"/>
        <w:rPr>
          <w:rFonts w:ascii="Helvetica Neue" w:eastAsia="Helvetica Neue" w:hAnsi="Helvetica Neue" w:cs="Helvetica Neue"/>
          <w:i/>
          <w:iCs/>
          <w:color w:val="000000"/>
          <w:sz w:val="16"/>
          <w:szCs w:val="16"/>
        </w:rPr>
      </w:pPr>
      <w:r w:rsidRPr="00484439">
        <w:rPr>
          <w:rFonts w:ascii="Helvetica Neue" w:eastAsia="Helvetica Neue" w:hAnsi="Helvetica Neue" w:cs="Helvetica Neue"/>
          <w:i/>
          <w:iCs/>
          <w:color w:val="000000"/>
          <w:sz w:val="16"/>
          <w:szCs w:val="16"/>
        </w:rPr>
        <w:t>———. "G2830 – κλύδων (kludōn)." Strong's Greek Lexicon. Accessed October 1, 2026. https://www.blueletterbible.org/lexicon/g2830/esv/mgnt/0-1/.</w:t>
      </w:r>
    </w:p>
    <w:p w:rsidR="0017108D" w:rsidRPr="00484439" w:rsidRDefault="0017108D" w:rsidP="0017108D">
      <w:pPr>
        <w:pBdr>
          <w:top w:val="nil"/>
          <w:left w:val="nil"/>
          <w:bottom w:val="nil"/>
          <w:right w:val="nil"/>
          <w:between w:val="nil"/>
        </w:pBdr>
        <w:spacing w:before="160" w:line="288" w:lineRule="auto"/>
        <w:ind w:left="720" w:hanging="720"/>
        <w:rPr>
          <w:rFonts w:ascii="Helvetica Neue" w:eastAsia="Helvetica Neue" w:hAnsi="Helvetica Neue" w:cs="Helvetica Neue"/>
          <w:i/>
          <w:iCs/>
          <w:color w:val="000000"/>
          <w:sz w:val="16"/>
          <w:szCs w:val="16"/>
        </w:rPr>
      </w:pPr>
      <w:r w:rsidRPr="00484439">
        <w:rPr>
          <w:rFonts w:ascii="Helvetica Neue" w:eastAsia="Helvetica Neue" w:hAnsi="Helvetica Neue" w:cs="Helvetica Neue"/>
          <w:i/>
          <w:iCs/>
          <w:color w:val="000000"/>
          <w:sz w:val="16"/>
          <w:szCs w:val="16"/>
        </w:rPr>
        <w:t>———. "G3679 – ὀνειδίζω (oneidizō)." Strong's Greek Lexicon. Accessed September 27, 2026. https://www.blueletterbible.org/lexicon/g3679/esv/mgnt/0-1/.</w:t>
      </w:r>
    </w:p>
    <w:p w:rsidR="0017108D" w:rsidRPr="00484439" w:rsidRDefault="0017108D" w:rsidP="0017108D">
      <w:pPr>
        <w:pBdr>
          <w:top w:val="nil"/>
          <w:left w:val="nil"/>
          <w:bottom w:val="nil"/>
          <w:right w:val="nil"/>
          <w:between w:val="nil"/>
        </w:pBdr>
        <w:spacing w:before="160" w:line="288" w:lineRule="auto"/>
        <w:ind w:left="720" w:hanging="720"/>
        <w:rPr>
          <w:rFonts w:ascii="Helvetica Neue" w:eastAsia="Helvetica Neue" w:hAnsi="Helvetica Neue" w:cs="Helvetica Neue"/>
          <w:i/>
          <w:iCs/>
          <w:color w:val="000000"/>
          <w:sz w:val="16"/>
          <w:szCs w:val="16"/>
        </w:rPr>
      </w:pPr>
      <w:r w:rsidRPr="00484439">
        <w:rPr>
          <w:rFonts w:ascii="Helvetica Neue" w:eastAsia="Helvetica Neue" w:hAnsi="Helvetica Neue" w:cs="Helvetica Neue"/>
          <w:i/>
          <w:iCs/>
          <w:color w:val="000000"/>
          <w:sz w:val="16"/>
          <w:szCs w:val="16"/>
        </w:rPr>
        <w:t>———. "G574 – ἁπλῶς (haplōs)." Strong's Greek Lexicon. Accessed September 27, 2026. https://www.blueletterbible.org/lexicon/g574/esv/mgnt/0-1/.</w:t>
      </w:r>
    </w:p>
    <w:p w:rsidR="0017108D" w:rsidRPr="00484439" w:rsidRDefault="0017108D" w:rsidP="0017108D">
      <w:pPr>
        <w:pBdr>
          <w:top w:val="nil"/>
          <w:left w:val="nil"/>
          <w:bottom w:val="nil"/>
          <w:right w:val="nil"/>
          <w:between w:val="nil"/>
        </w:pBdr>
        <w:spacing w:before="160" w:line="288" w:lineRule="auto"/>
        <w:ind w:left="720" w:hanging="720"/>
        <w:rPr>
          <w:rFonts w:ascii="Helvetica Neue" w:eastAsia="Helvetica Neue" w:hAnsi="Helvetica Neue" w:cs="Helvetica Neue"/>
          <w:i/>
          <w:iCs/>
          <w:color w:val="000000"/>
          <w:sz w:val="16"/>
          <w:szCs w:val="16"/>
        </w:rPr>
      </w:pPr>
      <w:r w:rsidRPr="00484439">
        <w:rPr>
          <w:rFonts w:ascii="Helvetica Neue" w:eastAsia="Helvetica Neue" w:hAnsi="Helvetica Neue" w:cs="Helvetica Neue"/>
          <w:i/>
          <w:iCs/>
          <w:color w:val="000000"/>
          <w:sz w:val="16"/>
          <w:szCs w:val="16"/>
        </w:rPr>
        <w:t>The ESV Study Bible. Wheaton, IL: Crossway, 2008.</w:t>
      </w:r>
    </w:p>
    <w:p w:rsidR="0017108D" w:rsidRPr="00484439" w:rsidRDefault="0017108D" w:rsidP="0017108D">
      <w:pPr>
        <w:pBdr>
          <w:top w:val="nil"/>
          <w:left w:val="nil"/>
          <w:bottom w:val="nil"/>
          <w:right w:val="nil"/>
          <w:between w:val="nil"/>
        </w:pBdr>
        <w:spacing w:before="160" w:line="288" w:lineRule="auto"/>
        <w:ind w:left="720" w:hanging="720"/>
        <w:rPr>
          <w:rFonts w:ascii="Helvetica Neue" w:eastAsia="Helvetica Neue" w:hAnsi="Helvetica Neue" w:cs="Helvetica Neue"/>
          <w:i/>
          <w:iCs/>
          <w:color w:val="000000"/>
          <w:sz w:val="16"/>
          <w:szCs w:val="16"/>
        </w:rPr>
      </w:pPr>
      <w:r w:rsidRPr="00484439">
        <w:rPr>
          <w:rFonts w:ascii="Helvetica Neue" w:eastAsia="Helvetica Neue" w:hAnsi="Helvetica Neue" w:cs="Helvetica Neue"/>
          <w:i/>
          <w:iCs/>
          <w:color w:val="000000"/>
          <w:sz w:val="16"/>
          <w:szCs w:val="16"/>
        </w:rPr>
        <w:t>Guthrie, George H. "James." In The Expositor's Bible Commentary: Hebrews–Revelation, rev. ed., edited by Tremper Longman III and David E. Garland, 197–273. Grand Rapids, MI: Zondervan, 2006.</w:t>
      </w:r>
    </w:p>
    <w:p w:rsidR="0017108D" w:rsidRPr="00484439" w:rsidRDefault="0017108D" w:rsidP="0017108D">
      <w:pPr>
        <w:pBdr>
          <w:top w:val="nil"/>
          <w:left w:val="nil"/>
          <w:bottom w:val="nil"/>
          <w:right w:val="nil"/>
          <w:between w:val="nil"/>
        </w:pBdr>
        <w:spacing w:before="160" w:line="288" w:lineRule="auto"/>
        <w:ind w:left="720" w:hanging="720"/>
        <w:rPr>
          <w:rFonts w:ascii="Helvetica Neue" w:eastAsia="Helvetica Neue" w:hAnsi="Helvetica Neue" w:cs="Helvetica Neue"/>
          <w:i/>
          <w:iCs/>
          <w:color w:val="000000"/>
          <w:sz w:val="16"/>
          <w:szCs w:val="16"/>
        </w:rPr>
      </w:pPr>
      <w:r w:rsidRPr="00484439">
        <w:rPr>
          <w:rFonts w:ascii="Helvetica Neue" w:eastAsia="Helvetica Neue" w:hAnsi="Helvetica Neue" w:cs="Helvetica Neue"/>
          <w:i/>
          <w:iCs/>
          <w:color w:val="000000"/>
          <w:sz w:val="16"/>
          <w:szCs w:val="16"/>
        </w:rPr>
        <w:t>Harrison, Everett F., and Donald A. Hagner. "Romans." In The Expositor's Bible Commentary: Romans–Galatians, rev. ed., edited by Tremper Longman III and David E. Garland, 19–237. Grand Rapids, MI: Zondervan, 2008.</w:t>
      </w:r>
    </w:p>
    <w:p w:rsidR="0017108D" w:rsidRPr="00484439" w:rsidRDefault="0017108D" w:rsidP="0017108D">
      <w:pPr>
        <w:pBdr>
          <w:top w:val="nil"/>
          <w:left w:val="nil"/>
          <w:bottom w:val="nil"/>
          <w:right w:val="nil"/>
          <w:between w:val="nil"/>
        </w:pBdr>
        <w:spacing w:before="160" w:line="288" w:lineRule="auto"/>
        <w:ind w:left="720" w:hanging="720"/>
        <w:rPr>
          <w:rFonts w:ascii="Helvetica Neue" w:eastAsia="Helvetica Neue" w:hAnsi="Helvetica Neue" w:cs="Helvetica Neue"/>
          <w:i/>
          <w:iCs/>
          <w:color w:val="000000"/>
          <w:sz w:val="16"/>
          <w:szCs w:val="16"/>
        </w:rPr>
      </w:pPr>
      <w:r w:rsidRPr="00484439">
        <w:rPr>
          <w:rFonts w:ascii="Helvetica Neue" w:eastAsia="Helvetica Neue" w:hAnsi="Helvetica Neue" w:cs="Helvetica Neue"/>
          <w:i/>
          <w:iCs/>
          <w:color w:val="000000"/>
          <w:sz w:val="16"/>
          <w:szCs w:val="16"/>
        </w:rPr>
        <w:t>MacArthur, John. "An Introduction to James, Part 1." Sermon, Grace Community Church, Sun Valley, CA. Grace to You. Accessed September 27, 2026. https://www.gty.org/sermons/59-1/an-introduction-to-james-part-1.</w:t>
      </w:r>
    </w:p>
    <w:p w:rsidR="0017108D" w:rsidRPr="00484439" w:rsidRDefault="0017108D" w:rsidP="0017108D">
      <w:pPr>
        <w:pBdr>
          <w:top w:val="nil"/>
          <w:left w:val="nil"/>
          <w:bottom w:val="nil"/>
          <w:right w:val="nil"/>
          <w:between w:val="nil"/>
        </w:pBdr>
        <w:spacing w:before="160" w:line="288" w:lineRule="auto"/>
        <w:ind w:left="720" w:hanging="720"/>
        <w:rPr>
          <w:rFonts w:ascii="Helvetica Neue" w:eastAsia="Helvetica Neue" w:hAnsi="Helvetica Neue" w:cs="Helvetica Neue"/>
          <w:i/>
          <w:iCs/>
          <w:color w:val="000000"/>
          <w:sz w:val="16"/>
          <w:szCs w:val="16"/>
        </w:rPr>
      </w:pPr>
      <w:r w:rsidRPr="00484439">
        <w:rPr>
          <w:rFonts w:ascii="Helvetica Neue" w:eastAsia="Helvetica Neue" w:hAnsi="Helvetica Neue" w:cs="Helvetica Neue"/>
          <w:i/>
          <w:iCs/>
          <w:color w:val="000000"/>
          <w:sz w:val="16"/>
          <w:szCs w:val="16"/>
        </w:rPr>
        <w:t>———. "An Introduction to James, Part 2." Sermon, Grace Community Church, Sun Valley, CA. Grace to You. Accessed September 27, 2026. https://www.gty.org/sermons/59-2/an-introduction-to-james-part-2.</w:t>
      </w:r>
    </w:p>
    <w:p w:rsidR="0017108D" w:rsidRPr="00484439" w:rsidRDefault="0017108D" w:rsidP="0017108D">
      <w:pPr>
        <w:pBdr>
          <w:top w:val="nil"/>
          <w:left w:val="nil"/>
          <w:bottom w:val="nil"/>
          <w:right w:val="nil"/>
          <w:between w:val="nil"/>
        </w:pBdr>
        <w:spacing w:before="160" w:line="288" w:lineRule="auto"/>
        <w:ind w:left="720" w:hanging="720"/>
        <w:rPr>
          <w:rFonts w:ascii="Helvetica Neue" w:eastAsia="Helvetica Neue" w:hAnsi="Helvetica Neue" w:cs="Helvetica Neue"/>
          <w:i/>
          <w:iCs/>
          <w:color w:val="000000"/>
          <w:sz w:val="16"/>
          <w:szCs w:val="16"/>
        </w:rPr>
      </w:pPr>
      <w:r w:rsidRPr="00484439">
        <w:rPr>
          <w:rFonts w:ascii="Helvetica Neue" w:eastAsia="Helvetica Neue" w:hAnsi="Helvetica Neue" w:cs="Helvetica Neue"/>
          <w:i/>
          <w:iCs/>
          <w:color w:val="000000"/>
          <w:sz w:val="16"/>
          <w:szCs w:val="16"/>
        </w:rPr>
        <w:t>———. "From Trouble to Triumph, Part 3." Sermon, Grace Community Church, Sun Valley, CA. Grace to You. Accessed September 27, 2026. https://www.gty.org/sermons/59-6/from-trouble-to-triumph-part-3.</w:t>
      </w:r>
    </w:p>
    <w:p w:rsidR="0017108D" w:rsidRPr="00484439" w:rsidRDefault="0017108D" w:rsidP="0017108D">
      <w:pPr>
        <w:pBdr>
          <w:top w:val="nil"/>
          <w:left w:val="nil"/>
          <w:bottom w:val="nil"/>
          <w:right w:val="nil"/>
          <w:between w:val="nil"/>
        </w:pBdr>
        <w:spacing w:before="160" w:line="288" w:lineRule="auto"/>
        <w:ind w:left="720" w:hanging="720"/>
        <w:rPr>
          <w:rFonts w:ascii="Helvetica Neue" w:eastAsia="Helvetica Neue" w:hAnsi="Helvetica Neue" w:cs="Helvetica Neue"/>
          <w:color w:val="000000"/>
          <w:sz w:val="16"/>
          <w:szCs w:val="16"/>
        </w:rPr>
      </w:pPr>
      <w:r w:rsidRPr="00484439">
        <w:rPr>
          <w:rFonts w:ascii="Helvetica Neue" w:eastAsia="Helvetica Neue" w:hAnsi="Helvetica Neue" w:cs="Helvetica Neue"/>
          <w:i/>
          <w:iCs/>
          <w:color w:val="000000"/>
          <w:sz w:val="16"/>
          <w:szCs w:val="16"/>
        </w:rPr>
        <w:t>The MacArthur Study Bible, 2nd ed., English Standard Version. Nashville: Thomas Nelson, 2021.</w:t>
      </w:r>
    </w:p>
    <w:p w:rsidR="0052329C" w:rsidRDefault="00676694" w:rsidP="00676694">
      <w:pPr>
        <w:jc w:val="center"/>
        <w:rPr>
          <w:rFonts w:ascii="Helvetica Neue" w:eastAsia="Helvetica Neue" w:hAnsi="Helvetica Neue" w:cs="Helvetica Neue"/>
          <w:b/>
          <w:color w:val="1F2225"/>
          <w:sz w:val="32"/>
          <w:szCs w:val="32"/>
        </w:rPr>
      </w:pPr>
      <w:r w:rsidRPr="00676694">
        <w:rPr>
          <w:rFonts w:ascii="Helvetica Neue" w:eastAsia="Helvetica Neue" w:hAnsi="Helvetica Neue" w:cs="Helvetica Neue"/>
          <w:b/>
          <w:color w:val="1F2225"/>
          <w:sz w:val="32"/>
          <w:szCs w:val="32"/>
        </w:rPr>
        <w:lastRenderedPageBreak/>
        <w:t>NOTES</w:t>
      </w:r>
    </w:p>
    <w:p w:rsidR="00676694" w:rsidRDefault="00676694" w:rsidP="00676694">
      <w:pPr>
        <w:jc w:val="center"/>
        <w:rPr>
          <w:rFonts w:ascii="Helvetica Neue" w:eastAsia="Helvetica Neue" w:hAnsi="Helvetica Neue" w:cs="Helvetica Neue"/>
          <w:b/>
          <w:color w:val="1F2225"/>
          <w:sz w:val="32"/>
          <w:szCs w:val="32"/>
        </w:rPr>
      </w:pPr>
    </w:p>
    <w:p w:rsidR="00676694" w:rsidRDefault="00676694" w:rsidP="00676694">
      <w:pPr>
        <w:spacing w:line="276" w:lineRule="auto"/>
        <w:jc w:val="center"/>
        <w:rPr>
          <w:rFonts w:ascii="Helvetica Neue" w:eastAsia="Helvetica Neue" w:hAnsi="Helvetica Neue" w:cs="Helvetica Neue"/>
          <w:b/>
          <w:color w:val="1F2225"/>
          <w:sz w:val="32"/>
          <w:szCs w:val="32"/>
        </w:rPr>
      </w:pPr>
      <w:r>
        <w:rPr>
          <w:rFonts w:ascii="Helvetica Neue" w:eastAsia="Helvetica Neue" w:hAnsi="Helvetica Neue" w:cs="Helvetica Neue"/>
          <w:b/>
          <w:color w:val="1F2225"/>
          <w:sz w:val="32"/>
          <w:szCs w:val="32"/>
        </w:rPr>
        <w:t xml:space="preserve">__________________________________________ </w:t>
      </w:r>
    </w:p>
    <w:p w:rsidR="00676694" w:rsidRDefault="00676694" w:rsidP="00676694">
      <w:pPr>
        <w:spacing w:line="276" w:lineRule="auto"/>
        <w:jc w:val="center"/>
        <w:rPr>
          <w:rFonts w:ascii="Helvetica Neue" w:eastAsia="Helvetica Neue" w:hAnsi="Helvetica Neue" w:cs="Helvetica Neue"/>
          <w:b/>
          <w:color w:val="1F2225"/>
          <w:sz w:val="32"/>
          <w:szCs w:val="32"/>
        </w:rPr>
      </w:pPr>
      <w:r>
        <w:rPr>
          <w:rFonts w:ascii="Helvetica Neue" w:eastAsia="Helvetica Neue" w:hAnsi="Helvetica Neue" w:cs="Helvetica Neue"/>
          <w:b/>
          <w:color w:val="1F2225"/>
          <w:sz w:val="32"/>
          <w:szCs w:val="32"/>
        </w:rPr>
        <w:t xml:space="preserve">__________________________________________ </w:t>
      </w:r>
    </w:p>
    <w:p w:rsidR="00676694" w:rsidRDefault="00676694" w:rsidP="00676694">
      <w:pPr>
        <w:spacing w:line="276" w:lineRule="auto"/>
        <w:jc w:val="center"/>
        <w:rPr>
          <w:rFonts w:ascii="Helvetica Neue" w:eastAsia="Helvetica Neue" w:hAnsi="Helvetica Neue" w:cs="Helvetica Neue"/>
          <w:b/>
          <w:color w:val="1F2225"/>
          <w:sz w:val="32"/>
          <w:szCs w:val="32"/>
        </w:rPr>
      </w:pPr>
      <w:r>
        <w:rPr>
          <w:rFonts w:ascii="Helvetica Neue" w:eastAsia="Helvetica Neue" w:hAnsi="Helvetica Neue" w:cs="Helvetica Neue"/>
          <w:b/>
          <w:color w:val="1F2225"/>
          <w:sz w:val="32"/>
          <w:szCs w:val="32"/>
        </w:rPr>
        <w:t xml:space="preserve">__________________________________________ </w:t>
      </w:r>
    </w:p>
    <w:p w:rsidR="00676694" w:rsidRPr="00676694" w:rsidRDefault="00676694" w:rsidP="00676694">
      <w:pPr>
        <w:spacing w:line="276" w:lineRule="auto"/>
        <w:jc w:val="center"/>
        <w:rPr>
          <w:b/>
          <w:sz w:val="32"/>
          <w:szCs w:val="32"/>
        </w:rPr>
      </w:pPr>
      <w:r>
        <w:rPr>
          <w:rFonts w:ascii="Helvetica Neue" w:eastAsia="Helvetica Neue" w:hAnsi="Helvetica Neue" w:cs="Helvetica Neue"/>
          <w:b/>
          <w:color w:val="1F2225"/>
          <w:sz w:val="32"/>
          <w:szCs w:val="32"/>
        </w:rPr>
        <w:t>__________________________________________</w:t>
      </w:r>
    </w:p>
    <w:p w:rsidR="00676694" w:rsidRDefault="00676694" w:rsidP="00676694">
      <w:pPr>
        <w:spacing w:line="276" w:lineRule="auto"/>
        <w:jc w:val="center"/>
        <w:rPr>
          <w:rFonts w:ascii="Helvetica Neue" w:eastAsia="Helvetica Neue" w:hAnsi="Helvetica Neue" w:cs="Helvetica Neue"/>
          <w:b/>
          <w:color w:val="1F2225"/>
          <w:sz w:val="32"/>
          <w:szCs w:val="32"/>
        </w:rPr>
      </w:pPr>
      <w:r>
        <w:rPr>
          <w:rFonts w:ascii="Helvetica Neue" w:eastAsia="Helvetica Neue" w:hAnsi="Helvetica Neue" w:cs="Helvetica Neue"/>
          <w:b/>
          <w:color w:val="1F2225"/>
          <w:sz w:val="32"/>
          <w:szCs w:val="32"/>
        </w:rPr>
        <w:t xml:space="preserve">__________________________________________ </w:t>
      </w:r>
    </w:p>
    <w:p w:rsidR="00676694" w:rsidRPr="00676694" w:rsidRDefault="00676694" w:rsidP="00676694">
      <w:pPr>
        <w:spacing w:line="276" w:lineRule="auto"/>
        <w:jc w:val="center"/>
        <w:rPr>
          <w:b/>
          <w:sz w:val="32"/>
          <w:szCs w:val="32"/>
        </w:rPr>
      </w:pPr>
      <w:r>
        <w:rPr>
          <w:rFonts w:ascii="Helvetica Neue" w:eastAsia="Helvetica Neue" w:hAnsi="Helvetica Neue" w:cs="Helvetica Neue"/>
          <w:b/>
          <w:color w:val="1F2225"/>
          <w:sz w:val="32"/>
          <w:szCs w:val="32"/>
        </w:rPr>
        <w:t>__________________________________________</w:t>
      </w:r>
    </w:p>
    <w:p w:rsidR="00676694" w:rsidRDefault="00676694" w:rsidP="00676694">
      <w:pPr>
        <w:spacing w:line="276" w:lineRule="auto"/>
        <w:jc w:val="center"/>
        <w:rPr>
          <w:rFonts w:ascii="Helvetica Neue" w:eastAsia="Helvetica Neue" w:hAnsi="Helvetica Neue" w:cs="Helvetica Neue"/>
          <w:b/>
          <w:color w:val="1F2225"/>
          <w:sz w:val="32"/>
          <w:szCs w:val="32"/>
        </w:rPr>
      </w:pPr>
      <w:r>
        <w:rPr>
          <w:rFonts w:ascii="Helvetica Neue" w:eastAsia="Helvetica Neue" w:hAnsi="Helvetica Neue" w:cs="Helvetica Neue"/>
          <w:b/>
          <w:color w:val="1F2225"/>
          <w:sz w:val="32"/>
          <w:szCs w:val="32"/>
        </w:rPr>
        <w:t xml:space="preserve">__________________________________________ </w:t>
      </w:r>
    </w:p>
    <w:p w:rsidR="00676694" w:rsidRPr="00676694" w:rsidRDefault="00676694" w:rsidP="00676694">
      <w:pPr>
        <w:spacing w:line="276" w:lineRule="auto"/>
        <w:jc w:val="center"/>
        <w:rPr>
          <w:b/>
          <w:sz w:val="32"/>
          <w:szCs w:val="32"/>
        </w:rPr>
      </w:pPr>
      <w:r>
        <w:rPr>
          <w:rFonts w:ascii="Helvetica Neue" w:eastAsia="Helvetica Neue" w:hAnsi="Helvetica Neue" w:cs="Helvetica Neue"/>
          <w:b/>
          <w:color w:val="1F2225"/>
          <w:sz w:val="32"/>
          <w:szCs w:val="32"/>
        </w:rPr>
        <w:t>__________________________________________</w:t>
      </w:r>
    </w:p>
    <w:p w:rsidR="00676694" w:rsidRDefault="00676694" w:rsidP="00676694">
      <w:pPr>
        <w:spacing w:line="276" w:lineRule="auto"/>
        <w:jc w:val="center"/>
        <w:rPr>
          <w:rFonts w:ascii="Helvetica Neue" w:eastAsia="Helvetica Neue" w:hAnsi="Helvetica Neue" w:cs="Helvetica Neue"/>
          <w:b/>
          <w:color w:val="1F2225"/>
          <w:sz w:val="32"/>
          <w:szCs w:val="32"/>
        </w:rPr>
      </w:pPr>
      <w:r>
        <w:rPr>
          <w:rFonts w:ascii="Helvetica Neue" w:eastAsia="Helvetica Neue" w:hAnsi="Helvetica Neue" w:cs="Helvetica Neue"/>
          <w:b/>
          <w:color w:val="1F2225"/>
          <w:sz w:val="32"/>
          <w:szCs w:val="32"/>
        </w:rPr>
        <w:t xml:space="preserve">__________________________________________ </w:t>
      </w:r>
    </w:p>
    <w:p w:rsidR="00676694" w:rsidRPr="00676694" w:rsidRDefault="00676694" w:rsidP="00676694">
      <w:pPr>
        <w:spacing w:line="276" w:lineRule="auto"/>
        <w:jc w:val="center"/>
        <w:rPr>
          <w:b/>
          <w:sz w:val="32"/>
          <w:szCs w:val="32"/>
        </w:rPr>
      </w:pPr>
      <w:r>
        <w:rPr>
          <w:rFonts w:ascii="Helvetica Neue" w:eastAsia="Helvetica Neue" w:hAnsi="Helvetica Neue" w:cs="Helvetica Neue"/>
          <w:b/>
          <w:color w:val="1F2225"/>
          <w:sz w:val="32"/>
          <w:szCs w:val="32"/>
        </w:rPr>
        <w:t>__________________________________________</w:t>
      </w:r>
    </w:p>
    <w:p w:rsidR="00676694" w:rsidRDefault="00676694" w:rsidP="00676694">
      <w:pPr>
        <w:spacing w:line="276" w:lineRule="auto"/>
        <w:jc w:val="center"/>
        <w:rPr>
          <w:rFonts w:ascii="Helvetica Neue" w:eastAsia="Helvetica Neue" w:hAnsi="Helvetica Neue" w:cs="Helvetica Neue"/>
          <w:b/>
          <w:color w:val="1F2225"/>
          <w:sz w:val="32"/>
          <w:szCs w:val="32"/>
        </w:rPr>
      </w:pPr>
      <w:r>
        <w:rPr>
          <w:rFonts w:ascii="Helvetica Neue" w:eastAsia="Helvetica Neue" w:hAnsi="Helvetica Neue" w:cs="Helvetica Neue"/>
          <w:b/>
          <w:color w:val="1F2225"/>
          <w:sz w:val="32"/>
          <w:szCs w:val="32"/>
        </w:rPr>
        <w:t xml:space="preserve">__________________________________________ </w:t>
      </w:r>
    </w:p>
    <w:p w:rsidR="00676694" w:rsidRPr="00676694" w:rsidRDefault="00676694" w:rsidP="00676694">
      <w:pPr>
        <w:spacing w:line="276" w:lineRule="auto"/>
        <w:jc w:val="center"/>
        <w:rPr>
          <w:b/>
          <w:sz w:val="32"/>
          <w:szCs w:val="32"/>
        </w:rPr>
      </w:pPr>
      <w:r>
        <w:rPr>
          <w:rFonts w:ascii="Helvetica Neue" w:eastAsia="Helvetica Neue" w:hAnsi="Helvetica Neue" w:cs="Helvetica Neue"/>
          <w:b/>
          <w:color w:val="1F2225"/>
          <w:sz w:val="32"/>
          <w:szCs w:val="32"/>
        </w:rPr>
        <w:t>__________________________________________</w:t>
      </w:r>
    </w:p>
    <w:p w:rsidR="00676694" w:rsidRDefault="00676694" w:rsidP="00676694">
      <w:pPr>
        <w:spacing w:line="276" w:lineRule="auto"/>
        <w:jc w:val="center"/>
        <w:rPr>
          <w:rFonts w:ascii="Helvetica Neue" w:eastAsia="Helvetica Neue" w:hAnsi="Helvetica Neue" w:cs="Helvetica Neue"/>
          <w:b/>
          <w:color w:val="1F2225"/>
          <w:sz w:val="32"/>
          <w:szCs w:val="32"/>
        </w:rPr>
      </w:pPr>
      <w:r>
        <w:rPr>
          <w:rFonts w:ascii="Helvetica Neue" w:eastAsia="Helvetica Neue" w:hAnsi="Helvetica Neue" w:cs="Helvetica Neue"/>
          <w:b/>
          <w:color w:val="1F2225"/>
          <w:sz w:val="32"/>
          <w:szCs w:val="32"/>
        </w:rPr>
        <w:t xml:space="preserve">__________________________________________ </w:t>
      </w:r>
    </w:p>
    <w:p w:rsidR="00676694" w:rsidRPr="00676694" w:rsidRDefault="00676694" w:rsidP="00676694">
      <w:pPr>
        <w:spacing w:line="276" w:lineRule="auto"/>
        <w:jc w:val="center"/>
        <w:rPr>
          <w:b/>
          <w:sz w:val="32"/>
          <w:szCs w:val="32"/>
        </w:rPr>
      </w:pPr>
      <w:r>
        <w:rPr>
          <w:rFonts w:ascii="Helvetica Neue" w:eastAsia="Helvetica Neue" w:hAnsi="Helvetica Neue" w:cs="Helvetica Neue"/>
          <w:b/>
          <w:color w:val="1F2225"/>
          <w:sz w:val="32"/>
          <w:szCs w:val="32"/>
        </w:rPr>
        <w:t>__________________________________________</w:t>
      </w:r>
    </w:p>
    <w:p w:rsidR="00676694" w:rsidRDefault="00676694" w:rsidP="00676694">
      <w:pPr>
        <w:spacing w:line="276" w:lineRule="auto"/>
        <w:jc w:val="center"/>
        <w:rPr>
          <w:rFonts w:ascii="Helvetica Neue" w:eastAsia="Helvetica Neue" w:hAnsi="Helvetica Neue" w:cs="Helvetica Neue"/>
          <w:b/>
          <w:color w:val="1F2225"/>
          <w:sz w:val="32"/>
          <w:szCs w:val="32"/>
        </w:rPr>
      </w:pPr>
      <w:r>
        <w:rPr>
          <w:rFonts w:ascii="Helvetica Neue" w:eastAsia="Helvetica Neue" w:hAnsi="Helvetica Neue" w:cs="Helvetica Neue"/>
          <w:b/>
          <w:color w:val="1F2225"/>
          <w:sz w:val="32"/>
          <w:szCs w:val="32"/>
        </w:rPr>
        <w:t xml:space="preserve">__________________________________________ </w:t>
      </w:r>
    </w:p>
    <w:p w:rsidR="00676694" w:rsidRPr="00676694" w:rsidRDefault="00676694" w:rsidP="00676694">
      <w:pPr>
        <w:spacing w:line="276" w:lineRule="auto"/>
        <w:jc w:val="center"/>
        <w:rPr>
          <w:b/>
          <w:sz w:val="32"/>
          <w:szCs w:val="32"/>
        </w:rPr>
      </w:pPr>
      <w:r>
        <w:rPr>
          <w:rFonts w:ascii="Helvetica Neue" w:eastAsia="Helvetica Neue" w:hAnsi="Helvetica Neue" w:cs="Helvetica Neue"/>
          <w:b/>
          <w:color w:val="1F2225"/>
          <w:sz w:val="32"/>
          <w:szCs w:val="32"/>
        </w:rPr>
        <w:t>__________________________________________</w:t>
      </w:r>
    </w:p>
    <w:p w:rsidR="00676694" w:rsidRDefault="00676694" w:rsidP="00676694">
      <w:pPr>
        <w:spacing w:line="276" w:lineRule="auto"/>
        <w:jc w:val="center"/>
        <w:rPr>
          <w:rFonts w:ascii="Helvetica Neue" w:eastAsia="Helvetica Neue" w:hAnsi="Helvetica Neue" w:cs="Helvetica Neue"/>
          <w:b/>
          <w:color w:val="1F2225"/>
          <w:sz w:val="32"/>
          <w:szCs w:val="32"/>
        </w:rPr>
      </w:pPr>
      <w:r>
        <w:rPr>
          <w:rFonts w:ascii="Helvetica Neue" w:eastAsia="Helvetica Neue" w:hAnsi="Helvetica Neue" w:cs="Helvetica Neue"/>
          <w:b/>
          <w:color w:val="1F2225"/>
          <w:sz w:val="32"/>
          <w:szCs w:val="32"/>
        </w:rPr>
        <w:t xml:space="preserve">__________________________________________ </w:t>
      </w:r>
    </w:p>
    <w:p w:rsidR="00676694" w:rsidRPr="00676694" w:rsidRDefault="00676694" w:rsidP="00676694">
      <w:pPr>
        <w:spacing w:line="276" w:lineRule="auto"/>
        <w:jc w:val="center"/>
        <w:rPr>
          <w:b/>
          <w:sz w:val="32"/>
          <w:szCs w:val="32"/>
        </w:rPr>
      </w:pPr>
      <w:r>
        <w:rPr>
          <w:rFonts w:ascii="Helvetica Neue" w:eastAsia="Helvetica Neue" w:hAnsi="Helvetica Neue" w:cs="Helvetica Neue"/>
          <w:b/>
          <w:color w:val="1F2225"/>
          <w:sz w:val="32"/>
          <w:szCs w:val="32"/>
        </w:rPr>
        <w:t>__________________________________________</w:t>
      </w:r>
    </w:p>
    <w:p w:rsidR="00676694" w:rsidRDefault="00676694" w:rsidP="00676694">
      <w:pPr>
        <w:spacing w:line="276" w:lineRule="auto"/>
        <w:jc w:val="center"/>
        <w:rPr>
          <w:rFonts w:ascii="Helvetica Neue" w:eastAsia="Helvetica Neue" w:hAnsi="Helvetica Neue" w:cs="Helvetica Neue"/>
          <w:b/>
          <w:color w:val="1F2225"/>
          <w:sz w:val="32"/>
          <w:szCs w:val="32"/>
        </w:rPr>
      </w:pPr>
      <w:r>
        <w:rPr>
          <w:rFonts w:ascii="Helvetica Neue" w:eastAsia="Helvetica Neue" w:hAnsi="Helvetica Neue" w:cs="Helvetica Neue"/>
          <w:b/>
          <w:color w:val="1F2225"/>
          <w:sz w:val="32"/>
          <w:szCs w:val="32"/>
        </w:rPr>
        <w:t xml:space="preserve">__________________________________________ </w:t>
      </w:r>
    </w:p>
    <w:p w:rsidR="00676694" w:rsidRPr="00676694" w:rsidRDefault="00676694" w:rsidP="00676694">
      <w:pPr>
        <w:spacing w:line="276" w:lineRule="auto"/>
        <w:jc w:val="center"/>
        <w:rPr>
          <w:b/>
          <w:sz w:val="32"/>
          <w:szCs w:val="32"/>
        </w:rPr>
      </w:pPr>
      <w:r>
        <w:rPr>
          <w:rFonts w:ascii="Helvetica Neue" w:eastAsia="Helvetica Neue" w:hAnsi="Helvetica Neue" w:cs="Helvetica Neue"/>
          <w:b/>
          <w:color w:val="1F2225"/>
          <w:sz w:val="32"/>
          <w:szCs w:val="32"/>
        </w:rPr>
        <w:t>__________________________________________</w:t>
      </w:r>
    </w:p>
    <w:p w:rsidR="00676694" w:rsidRDefault="00676694" w:rsidP="00676694">
      <w:pPr>
        <w:spacing w:line="276" w:lineRule="auto"/>
        <w:jc w:val="center"/>
        <w:rPr>
          <w:rFonts w:ascii="Helvetica Neue" w:eastAsia="Helvetica Neue" w:hAnsi="Helvetica Neue" w:cs="Helvetica Neue"/>
          <w:b/>
          <w:color w:val="1F2225"/>
          <w:sz w:val="32"/>
          <w:szCs w:val="32"/>
        </w:rPr>
      </w:pPr>
      <w:r>
        <w:rPr>
          <w:rFonts w:ascii="Helvetica Neue" w:eastAsia="Helvetica Neue" w:hAnsi="Helvetica Neue" w:cs="Helvetica Neue"/>
          <w:b/>
          <w:color w:val="1F2225"/>
          <w:sz w:val="32"/>
          <w:szCs w:val="32"/>
        </w:rPr>
        <w:t xml:space="preserve">__________________________________________ </w:t>
      </w:r>
    </w:p>
    <w:p w:rsidR="00676694" w:rsidRPr="00676694" w:rsidRDefault="00676694" w:rsidP="00676694">
      <w:pPr>
        <w:spacing w:line="276" w:lineRule="auto"/>
        <w:jc w:val="center"/>
        <w:rPr>
          <w:b/>
          <w:sz w:val="32"/>
          <w:szCs w:val="32"/>
        </w:rPr>
      </w:pPr>
      <w:r>
        <w:rPr>
          <w:rFonts w:ascii="Helvetica Neue" w:eastAsia="Helvetica Neue" w:hAnsi="Helvetica Neue" w:cs="Helvetica Neue"/>
          <w:b/>
          <w:color w:val="1F2225"/>
          <w:sz w:val="32"/>
          <w:szCs w:val="32"/>
        </w:rPr>
        <w:t>__________________________________________</w:t>
      </w:r>
      <w:bookmarkStart w:id="0" w:name="_GoBack"/>
      <w:bookmarkEnd w:id="0"/>
    </w:p>
    <w:sectPr w:rsidR="00676694" w:rsidRPr="00676694" w:rsidSect="0017108D">
      <w:headerReference w:type="default" r:id="rId8"/>
      <w:footerReference w:type="default" r:id="rId9"/>
      <w:pgSz w:w="7920" w:h="12240" w:code="6"/>
      <w:pgMar w:top="720" w:right="360" w:bottom="720" w:left="648" w:header="720"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07C" w:rsidRDefault="0067207C" w:rsidP="0017108D">
      <w:r>
        <w:separator/>
      </w:r>
    </w:p>
  </w:endnote>
  <w:endnote w:type="continuationSeparator" w:id="0">
    <w:p w:rsidR="0067207C" w:rsidRDefault="0067207C" w:rsidP="00171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040706"/>
      <w:docPartObj>
        <w:docPartGallery w:val="Page Numbers (Bottom of Page)"/>
        <w:docPartUnique/>
      </w:docPartObj>
    </w:sdtPr>
    <w:sdtEndPr>
      <w:rPr>
        <w:noProof/>
      </w:rPr>
    </w:sdtEndPr>
    <w:sdtContent>
      <w:p w:rsidR="00676694" w:rsidRDefault="00676694">
        <w:pPr>
          <w:pStyle w:val="Footer"/>
          <w:jc w:val="right"/>
        </w:pPr>
        <w:r>
          <w:fldChar w:fldCharType="begin"/>
        </w:r>
        <w:r>
          <w:instrText xml:space="preserve"> PAGE   \* MERGEFORMAT </w:instrText>
        </w:r>
        <w:r>
          <w:fldChar w:fldCharType="separate"/>
        </w:r>
        <w:r w:rsidR="00484439">
          <w:rPr>
            <w:noProof/>
          </w:rPr>
          <w:t>6</w:t>
        </w:r>
        <w:r>
          <w:rPr>
            <w:noProof/>
          </w:rPr>
          <w:fldChar w:fldCharType="end"/>
        </w:r>
      </w:p>
    </w:sdtContent>
  </w:sdt>
  <w:p w:rsidR="00676694" w:rsidRDefault="00676694">
    <w:pPr>
      <w:pBdr>
        <w:top w:val="nil"/>
        <w:left w:val="nil"/>
        <w:bottom w:val="nil"/>
        <w:right w:val="nil"/>
        <w:between w:val="nil"/>
      </w:pBdr>
      <w:tabs>
        <w:tab w:val="right" w:pos="9020"/>
        <w:tab w:val="center" w:pos="4680"/>
        <w:tab w:val="right" w:pos="936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07C" w:rsidRDefault="0067207C" w:rsidP="0017108D">
      <w:r>
        <w:separator/>
      </w:r>
    </w:p>
  </w:footnote>
  <w:footnote w:type="continuationSeparator" w:id="0">
    <w:p w:rsidR="0067207C" w:rsidRDefault="0067207C" w:rsidP="0017108D">
      <w:r>
        <w:continuationSeparator/>
      </w:r>
    </w:p>
  </w:footnote>
  <w:footnote w:id="1">
    <w:p w:rsidR="00676694" w:rsidRPr="00400808" w:rsidRDefault="00676694" w:rsidP="0017108D">
      <w:pPr>
        <w:pBdr>
          <w:top w:val="nil"/>
          <w:left w:val="nil"/>
          <w:bottom w:val="nil"/>
          <w:right w:val="nil"/>
          <w:between w:val="nil"/>
        </w:pBdr>
        <w:rPr>
          <w:rFonts w:ascii="Helvetica Neue" w:eastAsia="Helvetica Neue" w:hAnsi="Helvetica Neue" w:cs="Helvetica Neue"/>
          <w:color w:val="000000"/>
          <w:sz w:val="18"/>
          <w:szCs w:val="18"/>
        </w:rPr>
      </w:pPr>
      <w:r w:rsidRPr="00400808">
        <w:rPr>
          <w:sz w:val="18"/>
          <w:szCs w:val="18"/>
          <w:vertAlign w:val="superscript"/>
        </w:rPr>
        <w:footnoteRef/>
      </w:r>
      <w:r w:rsidRPr="00400808">
        <w:rPr>
          <w:rFonts w:ascii="Helvetica Neue" w:eastAsia="Helvetica Neue" w:hAnsi="Helvetica Neue" w:cs="Helvetica Neue"/>
          <w:color w:val="000000"/>
          <w:sz w:val="18"/>
          <w:szCs w:val="18"/>
        </w:rPr>
        <w:t xml:space="preserve"> </w:t>
      </w:r>
      <w:r w:rsidRPr="00400808">
        <w:rPr>
          <w:rFonts w:ascii="Helvetica Neue" w:eastAsia="Helvetica Neue" w:hAnsi="Helvetica Neue" w:cs="Helvetica Neue"/>
          <w:i/>
          <w:iCs/>
          <w:color w:val="000000"/>
          <w:sz w:val="18"/>
          <w:szCs w:val="18"/>
        </w:rPr>
        <w:t>The MacArthur Study Bible</w:t>
      </w:r>
      <w:r w:rsidRPr="00400808">
        <w:rPr>
          <w:rFonts w:ascii="Helvetica Neue" w:eastAsia="Helvetica Neue" w:hAnsi="Helvetica Neue" w:cs="Helvetica Neue"/>
          <w:color w:val="000000"/>
          <w:sz w:val="18"/>
          <w:szCs w:val="18"/>
        </w:rPr>
        <w:t>, 2nd ed., English Standard Version (Nashville: Thomas Nelson, 2021), 1766.</w:t>
      </w:r>
    </w:p>
  </w:footnote>
  <w:footnote w:id="2">
    <w:p w:rsidR="00676694" w:rsidRPr="00400808" w:rsidRDefault="00676694" w:rsidP="0017108D">
      <w:pPr>
        <w:pBdr>
          <w:top w:val="nil"/>
          <w:left w:val="nil"/>
          <w:bottom w:val="nil"/>
          <w:right w:val="nil"/>
          <w:between w:val="nil"/>
        </w:pBdr>
        <w:rPr>
          <w:rFonts w:ascii="Helvetica Neue" w:eastAsia="Helvetica Neue" w:hAnsi="Helvetica Neue" w:cs="Helvetica Neue"/>
          <w:color w:val="000000"/>
          <w:sz w:val="18"/>
          <w:szCs w:val="18"/>
        </w:rPr>
      </w:pPr>
      <w:r w:rsidRPr="00400808">
        <w:rPr>
          <w:sz w:val="18"/>
          <w:szCs w:val="18"/>
          <w:vertAlign w:val="superscript"/>
        </w:rPr>
        <w:footnoteRef/>
      </w:r>
      <w:r w:rsidRPr="00400808">
        <w:rPr>
          <w:rFonts w:ascii="Helvetica Neue" w:eastAsia="Helvetica Neue" w:hAnsi="Helvetica Neue" w:cs="Helvetica Neue"/>
          <w:color w:val="000000"/>
          <w:sz w:val="18"/>
          <w:szCs w:val="18"/>
        </w:rPr>
        <w:t xml:space="preserve"> </w:t>
      </w:r>
      <w:r w:rsidRPr="00400808">
        <w:rPr>
          <w:rFonts w:ascii="Helvetica Neue" w:eastAsia="Helvetica Neue" w:hAnsi="Helvetica Neue" w:cs="Helvetica Neue"/>
          <w:i/>
          <w:iCs/>
          <w:color w:val="000000"/>
          <w:sz w:val="18"/>
          <w:szCs w:val="18"/>
        </w:rPr>
        <w:t>The ESV Study Bible</w:t>
      </w:r>
      <w:r w:rsidRPr="00400808">
        <w:rPr>
          <w:rFonts w:ascii="Helvetica Neue" w:eastAsia="Helvetica Neue" w:hAnsi="Helvetica Neue" w:cs="Helvetica Neue"/>
          <w:color w:val="000000"/>
          <w:sz w:val="18"/>
          <w:szCs w:val="18"/>
        </w:rPr>
        <w:t xml:space="preserve"> (Wheaton, IL: Crossway, 2008), 2389.</w:t>
      </w:r>
    </w:p>
  </w:footnote>
  <w:footnote w:id="3">
    <w:p w:rsidR="00676694" w:rsidRPr="00400808" w:rsidRDefault="00676694" w:rsidP="0017108D">
      <w:pPr>
        <w:pBdr>
          <w:top w:val="nil"/>
          <w:left w:val="nil"/>
          <w:bottom w:val="nil"/>
          <w:right w:val="nil"/>
          <w:between w:val="nil"/>
        </w:pBdr>
        <w:rPr>
          <w:rFonts w:ascii="Helvetica Neue" w:eastAsia="Helvetica Neue" w:hAnsi="Helvetica Neue" w:cs="Helvetica Neue"/>
          <w:color w:val="000000"/>
          <w:sz w:val="18"/>
          <w:szCs w:val="18"/>
        </w:rPr>
      </w:pPr>
      <w:r w:rsidRPr="00400808">
        <w:rPr>
          <w:sz w:val="18"/>
          <w:szCs w:val="18"/>
          <w:vertAlign w:val="superscript"/>
        </w:rPr>
        <w:footnoteRef/>
      </w:r>
      <w:r w:rsidRPr="00400808">
        <w:rPr>
          <w:rFonts w:ascii="Helvetica Neue" w:eastAsia="Helvetica Neue" w:hAnsi="Helvetica Neue" w:cs="Helvetica Neue"/>
          <w:color w:val="000000"/>
          <w:sz w:val="18"/>
          <w:szCs w:val="18"/>
        </w:rPr>
        <w:t xml:space="preserve"> George H. Guthrie, "James," in </w:t>
      </w:r>
      <w:r w:rsidRPr="00400808">
        <w:rPr>
          <w:rFonts w:ascii="Helvetica Neue" w:eastAsia="Helvetica Neue" w:hAnsi="Helvetica Neue" w:cs="Helvetica Neue"/>
          <w:i/>
          <w:iCs/>
          <w:color w:val="000000"/>
          <w:sz w:val="18"/>
          <w:szCs w:val="18"/>
        </w:rPr>
        <w:t>The Expositor's Bible Commentary: Hebrews–Revelation</w:t>
      </w:r>
      <w:r w:rsidRPr="00400808">
        <w:rPr>
          <w:rFonts w:ascii="Helvetica Neue" w:eastAsia="Helvetica Neue" w:hAnsi="Helvetica Neue" w:cs="Helvetica Neue"/>
          <w:color w:val="000000"/>
          <w:sz w:val="18"/>
          <w:szCs w:val="18"/>
        </w:rPr>
        <w:t>, rev. ed., ed. Tremper Longman III and David E. Garland (Grand Rapids, MI: Zondervan, 2006), 202.</w:t>
      </w:r>
    </w:p>
  </w:footnote>
  <w:footnote w:id="4">
    <w:p w:rsidR="00676694" w:rsidRDefault="00676694" w:rsidP="0017108D">
      <w:pPr>
        <w:pBdr>
          <w:top w:val="nil"/>
          <w:left w:val="nil"/>
          <w:bottom w:val="nil"/>
          <w:right w:val="nil"/>
          <w:between w:val="nil"/>
        </w:pBdr>
        <w:rPr>
          <w:rFonts w:ascii="Helvetica Neue" w:eastAsia="Helvetica Neue" w:hAnsi="Helvetica Neue" w:cs="Helvetica Neue"/>
          <w:color w:val="000000"/>
          <w:sz w:val="22"/>
          <w:szCs w:val="22"/>
        </w:rPr>
      </w:pPr>
      <w:r w:rsidRPr="00400808">
        <w:rPr>
          <w:sz w:val="18"/>
          <w:szCs w:val="18"/>
          <w:vertAlign w:val="superscript"/>
        </w:rPr>
        <w:footnoteRef/>
      </w:r>
      <w:r w:rsidRPr="00400808">
        <w:rPr>
          <w:rFonts w:ascii="Helvetica Neue" w:eastAsia="Helvetica Neue" w:hAnsi="Helvetica Neue" w:cs="Helvetica Neue"/>
          <w:color w:val="000000"/>
          <w:sz w:val="18"/>
          <w:szCs w:val="18"/>
        </w:rPr>
        <w:t xml:space="preserve"> Guthrie, "James," 203.</w:t>
      </w:r>
    </w:p>
  </w:footnote>
  <w:footnote w:id="5">
    <w:p w:rsidR="00676694" w:rsidRPr="0017108D" w:rsidRDefault="00676694" w:rsidP="0017108D">
      <w:pPr>
        <w:pBdr>
          <w:top w:val="nil"/>
          <w:left w:val="nil"/>
          <w:bottom w:val="nil"/>
          <w:right w:val="nil"/>
          <w:between w:val="nil"/>
        </w:pBdr>
        <w:rPr>
          <w:rFonts w:ascii="Helvetica Neue" w:eastAsia="Helvetica Neue" w:hAnsi="Helvetica Neue" w:cs="Helvetica Neue"/>
          <w:color w:val="000000"/>
          <w:sz w:val="20"/>
          <w:szCs w:val="20"/>
        </w:rPr>
      </w:pPr>
      <w:r w:rsidRPr="0017108D">
        <w:rPr>
          <w:sz w:val="20"/>
          <w:szCs w:val="20"/>
          <w:vertAlign w:val="superscript"/>
        </w:rPr>
        <w:footnoteRef/>
      </w:r>
      <w:r w:rsidRPr="0017108D">
        <w:rPr>
          <w:rFonts w:ascii="Helvetica Neue" w:eastAsia="Helvetica Neue" w:hAnsi="Helvetica Neue" w:cs="Helvetica Neue"/>
          <w:color w:val="000000"/>
          <w:sz w:val="20"/>
          <w:szCs w:val="20"/>
        </w:rPr>
        <w:t xml:space="preserve"> John MacArthur, "An Introduction to James, Part 1" (sermon, Grace Community Church, Sun Valley, CA), Grace to You, accessed September 27, 2026, </w:t>
      </w:r>
      <w:hyperlink r:id="rId1">
        <w:r w:rsidRPr="0017108D">
          <w:rPr>
            <w:rFonts w:ascii="Helvetica Neue" w:eastAsia="Helvetica Neue" w:hAnsi="Helvetica Neue" w:cs="Helvetica Neue"/>
            <w:color w:val="4B92FF"/>
            <w:sz w:val="20"/>
            <w:szCs w:val="20"/>
          </w:rPr>
          <w:t>https://www.gty.org/sermons/59-1/an-introduction-to-james-part-1</w:t>
        </w:r>
      </w:hyperlink>
      <w:r w:rsidRPr="0017108D">
        <w:rPr>
          <w:rFonts w:ascii="Helvetica Neue" w:eastAsia="Helvetica Neue" w:hAnsi="Helvetica Neue" w:cs="Helvetica Neue"/>
          <w:color w:val="000000"/>
          <w:sz w:val="20"/>
          <w:szCs w:val="20"/>
        </w:rPr>
        <w:t>.</w:t>
      </w:r>
    </w:p>
  </w:footnote>
  <w:footnote w:id="6">
    <w:p w:rsidR="00676694" w:rsidRPr="0017108D" w:rsidRDefault="00676694" w:rsidP="0017108D">
      <w:pPr>
        <w:pBdr>
          <w:top w:val="nil"/>
          <w:left w:val="nil"/>
          <w:bottom w:val="nil"/>
          <w:right w:val="nil"/>
          <w:between w:val="nil"/>
        </w:pBdr>
        <w:rPr>
          <w:rFonts w:ascii="Helvetica Neue" w:eastAsia="Helvetica Neue" w:hAnsi="Helvetica Neue" w:cs="Helvetica Neue"/>
          <w:color w:val="000000"/>
          <w:sz w:val="20"/>
          <w:szCs w:val="20"/>
        </w:rPr>
      </w:pPr>
      <w:r w:rsidRPr="0017108D">
        <w:rPr>
          <w:sz w:val="20"/>
          <w:szCs w:val="20"/>
          <w:vertAlign w:val="superscript"/>
        </w:rPr>
        <w:footnoteRef/>
      </w:r>
      <w:r w:rsidRPr="0017108D">
        <w:rPr>
          <w:rFonts w:ascii="Helvetica Neue" w:eastAsia="Helvetica Neue" w:hAnsi="Helvetica Neue" w:cs="Helvetica Neue"/>
          <w:color w:val="000000"/>
          <w:sz w:val="20"/>
          <w:szCs w:val="20"/>
        </w:rPr>
        <w:t xml:space="preserve"> MacArthur Study Bible, 1767.</w:t>
      </w:r>
    </w:p>
  </w:footnote>
  <w:footnote w:id="7">
    <w:p w:rsidR="00676694" w:rsidRPr="0017108D" w:rsidRDefault="00676694" w:rsidP="0017108D">
      <w:pPr>
        <w:pBdr>
          <w:top w:val="nil"/>
          <w:left w:val="nil"/>
          <w:bottom w:val="nil"/>
          <w:right w:val="nil"/>
          <w:between w:val="nil"/>
        </w:pBdr>
        <w:rPr>
          <w:rFonts w:ascii="Helvetica Neue" w:eastAsia="Helvetica Neue" w:hAnsi="Helvetica Neue" w:cs="Helvetica Neue"/>
          <w:color w:val="000000"/>
          <w:sz w:val="20"/>
          <w:szCs w:val="20"/>
        </w:rPr>
      </w:pPr>
      <w:r w:rsidRPr="0017108D">
        <w:rPr>
          <w:sz w:val="20"/>
          <w:szCs w:val="20"/>
          <w:vertAlign w:val="superscript"/>
        </w:rPr>
        <w:footnoteRef/>
      </w:r>
      <w:r w:rsidRPr="0017108D">
        <w:rPr>
          <w:rFonts w:ascii="Helvetica Neue" w:eastAsia="Helvetica Neue" w:hAnsi="Helvetica Neue" w:cs="Helvetica Neue"/>
          <w:color w:val="000000"/>
          <w:sz w:val="20"/>
          <w:szCs w:val="20"/>
        </w:rPr>
        <w:t xml:space="preserve"> All Scripture quotations are from the New American Standard Bible (1995) unless otherwise noted.</w:t>
      </w:r>
    </w:p>
  </w:footnote>
  <w:footnote w:id="8">
    <w:p w:rsidR="00676694" w:rsidRPr="0017108D" w:rsidRDefault="00676694" w:rsidP="0017108D">
      <w:pPr>
        <w:pBdr>
          <w:top w:val="nil"/>
          <w:left w:val="nil"/>
          <w:bottom w:val="nil"/>
          <w:right w:val="nil"/>
          <w:between w:val="nil"/>
        </w:pBdr>
        <w:rPr>
          <w:rFonts w:ascii="Helvetica Neue" w:eastAsia="Helvetica Neue" w:hAnsi="Helvetica Neue" w:cs="Helvetica Neue"/>
          <w:color w:val="000000"/>
          <w:sz w:val="20"/>
          <w:szCs w:val="20"/>
        </w:rPr>
      </w:pPr>
      <w:r w:rsidRPr="0017108D">
        <w:rPr>
          <w:sz w:val="20"/>
          <w:szCs w:val="20"/>
          <w:vertAlign w:val="superscript"/>
        </w:rPr>
        <w:footnoteRef/>
      </w:r>
      <w:r w:rsidRPr="0017108D">
        <w:rPr>
          <w:rFonts w:ascii="Helvetica Neue" w:eastAsia="Helvetica Neue" w:hAnsi="Helvetica Neue" w:cs="Helvetica Neue"/>
          <w:color w:val="000000"/>
          <w:sz w:val="20"/>
          <w:szCs w:val="20"/>
        </w:rPr>
        <w:t xml:space="preserve"> MacArthur Study Bible, 1768.</w:t>
      </w:r>
    </w:p>
  </w:footnote>
  <w:footnote w:id="9">
    <w:p w:rsidR="00676694" w:rsidRPr="0017108D" w:rsidRDefault="00676694" w:rsidP="0017108D">
      <w:pPr>
        <w:pBdr>
          <w:top w:val="nil"/>
          <w:left w:val="nil"/>
          <w:bottom w:val="nil"/>
          <w:right w:val="nil"/>
          <w:between w:val="nil"/>
        </w:pBdr>
        <w:rPr>
          <w:rFonts w:ascii="Helvetica Neue" w:eastAsia="Helvetica Neue" w:hAnsi="Helvetica Neue" w:cs="Helvetica Neue"/>
          <w:color w:val="000000"/>
          <w:sz w:val="20"/>
          <w:szCs w:val="20"/>
        </w:rPr>
      </w:pPr>
      <w:r w:rsidRPr="0017108D">
        <w:rPr>
          <w:sz w:val="20"/>
          <w:szCs w:val="20"/>
          <w:vertAlign w:val="superscript"/>
        </w:rPr>
        <w:footnoteRef/>
      </w:r>
      <w:r w:rsidRPr="0017108D">
        <w:rPr>
          <w:rFonts w:ascii="Helvetica Neue" w:eastAsia="Helvetica Neue" w:hAnsi="Helvetica Neue" w:cs="Helvetica Neue"/>
          <w:color w:val="000000"/>
          <w:sz w:val="20"/>
          <w:szCs w:val="20"/>
        </w:rPr>
        <w:t xml:space="preserve"> John MacArthur, "From Trouble to Triumph, Part 3" (sermon, Grace Community Church, Sun Valley, CA), Grace to You, accessed September 27, 2026, </w:t>
      </w:r>
      <w:hyperlink r:id="rId2">
        <w:r w:rsidRPr="0017108D">
          <w:rPr>
            <w:rFonts w:ascii="Helvetica Neue" w:eastAsia="Helvetica Neue" w:hAnsi="Helvetica Neue" w:cs="Helvetica Neue"/>
            <w:color w:val="4B92FF"/>
            <w:sz w:val="20"/>
            <w:szCs w:val="20"/>
          </w:rPr>
          <w:t>https://www.gty.org/sermons/59-6/from-trouble-to-triumph-part-3</w:t>
        </w:r>
      </w:hyperlink>
      <w:r w:rsidRPr="0017108D">
        <w:rPr>
          <w:rFonts w:ascii="Helvetica Neue" w:eastAsia="Helvetica Neue" w:hAnsi="Helvetica Neue" w:cs="Helvetica Neue"/>
          <w:color w:val="000000"/>
          <w:sz w:val="20"/>
          <w:szCs w:val="20"/>
        </w:rPr>
        <w:t>.</w:t>
      </w:r>
    </w:p>
  </w:footnote>
  <w:footnote w:id="10">
    <w:p w:rsidR="00676694" w:rsidRDefault="00676694" w:rsidP="0017108D">
      <w:pPr>
        <w:pBdr>
          <w:top w:val="nil"/>
          <w:left w:val="nil"/>
          <w:bottom w:val="nil"/>
          <w:right w:val="nil"/>
          <w:between w:val="nil"/>
        </w:pBdr>
        <w:rPr>
          <w:rFonts w:ascii="Helvetica Neue" w:eastAsia="Helvetica Neue" w:hAnsi="Helvetica Neue" w:cs="Helvetica Neue"/>
          <w:color w:val="000000"/>
          <w:sz w:val="22"/>
          <w:szCs w:val="22"/>
        </w:rPr>
      </w:pPr>
      <w:r w:rsidRPr="0017108D">
        <w:rPr>
          <w:sz w:val="20"/>
          <w:szCs w:val="20"/>
          <w:vertAlign w:val="superscript"/>
        </w:rPr>
        <w:footnoteRef/>
      </w:r>
      <w:r w:rsidRPr="0017108D">
        <w:rPr>
          <w:rFonts w:ascii="Helvetica Neue" w:eastAsia="Helvetica Neue" w:hAnsi="Helvetica Neue" w:cs="Helvetica Neue"/>
          <w:color w:val="000000"/>
          <w:sz w:val="20"/>
          <w:szCs w:val="20"/>
        </w:rPr>
        <w:t xml:space="preserve"> Everett F. Harrison and Donald A. Hagner, "Romans," in </w:t>
      </w:r>
      <w:r w:rsidRPr="0017108D">
        <w:rPr>
          <w:rFonts w:ascii="Helvetica Neue" w:eastAsia="Helvetica Neue" w:hAnsi="Helvetica Neue" w:cs="Helvetica Neue"/>
          <w:i/>
          <w:iCs/>
          <w:color w:val="000000"/>
          <w:sz w:val="20"/>
          <w:szCs w:val="20"/>
        </w:rPr>
        <w:t>The Expositor's Bible Commentary: Romans–Galatians</w:t>
      </w:r>
      <w:r w:rsidRPr="0017108D">
        <w:rPr>
          <w:rFonts w:ascii="Helvetica Neue" w:eastAsia="Helvetica Neue" w:hAnsi="Helvetica Neue" w:cs="Helvetica Neue"/>
          <w:color w:val="000000"/>
          <w:sz w:val="20"/>
          <w:szCs w:val="20"/>
        </w:rPr>
        <w:t>, rev. ed., ed. Tremper Longman III and David E. Garland (Grand Rapids, MI: Zondervan, 2008), 184.</w:t>
      </w:r>
    </w:p>
  </w:footnote>
  <w:footnote w:id="11">
    <w:p w:rsidR="00676694" w:rsidRPr="00400808" w:rsidRDefault="00676694" w:rsidP="0017108D">
      <w:pPr>
        <w:pBdr>
          <w:top w:val="nil"/>
          <w:left w:val="nil"/>
          <w:bottom w:val="nil"/>
          <w:right w:val="nil"/>
          <w:between w:val="nil"/>
        </w:pBdr>
        <w:rPr>
          <w:rFonts w:ascii="Helvetica Neue" w:eastAsia="Helvetica Neue" w:hAnsi="Helvetica Neue" w:cs="Helvetica Neue"/>
          <w:color w:val="000000"/>
          <w:sz w:val="18"/>
          <w:szCs w:val="18"/>
        </w:rPr>
      </w:pPr>
      <w:r w:rsidRPr="00400808">
        <w:rPr>
          <w:sz w:val="18"/>
          <w:szCs w:val="18"/>
          <w:vertAlign w:val="superscript"/>
        </w:rPr>
        <w:footnoteRef/>
      </w:r>
      <w:r w:rsidRPr="00400808">
        <w:rPr>
          <w:rFonts w:ascii="Helvetica Neue" w:eastAsia="Helvetica Neue" w:hAnsi="Helvetica Neue" w:cs="Helvetica Neue"/>
          <w:color w:val="000000"/>
          <w:sz w:val="18"/>
          <w:szCs w:val="18"/>
        </w:rPr>
        <w:t xml:space="preserve"> MacArthur Study Bible, 1672.</w:t>
      </w:r>
    </w:p>
  </w:footnote>
  <w:footnote w:id="12">
    <w:p w:rsidR="00676694" w:rsidRDefault="00676694" w:rsidP="0017108D">
      <w:pPr>
        <w:pBdr>
          <w:top w:val="nil"/>
          <w:left w:val="nil"/>
          <w:bottom w:val="nil"/>
          <w:right w:val="nil"/>
          <w:between w:val="nil"/>
        </w:pBdr>
        <w:rPr>
          <w:rFonts w:ascii="Helvetica Neue" w:eastAsia="Helvetica Neue" w:hAnsi="Helvetica Neue" w:cs="Helvetica Neue"/>
          <w:color w:val="000000"/>
          <w:sz w:val="22"/>
          <w:szCs w:val="22"/>
        </w:rPr>
      </w:pPr>
      <w:r w:rsidRPr="00400808">
        <w:rPr>
          <w:sz w:val="18"/>
          <w:szCs w:val="18"/>
          <w:vertAlign w:val="superscript"/>
        </w:rPr>
        <w:footnoteRef/>
      </w:r>
      <w:r w:rsidRPr="00400808">
        <w:rPr>
          <w:rFonts w:ascii="Helvetica Neue" w:eastAsia="Helvetica Neue" w:hAnsi="Helvetica Neue" w:cs="Helvetica Neue"/>
          <w:color w:val="000000"/>
          <w:sz w:val="18"/>
          <w:szCs w:val="18"/>
        </w:rPr>
        <w:t xml:space="preserve"> Guthrie, "James," 214.</w:t>
      </w:r>
    </w:p>
  </w:footnote>
  <w:footnote w:id="13">
    <w:p w:rsidR="00676694" w:rsidRPr="002D7A14" w:rsidRDefault="00676694" w:rsidP="0017108D">
      <w:pPr>
        <w:pBdr>
          <w:top w:val="nil"/>
          <w:left w:val="nil"/>
          <w:bottom w:val="nil"/>
          <w:right w:val="nil"/>
          <w:between w:val="nil"/>
        </w:pBdr>
        <w:rPr>
          <w:rFonts w:ascii="Helvetica Neue" w:eastAsia="Helvetica Neue" w:hAnsi="Helvetica Neue" w:cs="Helvetica Neue"/>
          <w:color w:val="000000"/>
          <w:sz w:val="18"/>
          <w:szCs w:val="18"/>
        </w:rPr>
      </w:pPr>
      <w:r w:rsidRPr="002D7A14">
        <w:rPr>
          <w:sz w:val="18"/>
          <w:szCs w:val="18"/>
          <w:vertAlign w:val="superscript"/>
        </w:rPr>
        <w:footnoteRef/>
      </w:r>
      <w:r w:rsidRPr="002D7A14">
        <w:rPr>
          <w:rFonts w:ascii="Helvetica Neue" w:eastAsia="Helvetica Neue" w:hAnsi="Helvetica Neue" w:cs="Helvetica Neue"/>
          <w:color w:val="000000"/>
          <w:sz w:val="18"/>
          <w:szCs w:val="18"/>
        </w:rPr>
        <w:t xml:space="preserve"> "G574 – ἁπλῶς (haplōs)," Strong's Greek Lexicon, Blue Letter Bible, accessed September 27, 2026, </w:t>
      </w:r>
      <w:hyperlink r:id="rId3">
        <w:r w:rsidRPr="002D7A14">
          <w:rPr>
            <w:rFonts w:ascii="Helvetica Neue" w:eastAsia="Helvetica Neue" w:hAnsi="Helvetica Neue" w:cs="Helvetica Neue"/>
            <w:color w:val="4B92FF"/>
            <w:sz w:val="18"/>
            <w:szCs w:val="18"/>
          </w:rPr>
          <w:t>https://www.blueletterbible.org/lexicon/g574/esv/mgnt/0-1/</w:t>
        </w:r>
      </w:hyperlink>
      <w:r w:rsidRPr="002D7A14">
        <w:rPr>
          <w:rFonts w:ascii="Helvetica Neue" w:eastAsia="Helvetica Neue" w:hAnsi="Helvetica Neue" w:cs="Helvetica Neue"/>
          <w:color w:val="000000"/>
          <w:sz w:val="18"/>
          <w:szCs w:val="18"/>
        </w:rPr>
        <w:t>.</w:t>
      </w:r>
    </w:p>
  </w:footnote>
  <w:footnote w:id="14">
    <w:p w:rsidR="00676694" w:rsidRDefault="00676694" w:rsidP="0017108D">
      <w:pPr>
        <w:pBdr>
          <w:top w:val="nil"/>
          <w:left w:val="nil"/>
          <w:bottom w:val="nil"/>
          <w:right w:val="nil"/>
          <w:between w:val="nil"/>
        </w:pBdr>
        <w:rPr>
          <w:rFonts w:ascii="Helvetica Neue" w:eastAsia="Helvetica Neue" w:hAnsi="Helvetica Neue" w:cs="Helvetica Neue"/>
          <w:color w:val="000000"/>
          <w:sz w:val="22"/>
          <w:szCs w:val="22"/>
        </w:rPr>
      </w:pPr>
      <w:r w:rsidRPr="002D7A14">
        <w:rPr>
          <w:sz w:val="18"/>
          <w:szCs w:val="18"/>
          <w:vertAlign w:val="superscript"/>
        </w:rPr>
        <w:footnoteRef/>
      </w:r>
      <w:r w:rsidRPr="002D7A14">
        <w:rPr>
          <w:rFonts w:ascii="Helvetica Neue" w:eastAsia="Helvetica Neue" w:hAnsi="Helvetica Neue" w:cs="Helvetica Neue"/>
          <w:color w:val="000000"/>
          <w:sz w:val="18"/>
          <w:szCs w:val="18"/>
        </w:rPr>
        <w:t xml:space="preserve"> "G3679 – ὀνειδίζω (oneidizō)," Strong's Greek Lexicon, Blue Letter Bible, accessed September 27, 2026, </w:t>
      </w:r>
      <w:hyperlink r:id="rId4">
        <w:r w:rsidRPr="002D7A14">
          <w:rPr>
            <w:rFonts w:ascii="Helvetica Neue" w:eastAsia="Helvetica Neue" w:hAnsi="Helvetica Neue" w:cs="Helvetica Neue"/>
            <w:color w:val="4B92FF"/>
            <w:sz w:val="18"/>
            <w:szCs w:val="18"/>
          </w:rPr>
          <w:t>https://www.blueletterbible.org/lexicon/g3679/esv/mgnt/0-1/</w:t>
        </w:r>
      </w:hyperlink>
      <w:r w:rsidRPr="002D7A14">
        <w:rPr>
          <w:rFonts w:ascii="Helvetica Neue" w:eastAsia="Helvetica Neue" w:hAnsi="Helvetica Neue" w:cs="Helvetica Neue"/>
          <w:color w:val="000000"/>
          <w:sz w:val="18"/>
          <w:szCs w:val="18"/>
        </w:rPr>
        <w:t>.</w:t>
      </w:r>
    </w:p>
  </w:footnote>
  <w:footnote w:id="15">
    <w:p w:rsidR="00676694" w:rsidRPr="002D7A14" w:rsidRDefault="00676694" w:rsidP="0017108D">
      <w:pPr>
        <w:pBdr>
          <w:top w:val="nil"/>
          <w:left w:val="nil"/>
          <w:bottom w:val="nil"/>
          <w:right w:val="nil"/>
          <w:between w:val="nil"/>
        </w:pBdr>
        <w:rPr>
          <w:rFonts w:ascii="Helvetica Neue" w:eastAsia="Helvetica Neue" w:hAnsi="Helvetica Neue" w:cs="Helvetica Neue"/>
          <w:color w:val="000000"/>
          <w:sz w:val="18"/>
          <w:szCs w:val="18"/>
        </w:rPr>
      </w:pPr>
      <w:r w:rsidRPr="002D7A14">
        <w:rPr>
          <w:sz w:val="18"/>
          <w:szCs w:val="18"/>
          <w:vertAlign w:val="superscript"/>
        </w:rPr>
        <w:footnoteRef/>
      </w:r>
      <w:r w:rsidRPr="002D7A14">
        <w:rPr>
          <w:rFonts w:ascii="Helvetica Neue" w:eastAsia="Helvetica Neue" w:hAnsi="Helvetica Neue" w:cs="Helvetica Neue"/>
          <w:color w:val="000000"/>
          <w:sz w:val="18"/>
          <w:szCs w:val="18"/>
        </w:rPr>
        <w:t xml:space="preserve"> "G1252 – διακρίνω (diakrinō)," Strong's Greek Lexicon, Blue Letter Bible, accessed September 29, 2026, </w:t>
      </w:r>
      <w:hyperlink r:id="rId5">
        <w:r w:rsidRPr="002D7A14">
          <w:rPr>
            <w:rFonts w:ascii="Helvetica Neue" w:eastAsia="Helvetica Neue" w:hAnsi="Helvetica Neue" w:cs="Helvetica Neue"/>
            <w:color w:val="4B92FF"/>
            <w:sz w:val="18"/>
            <w:szCs w:val="18"/>
          </w:rPr>
          <w:t>https://www.blueletterbible.org/lexicon/g1252/esv/mgnt/0-1/</w:t>
        </w:r>
      </w:hyperlink>
      <w:r w:rsidRPr="002D7A14">
        <w:rPr>
          <w:rFonts w:ascii="Helvetica Neue" w:eastAsia="Helvetica Neue" w:hAnsi="Helvetica Neue" w:cs="Helvetica Neue"/>
          <w:color w:val="000000"/>
          <w:sz w:val="18"/>
          <w:szCs w:val="18"/>
        </w:rPr>
        <w:t>.</w:t>
      </w:r>
    </w:p>
  </w:footnote>
  <w:footnote w:id="16">
    <w:p w:rsidR="00676694" w:rsidRPr="002D7A14" w:rsidRDefault="00676694" w:rsidP="0017108D">
      <w:pPr>
        <w:pBdr>
          <w:top w:val="nil"/>
          <w:left w:val="nil"/>
          <w:bottom w:val="nil"/>
          <w:right w:val="nil"/>
          <w:between w:val="nil"/>
        </w:pBdr>
        <w:rPr>
          <w:rFonts w:ascii="Helvetica Neue" w:eastAsia="Helvetica Neue" w:hAnsi="Helvetica Neue" w:cs="Helvetica Neue"/>
          <w:color w:val="000000"/>
          <w:sz w:val="18"/>
          <w:szCs w:val="18"/>
        </w:rPr>
      </w:pPr>
      <w:r w:rsidRPr="002D7A14">
        <w:rPr>
          <w:sz w:val="18"/>
          <w:szCs w:val="18"/>
          <w:vertAlign w:val="superscript"/>
        </w:rPr>
        <w:footnoteRef/>
      </w:r>
      <w:r w:rsidRPr="002D7A14">
        <w:rPr>
          <w:rFonts w:ascii="Helvetica Neue" w:eastAsia="Helvetica Neue" w:hAnsi="Helvetica Neue" w:cs="Helvetica Neue"/>
          <w:color w:val="000000"/>
          <w:sz w:val="18"/>
          <w:szCs w:val="18"/>
        </w:rPr>
        <w:t xml:space="preserve"> "G1252 – διακρίνω (diakrinō)."</w:t>
      </w:r>
    </w:p>
  </w:footnote>
  <w:footnote w:id="17">
    <w:p w:rsidR="00676694" w:rsidRPr="002D7A14" w:rsidRDefault="00676694" w:rsidP="0017108D">
      <w:pPr>
        <w:pBdr>
          <w:top w:val="nil"/>
          <w:left w:val="nil"/>
          <w:bottom w:val="nil"/>
          <w:right w:val="nil"/>
          <w:between w:val="nil"/>
        </w:pBdr>
        <w:rPr>
          <w:rFonts w:ascii="Helvetica Neue" w:eastAsia="Helvetica Neue" w:hAnsi="Helvetica Neue" w:cs="Helvetica Neue"/>
          <w:color w:val="000000"/>
          <w:sz w:val="18"/>
          <w:szCs w:val="18"/>
        </w:rPr>
      </w:pPr>
      <w:r w:rsidRPr="002D7A14">
        <w:rPr>
          <w:sz w:val="18"/>
          <w:szCs w:val="18"/>
          <w:vertAlign w:val="superscript"/>
        </w:rPr>
        <w:footnoteRef/>
      </w:r>
      <w:r w:rsidRPr="002D7A14">
        <w:rPr>
          <w:rFonts w:ascii="Helvetica Neue" w:eastAsia="Helvetica Neue" w:hAnsi="Helvetica Neue" w:cs="Helvetica Neue"/>
          <w:color w:val="000000"/>
          <w:sz w:val="18"/>
          <w:szCs w:val="18"/>
        </w:rPr>
        <w:t xml:space="preserve"> "G2830 – κλύδων (kludōn)," Strong's Greek Lexicon, Blue Letter Bible, accessed October 1, 2026, </w:t>
      </w:r>
      <w:hyperlink r:id="rId6">
        <w:r w:rsidRPr="002D7A14">
          <w:rPr>
            <w:rFonts w:ascii="Helvetica Neue" w:eastAsia="Helvetica Neue" w:hAnsi="Helvetica Neue" w:cs="Helvetica Neue"/>
            <w:color w:val="4B92FF"/>
            <w:sz w:val="18"/>
            <w:szCs w:val="18"/>
          </w:rPr>
          <w:t>https://www.blueletterbible.org/lexicon/g2830/esv/mgnt/0-1/</w:t>
        </w:r>
      </w:hyperlink>
      <w:r w:rsidRPr="002D7A14">
        <w:rPr>
          <w:rFonts w:ascii="Helvetica Neue" w:eastAsia="Helvetica Neue" w:hAnsi="Helvetica Neue" w:cs="Helvetica Neue"/>
          <w:color w:val="000000"/>
          <w:sz w:val="18"/>
          <w:szCs w:val="18"/>
        </w:rPr>
        <w:t>.</w:t>
      </w:r>
    </w:p>
  </w:footnote>
  <w:footnote w:id="18">
    <w:p w:rsidR="00676694" w:rsidRDefault="00676694" w:rsidP="0017108D">
      <w:pPr>
        <w:pBdr>
          <w:top w:val="nil"/>
          <w:left w:val="nil"/>
          <w:bottom w:val="nil"/>
          <w:right w:val="nil"/>
          <w:between w:val="nil"/>
        </w:pBdr>
        <w:rPr>
          <w:rFonts w:ascii="Helvetica Neue" w:eastAsia="Helvetica Neue" w:hAnsi="Helvetica Neue" w:cs="Helvetica Neue"/>
          <w:color w:val="000000"/>
          <w:sz w:val="22"/>
          <w:szCs w:val="22"/>
        </w:rPr>
      </w:pPr>
      <w:r w:rsidRPr="002D7A14">
        <w:rPr>
          <w:sz w:val="18"/>
          <w:szCs w:val="18"/>
          <w:vertAlign w:val="superscript"/>
        </w:rPr>
        <w:footnoteRef/>
      </w:r>
      <w:r w:rsidRPr="002D7A14">
        <w:rPr>
          <w:rFonts w:ascii="Helvetica Neue" w:eastAsia="Helvetica Neue" w:hAnsi="Helvetica Neue" w:cs="Helvetica Neue"/>
          <w:color w:val="000000"/>
          <w:sz w:val="18"/>
          <w:szCs w:val="18"/>
        </w:rPr>
        <w:t xml:space="preserve"> "G2830 – κλύδων (kludōn)."</w:t>
      </w:r>
    </w:p>
  </w:footnote>
  <w:footnote w:id="19">
    <w:p w:rsidR="00676694" w:rsidRPr="002D7A14" w:rsidRDefault="00676694" w:rsidP="0017108D">
      <w:pPr>
        <w:pBdr>
          <w:top w:val="nil"/>
          <w:left w:val="nil"/>
          <w:bottom w:val="nil"/>
          <w:right w:val="nil"/>
          <w:between w:val="nil"/>
        </w:pBdr>
        <w:rPr>
          <w:rFonts w:ascii="Helvetica Neue" w:eastAsia="Helvetica Neue" w:hAnsi="Helvetica Neue" w:cs="Helvetica Neue"/>
          <w:color w:val="000000"/>
          <w:sz w:val="18"/>
          <w:szCs w:val="18"/>
        </w:rPr>
      </w:pPr>
      <w:r w:rsidRPr="002D7A14">
        <w:rPr>
          <w:sz w:val="18"/>
          <w:szCs w:val="18"/>
          <w:vertAlign w:val="superscript"/>
        </w:rPr>
        <w:footnoteRef/>
      </w:r>
      <w:r w:rsidRPr="002D7A14">
        <w:rPr>
          <w:rFonts w:ascii="Helvetica Neue" w:eastAsia="Helvetica Neue" w:hAnsi="Helvetica Neue" w:cs="Helvetica Neue"/>
          <w:color w:val="000000"/>
          <w:sz w:val="18"/>
          <w:szCs w:val="18"/>
        </w:rPr>
        <w:t xml:space="preserve"> MacArthur Study Bible, 1656.</w:t>
      </w:r>
    </w:p>
  </w:footnote>
  <w:footnote w:id="20">
    <w:p w:rsidR="00676694" w:rsidRDefault="00676694" w:rsidP="0017108D">
      <w:pPr>
        <w:pBdr>
          <w:top w:val="nil"/>
          <w:left w:val="nil"/>
          <w:bottom w:val="nil"/>
          <w:right w:val="nil"/>
          <w:between w:val="nil"/>
        </w:pBdr>
        <w:rPr>
          <w:rFonts w:ascii="Helvetica Neue" w:eastAsia="Helvetica Neue" w:hAnsi="Helvetica Neue" w:cs="Helvetica Neue"/>
          <w:color w:val="000000"/>
          <w:sz w:val="22"/>
          <w:szCs w:val="22"/>
        </w:rPr>
      </w:pPr>
      <w:r w:rsidRPr="002D7A14">
        <w:rPr>
          <w:sz w:val="18"/>
          <w:szCs w:val="18"/>
          <w:vertAlign w:val="superscript"/>
        </w:rPr>
        <w:footnoteRef/>
      </w:r>
      <w:r w:rsidRPr="002D7A14">
        <w:rPr>
          <w:rFonts w:ascii="Helvetica Neue" w:eastAsia="Helvetica Neue" w:hAnsi="Helvetica Neue" w:cs="Helvetica Neue"/>
          <w:color w:val="000000"/>
          <w:sz w:val="18"/>
          <w:szCs w:val="18"/>
        </w:rPr>
        <w:t xml:space="preserve"> "G1374 – δίψυχος (dipsychos)," Strong's Greek Lexicon, Blue Letter Bible, accessed October 2, 2026, </w:t>
      </w:r>
      <w:hyperlink r:id="rId7">
        <w:r w:rsidRPr="002D7A14">
          <w:rPr>
            <w:rFonts w:ascii="Helvetica Neue" w:eastAsia="Helvetica Neue" w:hAnsi="Helvetica Neue" w:cs="Helvetica Neue"/>
            <w:color w:val="4B92FF"/>
            <w:sz w:val="18"/>
            <w:szCs w:val="18"/>
          </w:rPr>
          <w:t>https://www.blueletterbible.org/lexicon/g1374/esv/mgnt/0-1/</w:t>
        </w:r>
      </w:hyperlink>
      <w:r w:rsidRPr="002D7A14">
        <w:rPr>
          <w:rFonts w:ascii="Helvetica Neue" w:eastAsia="Helvetica Neue" w:hAnsi="Helvetica Neue" w:cs="Helvetica Neue"/>
          <w:color w:val="000000"/>
          <w:sz w:val="18"/>
          <w:szCs w:val="18"/>
        </w:rPr>
        <w:t>.</w:t>
      </w:r>
    </w:p>
  </w:footnote>
  <w:footnote w:id="21">
    <w:p w:rsidR="00676694" w:rsidRPr="00400808" w:rsidRDefault="00676694" w:rsidP="0017108D">
      <w:pPr>
        <w:pBdr>
          <w:top w:val="nil"/>
          <w:left w:val="nil"/>
          <w:bottom w:val="nil"/>
          <w:right w:val="nil"/>
          <w:between w:val="nil"/>
        </w:pBdr>
        <w:rPr>
          <w:rFonts w:ascii="Helvetica Neue" w:eastAsia="Helvetica Neue" w:hAnsi="Helvetica Neue" w:cs="Helvetica Neue"/>
          <w:color w:val="000000"/>
          <w:sz w:val="18"/>
          <w:szCs w:val="18"/>
        </w:rPr>
      </w:pPr>
      <w:r w:rsidRPr="00400808">
        <w:rPr>
          <w:sz w:val="18"/>
          <w:szCs w:val="18"/>
          <w:vertAlign w:val="superscript"/>
        </w:rPr>
        <w:footnoteRef/>
      </w:r>
      <w:r w:rsidRPr="00400808">
        <w:rPr>
          <w:rFonts w:ascii="Helvetica Neue" w:eastAsia="Helvetica Neue" w:hAnsi="Helvetica Neue" w:cs="Helvetica Neue"/>
          <w:color w:val="000000"/>
          <w:sz w:val="18"/>
          <w:szCs w:val="18"/>
        </w:rPr>
        <w:t xml:space="preserve"> Guthrie, "James," 215.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E3B" w:rsidRDefault="00C01E3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A7052"/>
    <w:multiLevelType w:val="multilevel"/>
    <w:tmpl w:val="80C4822E"/>
    <w:lvl w:ilvl="0">
      <w:start w:val="1"/>
      <w:numFmt w:val="bullet"/>
      <w:lvlText w:val="-"/>
      <w:lvlJc w:val="left"/>
      <w:pPr>
        <w:ind w:left="240" w:hanging="240"/>
      </w:pPr>
      <w:rPr>
        <w:smallCaps w:val="0"/>
        <w:strike w:val="0"/>
        <w:sz w:val="29"/>
        <w:szCs w:val="29"/>
        <w:shd w:val="clear" w:color="auto" w:fill="auto"/>
        <w:vertAlign w:val="baseline"/>
      </w:rPr>
    </w:lvl>
    <w:lvl w:ilvl="1">
      <w:start w:val="1"/>
      <w:numFmt w:val="bullet"/>
      <w:lvlText w:val="•"/>
      <w:lvlJc w:val="left"/>
      <w:pPr>
        <w:ind w:left="480" w:hanging="240"/>
      </w:pPr>
      <w:rPr>
        <w:smallCaps w:val="0"/>
        <w:strike w:val="0"/>
        <w:sz w:val="29"/>
        <w:szCs w:val="29"/>
        <w:shd w:val="clear" w:color="auto" w:fill="auto"/>
        <w:vertAlign w:val="baseline"/>
      </w:rPr>
    </w:lvl>
    <w:lvl w:ilvl="2">
      <w:start w:val="1"/>
      <w:numFmt w:val="bullet"/>
      <w:lvlText w:val="-"/>
      <w:lvlJc w:val="left"/>
      <w:pPr>
        <w:ind w:left="720" w:hanging="240"/>
      </w:pPr>
      <w:rPr>
        <w:smallCaps w:val="0"/>
        <w:strike w:val="0"/>
        <w:sz w:val="29"/>
        <w:szCs w:val="29"/>
        <w:shd w:val="clear" w:color="auto" w:fill="auto"/>
        <w:vertAlign w:val="baseline"/>
      </w:rPr>
    </w:lvl>
    <w:lvl w:ilvl="3">
      <w:start w:val="1"/>
      <w:numFmt w:val="bullet"/>
      <w:lvlText w:val="•"/>
      <w:lvlJc w:val="left"/>
      <w:pPr>
        <w:ind w:left="960" w:hanging="240"/>
      </w:pPr>
      <w:rPr>
        <w:smallCaps w:val="0"/>
        <w:strike w:val="0"/>
        <w:sz w:val="29"/>
        <w:szCs w:val="29"/>
        <w:shd w:val="clear" w:color="auto" w:fill="auto"/>
        <w:vertAlign w:val="baseline"/>
      </w:rPr>
    </w:lvl>
    <w:lvl w:ilvl="4">
      <w:start w:val="1"/>
      <w:numFmt w:val="bullet"/>
      <w:lvlText w:val="-"/>
      <w:lvlJc w:val="left"/>
      <w:pPr>
        <w:ind w:left="1200" w:hanging="240"/>
      </w:pPr>
      <w:rPr>
        <w:smallCaps w:val="0"/>
        <w:strike w:val="0"/>
        <w:sz w:val="29"/>
        <w:szCs w:val="29"/>
        <w:shd w:val="clear" w:color="auto" w:fill="auto"/>
        <w:vertAlign w:val="baseline"/>
      </w:rPr>
    </w:lvl>
    <w:lvl w:ilvl="5">
      <w:start w:val="1"/>
      <w:numFmt w:val="bullet"/>
      <w:lvlText w:val="•"/>
      <w:lvlJc w:val="left"/>
      <w:pPr>
        <w:ind w:left="1440" w:hanging="240"/>
      </w:pPr>
      <w:rPr>
        <w:smallCaps w:val="0"/>
        <w:strike w:val="0"/>
        <w:sz w:val="29"/>
        <w:szCs w:val="29"/>
        <w:shd w:val="clear" w:color="auto" w:fill="auto"/>
        <w:vertAlign w:val="baseline"/>
      </w:rPr>
    </w:lvl>
    <w:lvl w:ilvl="6">
      <w:start w:val="1"/>
      <w:numFmt w:val="bullet"/>
      <w:lvlText w:val="-"/>
      <w:lvlJc w:val="left"/>
      <w:pPr>
        <w:ind w:left="1680" w:hanging="240"/>
      </w:pPr>
      <w:rPr>
        <w:smallCaps w:val="0"/>
        <w:strike w:val="0"/>
        <w:sz w:val="29"/>
        <w:szCs w:val="29"/>
        <w:shd w:val="clear" w:color="auto" w:fill="auto"/>
        <w:vertAlign w:val="baseline"/>
      </w:rPr>
    </w:lvl>
    <w:lvl w:ilvl="7">
      <w:start w:val="1"/>
      <w:numFmt w:val="bullet"/>
      <w:lvlText w:val="•"/>
      <w:lvlJc w:val="left"/>
      <w:pPr>
        <w:ind w:left="1920" w:hanging="240"/>
      </w:pPr>
      <w:rPr>
        <w:smallCaps w:val="0"/>
        <w:strike w:val="0"/>
        <w:sz w:val="29"/>
        <w:szCs w:val="29"/>
        <w:shd w:val="clear" w:color="auto" w:fill="auto"/>
        <w:vertAlign w:val="baseline"/>
      </w:rPr>
    </w:lvl>
    <w:lvl w:ilvl="8">
      <w:start w:val="1"/>
      <w:numFmt w:val="bullet"/>
      <w:lvlText w:val="-"/>
      <w:lvlJc w:val="left"/>
      <w:pPr>
        <w:ind w:left="2160" w:hanging="240"/>
      </w:pPr>
      <w:rPr>
        <w:smallCaps w:val="0"/>
        <w:strike w:val="0"/>
        <w:sz w:val="29"/>
        <w:szCs w:val="29"/>
        <w:shd w:val="clear" w:color="auto" w:fill="auto"/>
        <w:vertAlign w:val="baseline"/>
      </w:rPr>
    </w:lvl>
  </w:abstractNum>
  <w:abstractNum w:abstractNumId="1" w15:restartNumberingAfterBreak="0">
    <w:nsid w:val="5A204870"/>
    <w:multiLevelType w:val="multilevel"/>
    <w:tmpl w:val="43FC9326"/>
    <w:lvl w:ilvl="0">
      <w:start w:val="1"/>
      <w:numFmt w:val="bullet"/>
      <w:lvlText w:val="-"/>
      <w:lvlJc w:val="left"/>
      <w:pPr>
        <w:ind w:left="240" w:hanging="240"/>
      </w:pPr>
      <w:rPr>
        <w:smallCaps w:val="0"/>
        <w:strike w:val="0"/>
        <w:sz w:val="29"/>
        <w:szCs w:val="29"/>
        <w:shd w:val="clear" w:color="auto" w:fill="auto"/>
        <w:vertAlign w:val="baseline"/>
      </w:rPr>
    </w:lvl>
    <w:lvl w:ilvl="1">
      <w:start w:val="1"/>
      <w:numFmt w:val="bullet"/>
      <w:lvlText w:val="-"/>
      <w:lvlJc w:val="left"/>
      <w:pPr>
        <w:ind w:left="480" w:hanging="240"/>
      </w:pPr>
      <w:rPr>
        <w:smallCaps w:val="0"/>
        <w:strike w:val="0"/>
        <w:sz w:val="29"/>
        <w:szCs w:val="29"/>
        <w:shd w:val="clear" w:color="auto" w:fill="auto"/>
        <w:vertAlign w:val="baseline"/>
      </w:rPr>
    </w:lvl>
    <w:lvl w:ilvl="2">
      <w:start w:val="1"/>
      <w:numFmt w:val="bullet"/>
      <w:lvlText w:val="-"/>
      <w:lvlJc w:val="left"/>
      <w:pPr>
        <w:ind w:left="720" w:hanging="240"/>
      </w:pPr>
      <w:rPr>
        <w:smallCaps w:val="0"/>
        <w:strike w:val="0"/>
        <w:sz w:val="29"/>
        <w:szCs w:val="29"/>
        <w:shd w:val="clear" w:color="auto" w:fill="auto"/>
        <w:vertAlign w:val="baseline"/>
      </w:rPr>
    </w:lvl>
    <w:lvl w:ilvl="3">
      <w:start w:val="1"/>
      <w:numFmt w:val="decimal"/>
      <w:lvlText w:val="%4."/>
      <w:lvlJc w:val="left"/>
      <w:pPr>
        <w:ind w:left="1080" w:hanging="360"/>
      </w:pPr>
      <w:rPr>
        <w:smallCaps w:val="0"/>
        <w:strike w:val="0"/>
        <w:shd w:val="clear" w:color="auto" w:fill="auto"/>
        <w:vertAlign w:val="baseline"/>
      </w:rPr>
    </w:lvl>
    <w:lvl w:ilvl="4">
      <w:start w:val="1"/>
      <w:numFmt w:val="decimal"/>
      <w:lvlText w:val="%5."/>
      <w:lvlJc w:val="left"/>
      <w:pPr>
        <w:ind w:left="1320" w:hanging="360"/>
      </w:pPr>
      <w:rPr>
        <w:smallCaps w:val="0"/>
        <w:strike w:val="0"/>
        <w:shd w:val="clear" w:color="auto" w:fill="auto"/>
        <w:vertAlign w:val="baseline"/>
      </w:rPr>
    </w:lvl>
    <w:lvl w:ilvl="5">
      <w:start w:val="1"/>
      <w:numFmt w:val="decimal"/>
      <w:lvlText w:val="%6."/>
      <w:lvlJc w:val="left"/>
      <w:pPr>
        <w:ind w:left="1560" w:hanging="360"/>
      </w:pPr>
      <w:rPr>
        <w:smallCaps w:val="0"/>
        <w:strike w:val="0"/>
        <w:shd w:val="clear" w:color="auto" w:fill="auto"/>
        <w:vertAlign w:val="baseline"/>
      </w:rPr>
    </w:lvl>
    <w:lvl w:ilvl="6">
      <w:start w:val="1"/>
      <w:numFmt w:val="decimal"/>
      <w:lvlText w:val="%7."/>
      <w:lvlJc w:val="left"/>
      <w:pPr>
        <w:ind w:left="1800" w:hanging="360"/>
      </w:pPr>
      <w:rPr>
        <w:smallCaps w:val="0"/>
        <w:strike w:val="0"/>
        <w:shd w:val="clear" w:color="auto" w:fill="auto"/>
        <w:vertAlign w:val="baseline"/>
      </w:rPr>
    </w:lvl>
    <w:lvl w:ilvl="7">
      <w:start w:val="1"/>
      <w:numFmt w:val="decimal"/>
      <w:lvlText w:val="%8."/>
      <w:lvlJc w:val="left"/>
      <w:pPr>
        <w:ind w:left="2040" w:hanging="360"/>
      </w:pPr>
      <w:rPr>
        <w:smallCaps w:val="0"/>
        <w:strike w:val="0"/>
        <w:shd w:val="clear" w:color="auto" w:fill="auto"/>
        <w:vertAlign w:val="baseline"/>
      </w:rPr>
    </w:lvl>
    <w:lvl w:ilvl="8">
      <w:start w:val="1"/>
      <w:numFmt w:val="decimal"/>
      <w:lvlText w:val="%9."/>
      <w:lvlJc w:val="left"/>
      <w:pPr>
        <w:ind w:left="2280" w:hanging="360"/>
      </w:pPr>
      <w:rPr>
        <w:smallCaps w:val="0"/>
        <w:strike w:val="0"/>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08D"/>
    <w:rsid w:val="0017108D"/>
    <w:rsid w:val="00261F15"/>
    <w:rsid w:val="002D7A14"/>
    <w:rsid w:val="00400808"/>
    <w:rsid w:val="00484439"/>
    <w:rsid w:val="0052329C"/>
    <w:rsid w:val="0067207C"/>
    <w:rsid w:val="00676694"/>
    <w:rsid w:val="00731371"/>
    <w:rsid w:val="00C01E3B"/>
    <w:rsid w:val="00E04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53A22"/>
  <w15:chartTrackingRefBased/>
  <w15:docId w15:val="{ABE2A744-7222-480B-8A16-6A01B2D09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7108D"/>
    <w:pPr>
      <w:spacing w:after="0" w:line="240" w:lineRule="auto"/>
    </w:pPr>
    <w:rPr>
      <w:rFonts w:ascii="Times New Roman" w:eastAsia="Times New Roman" w:hAnsi="Times New Roman" w:cs="Times New Roman"/>
      <w:sz w:val="24"/>
      <w:szCs w:val="24"/>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rsid w:val="0017108D"/>
    <w:pPr>
      <w:keepNext/>
      <w:pBdr>
        <w:top w:val="nil"/>
        <w:left w:val="nil"/>
        <w:bottom w:val="nil"/>
        <w:right w:val="nil"/>
        <w:between w:val="nil"/>
      </w:pBdr>
      <w:spacing w:before="200" w:after="200"/>
    </w:pPr>
    <w:rPr>
      <w:rFonts w:ascii="Helvetica Neue" w:eastAsia="Helvetica Neue" w:hAnsi="Helvetica Neue" w:cs="Helvetica Neue"/>
      <w:b/>
      <w:bCs/>
      <w:color w:val="434343"/>
      <w:sz w:val="36"/>
      <w:szCs w:val="36"/>
    </w:rPr>
  </w:style>
  <w:style w:type="character" w:customStyle="1" w:styleId="TitleChar">
    <w:name w:val="Title Char"/>
    <w:basedOn w:val="DefaultParagraphFont"/>
    <w:link w:val="Title"/>
    <w:rsid w:val="0017108D"/>
    <w:rPr>
      <w:rFonts w:ascii="Helvetica Neue" w:eastAsia="Helvetica Neue" w:hAnsi="Helvetica Neue" w:cs="Helvetica Neue"/>
      <w:b/>
      <w:bCs/>
      <w:color w:val="434343"/>
      <w:sz w:val="36"/>
      <w:szCs w:val="36"/>
      <w:lang w:val="en"/>
    </w:rPr>
  </w:style>
  <w:style w:type="paragraph" w:styleId="Header">
    <w:name w:val="header"/>
    <w:basedOn w:val="Normal"/>
    <w:link w:val="HeaderChar"/>
    <w:unhideWhenUsed/>
    <w:rsid w:val="0017108D"/>
    <w:pPr>
      <w:tabs>
        <w:tab w:val="center" w:pos="4680"/>
        <w:tab w:val="right" w:pos="9360"/>
      </w:tabs>
    </w:pPr>
  </w:style>
  <w:style w:type="character" w:customStyle="1" w:styleId="HeaderChar">
    <w:name w:val="Header Char"/>
    <w:basedOn w:val="DefaultParagraphFont"/>
    <w:link w:val="Header"/>
    <w:rsid w:val="0017108D"/>
    <w:rPr>
      <w:rFonts w:ascii="Times New Roman" w:eastAsia="Times New Roman" w:hAnsi="Times New Roman" w:cs="Times New Roman"/>
      <w:sz w:val="24"/>
      <w:szCs w:val="24"/>
      <w:lang w:val="en"/>
    </w:rPr>
  </w:style>
  <w:style w:type="paragraph" w:styleId="Footer">
    <w:name w:val="footer"/>
    <w:basedOn w:val="Normal"/>
    <w:link w:val="FooterChar"/>
    <w:uiPriority w:val="99"/>
    <w:unhideWhenUsed/>
    <w:rsid w:val="0017108D"/>
    <w:pPr>
      <w:tabs>
        <w:tab w:val="center" w:pos="4680"/>
        <w:tab w:val="right" w:pos="9360"/>
      </w:tabs>
    </w:pPr>
  </w:style>
  <w:style w:type="character" w:customStyle="1" w:styleId="FooterChar">
    <w:name w:val="Footer Char"/>
    <w:basedOn w:val="DefaultParagraphFont"/>
    <w:link w:val="Footer"/>
    <w:uiPriority w:val="99"/>
    <w:rsid w:val="0017108D"/>
    <w:rPr>
      <w:rFonts w:ascii="Times New Roman" w:eastAsia="Times New Roman" w:hAnsi="Times New Roman" w:cs="Times New Roman"/>
      <w:sz w:val="24"/>
      <w:szCs w:val="24"/>
      <w:lang w:val="en"/>
    </w:rPr>
  </w:style>
  <w:style w:type="paragraph" w:styleId="ListParagraph">
    <w:name w:val="List Paragraph"/>
    <w:basedOn w:val="Normal"/>
    <w:uiPriority w:val="34"/>
    <w:qFormat/>
    <w:rsid w:val="00676694"/>
    <w:pPr>
      <w:ind w:left="720"/>
      <w:contextualSpacing/>
    </w:pPr>
  </w:style>
  <w:style w:type="paragraph" w:styleId="NoSpacing">
    <w:name w:val="No Spacing"/>
    <w:uiPriority w:val="1"/>
    <w:qFormat/>
    <w:rsid w:val="002D7A14"/>
    <w:pPr>
      <w:spacing w:after="0" w:line="240" w:lineRule="auto"/>
    </w:pPr>
    <w:rPr>
      <w:rFonts w:ascii="Times New Roman" w:eastAsia="Times New Roman" w:hAnsi="Times New Roman" w:cs="Times New Roman"/>
      <w:sz w:val="24"/>
      <w:szCs w:val="24"/>
      <w:lang w:val="en"/>
    </w:rPr>
  </w:style>
  <w:style w:type="paragraph" w:styleId="BalloonText">
    <w:name w:val="Balloon Text"/>
    <w:basedOn w:val="Normal"/>
    <w:link w:val="BalloonTextChar"/>
    <w:uiPriority w:val="99"/>
    <w:semiHidden/>
    <w:unhideWhenUsed/>
    <w:rsid w:val="002D7A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A14"/>
    <w:rPr>
      <w:rFonts w:ascii="Segoe UI" w:eastAsia="Times New Roman" w:hAnsi="Segoe UI" w:cs="Segoe UI"/>
      <w:sz w:val="18"/>
      <w:szCs w:val="1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blueletterbible.org/lexicon/g574/esv/mgnt/0-1/" TargetMode="External"/><Relationship Id="rId7" Type="http://schemas.openxmlformats.org/officeDocument/2006/relationships/hyperlink" Target="https://www.blueletterbible.org/lexicon/g1374/esv/mgnt/0-1/" TargetMode="External"/><Relationship Id="rId2" Type="http://schemas.openxmlformats.org/officeDocument/2006/relationships/hyperlink" Target="https://www.gty.org/sermons/59-6/from-trouble-to-triumph-part-3" TargetMode="External"/><Relationship Id="rId1" Type="http://schemas.openxmlformats.org/officeDocument/2006/relationships/hyperlink" Target="https://www.gty.org/sermons/59-1/an-introduction-to-james-part-1" TargetMode="External"/><Relationship Id="rId6" Type="http://schemas.openxmlformats.org/officeDocument/2006/relationships/hyperlink" Target="https://www.blueletterbible.org/lexicon/g2830/esv/mgnt/0-1/" TargetMode="External"/><Relationship Id="rId5" Type="http://schemas.openxmlformats.org/officeDocument/2006/relationships/hyperlink" Target="https://www.blueletterbible.org/lexicon/g1252/esv/mgnt/0-1/" TargetMode="External"/><Relationship Id="rId4" Type="http://schemas.openxmlformats.org/officeDocument/2006/relationships/hyperlink" Target="https://www.blueletterbible.org/lexicon/g3679/esv/mgn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3339</Words>
  <Characters>19038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Marie</dc:creator>
  <cp:keywords/>
  <dc:description/>
  <cp:lastModifiedBy>Ann Marie</cp:lastModifiedBy>
  <cp:revision>2</cp:revision>
  <cp:lastPrinted>2026-10-07T16:52:00Z</cp:lastPrinted>
  <dcterms:created xsi:type="dcterms:W3CDTF">2026-10-07T17:16:00Z</dcterms:created>
  <dcterms:modified xsi:type="dcterms:W3CDTF">2026-10-07T17:16:00Z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87c2aeb0-5049-462f-8d73-447833131cdb</vt:lpwstr>
  </property>
</Properties>
</file>