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7B8" w:rsidRPr="00953931" w:rsidRDefault="001F5A2C">
      <w:pPr>
        <w:pStyle w:val="BodyA"/>
        <w:tabs>
          <w:tab w:val="center" w:pos="3321"/>
          <w:tab w:val="left" w:pos="5250"/>
        </w:tabs>
        <w:ind w:left="0" w:firstLine="0"/>
        <w:jc w:val="center"/>
        <w:rPr>
          <w:rFonts w:ascii="Century Gothic" w:eastAsia="Century Gothic" w:hAnsi="Century Gothic" w:cs="Century Gothic"/>
          <w:b/>
          <w:bCs/>
          <w:color w:val="auto"/>
          <w:sz w:val="28"/>
          <w:szCs w:val="28"/>
        </w:rPr>
      </w:pPr>
      <w:r>
        <w:rPr>
          <w:rFonts w:ascii="Century Gothic" w:eastAsia="Century Gothic" w:hAnsi="Century Gothic" w:cs="Century Gothic"/>
          <w:b/>
          <w:bCs/>
          <w:color w:val="auto"/>
          <w:sz w:val="28"/>
          <w:szCs w:val="28"/>
        </w:rPr>
        <w:t xml:space="preserve">Five </w:t>
      </w:r>
      <w:r w:rsidR="00206651">
        <w:rPr>
          <w:rFonts w:ascii="Century Gothic" w:eastAsia="Century Gothic" w:hAnsi="Century Gothic" w:cs="Century Gothic"/>
          <w:b/>
          <w:bCs/>
          <w:color w:val="auto"/>
          <w:sz w:val="28"/>
          <w:szCs w:val="28"/>
        </w:rPr>
        <w:t>Depictions</w:t>
      </w:r>
      <w:r>
        <w:rPr>
          <w:rFonts w:ascii="Century Gothic" w:eastAsia="Century Gothic" w:hAnsi="Century Gothic" w:cs="Century Gothic"/>
          <w:b/>
          <w:bCs/>
          <w:color w:val="auto"/>
          <w:sz w:val="28"/>
          <w:szCs w:val="28"/>
        </w:rPr>
        <w:t xml:space="preserve"> of False Teachers</w:t>
      </w:r>
      <w:r w:rsidR="00FF21DC">
        <w:rPr>
          <w:rFonts w:ascii="Century Gothic" w:eastAsia="Century Gothic" w:hAnsi="Century Gothic" w:cs="Century Gothic"/>
          <w:b/>
          <w:bCs/>
          <w:color w:val="auto"/>
          <w:sz w:val="28"/>
          <w:szCs w:val="28"/>
        </w:rPr>
        <w:t xml:space="preserve"> </w:t>
      </w:r>
    </w:p>
    <w:p w:rsidR="00D647B8" w:rsidRPr="00953931" w:rsidRDefault="003D3AC2">
      <w:pPr>
        <w:pStyle w:val="BodyA"/>
        <w:tabs>
          <w:tab w:val="center" w:pos="3321"/>
          <w:tab w:val="left" w:pos="5250"/>
        </w:tabs>
        <w:ind w:left="0" w:firstLine="0"/>
        <w:jc w:val="center"/>
        <w:rPr>
          <w:rFonts w:ascii="Century Gothic" w:hAnsi="Century Gothic"/>
          <w:color w:val="auto"/>
          <w:sz w:val="22"/>
          <w:lang w:val="de-DE"/>
        </w:rPr>
      </w:pPr>
      <w:r w:rsidRPr="00953931">
        <w:rPr>
          <w:rFonts w:ascii="Century Gothic" w:hAnsi="Century Gothic"/>
          <w:color w:val="auto"/>
          <w:sz w:val="22"/>
          <w:lang w:val="de-DE"/>
        </w:rPr>
        <w:t xml:space="preserve">Jude </w:t>
      </w:r>
      <w:r w:rsidR="001F5A2C">
        <w:rPr>
          <w:rFonts w:ascii="Century Gothic" w:hAnsi="Century Gothic"/>
          <w:color w:val="auto"/>
          <w:sz w:val="22"/>
          <w:lang w:val="de-DE"/>
        </w:rPr>
        <w:t>12-13</w:t>
      </w:r>
    </w:p>
    <w:p w:rsidR="00983DEB" w:rsidRPr="003216A5" w:rsidRDefault="000A7906" w:rsidP="00E70007">
      <w:pPr>
        <w:pStyle w:val="NormalWeb"/>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FFFFF"/>
        <w:jc w:val="both"/>
        <w:rPr>
          <w:rFonts w:ascii="Century Gothic" w:hAnsi="Century Gothic"/>
          <w:i/>
          <w:color w:val="auto"/>
          <w:sz w:val="20"/>
          <w:szCs w:val="20"/>
        </w:rPr>
      </w:pPr>
      <w:r w:rsidRPr="003216A5">
        <w:rPr>
          <w:rFonts w:ascii="Century Gothic" w:hAnsi="Century Gothic"/>
          <w:b/>
          <w:i/>
          <w:color w:val="auto"/>
          <w:sz w:val="20"/>
          <w:szCs w:val="20"/>
        </w:rPr>
        <w:t xml:space="preserve">Jude </w:t>
      </w:r>
      <w:r w:rsidR="00F10750" w:rsidRPr="003216A5">
        <w:rPr>
          <w:rFonts w:ascii="Century Gothic" w:hAnsi="Century Gothic"/>
          <w:b/>
          <w:i/>
          <w:color w:val="auto"/>
          <w:sz w:val="20"/>
          <w:szCs w:val="20"/>
        </w:rPr>
        <w:t>11-13</w:t>
      </w:r>
      <w:r w:rsidR="000E6822" w:rsidRPr="003216A5">
        <w:rPr>
          <w:rFonts w:ascii="Century Gothic" w:hAnsi="Century Gothic"/>
          <w:i/>
          <w:color w:val="auto"/>
          <w:sz w:val="20"/>
          <w:szCs w:val="20"/>
        </w:rPr>
        <w:t>—</w:t>
      </w:r>
      <w:r w:rsidR="00FF21DC" w:rsidRPr="003216A5">
        <w:rPr>
          <w:rFonts w:ascii="Century Gothic" w:hAnsi="Century Gothic" w:cs="Arial"/>
          <w:i/>
          <w:color w:val="auto"/>
          <w:sz w:val="20"/>
          <w:szCs w:val="20"/>
          <w:shd w:val="clear" w:color="auto" w:fill="FFFFFF"/>
        </w:rPr>
        <w:t>Woe to them! For they have gone the way of Cain, and for pay they have rushed headlong into the error of Balaam, and perished in the rebellion of Korah</w:t>
      </w:r>
      <w:r w:rsidR="00FF21DC" w:rsidRPr="00DC512F">
        <w:rPr>
          <w:rFonts w:ascii="Century Gothic" w:hAnsi="Century Gothic" w:cs="Arial"/>
          <w:i/>
          <w:color w:val="auto"/>
          <w:sz w:val="20"/>
          <w:szCs w:val="20"/>
          <w:shd w:val="clear" w:color="auto" w:fill="FFFFFF"/>
        </w:rPr>
        <w:t xml:space="preserve">. </w:t>
      </w:r>
      <w:r w:rsidR="00FF21DC" w:rsidRPr="00636D00">
        <w:rPr>
          <w:rStyle w:val="reftext"/>
          <w:rFonts w:ascii="Century Gothic" w:hAnsi="Century Gothic" w:cs="Arial"/>
          <w:bCs/>
          <w:i/>
          <w:color w:val="auto"/>
          <w:sz w:val="20"/>
          <w:szCs w:val="20"/>
          <w:shd w:val="clear" w:color="auto" w:fill="FFFFFF"/>
          <w:vertAlign w:val="superscript"/>
        </w:rPr>
        <w:t>12</w:t>
      </w:r>
      <w:r w:rsidR="00FF21DC" w:rsidRPr="00DC512F">
        <w:rPr>
          <w:rFonts w:ascii="Century Gothic" w:hAnsi="Century Gothic" w:cs="Arial"/>
          <w:i/>
          <w:color w:val="auto"/>
          <w:sz w:val="20"/>
          <w:szCs w:val="20"/>
          <w:shd w:val="clear" w:color="auto" w:fill="FFFFFF"/>
        </w:rPr>
        <w:t xml:space="preserve">These are the men who are hidden reefs in your love feasts when they feast with you without fear, caring for themselves; clouds without water, carried along by winds; autumn trees without fruit, doubly dead, uprooted; </w:t>
      </w:r>
      <w:r w:rsidR="00FF21DC" w:rsidRPr="00636D00">
        <w:rPr>
          <w:rStyle w:val="reftext"/>
          <w:rFonts w:ascii="Century Gothic" w:hAnsi="Century Gothic" w:cs="Arial"/>
          <w:bCs/>
          <w:i/>
          <w:color w:val="auto"/>
          <w:sz w:val="20"/>
          <w:szCs w:val="20"/>
          <w:shd w:val="clear" w:color="auto" w:fill="FFFFFF"/>
          <w:vertAlign w:val="superscript"/>
        </w:rPr>
        <w:t>13</w:t>
      </w:r>
      <w:r w:rsidR="00FF21DC" w:rsidRPr="00DC512F">
        <w:rPr>
          <w:rFonts w:ascii="Century Gothic" w:hAnsi="Century Gothic" w:cs="Arial"/>
          <w:i/>
          <w:color w:val="auto"/>
          <w:sz w:val="20"/>
          <w:szCs w:val="20"/>
          <w:shd w:val="clear" w:color="auto" w:fill="FFFFFF"/>
        </w:rPr>
        <w:t>wild waves of the sea, casting up their own shame like foam; wandering stars</w:t>
      </w:r>
      <w:r w:rsidR="00FF21DC" w:rsidRPr="003216A5">
        <w:rPr>
          <w:rFonts w:ascii="Century Gothic" w:hAnsi="Century Gothic" w:cs="Arial"/>
          <w:i/>
          <w:color w:val="auto"/>
          <w:sz w:val="20"/>
          <w:szCs w:val="20"/>
          <w:shd w:val="clear" w:color="auto" w:fill="FFFFFF"/>
        </w:rPr>
        <w:t>, for whom the black darkness has been reserved forever.</w:t>
      </w:r>
    </w:p>
    <w:p w:rsidR="005D2597" w:rsidRPr="00953931" w:rsidRDefault="00E92F8A" w:rsidP="005D2597">
      <w:pPr>
        <w:pStyle w:val="Header"/>
        <w:pBdr>
          <w:bottom w:val="single" w:sz="4" w:space="1" w:color="auto"/>
        </w:pBdr>
        <w:tabs>
          <w:tab w:val="clear" w:pos="8640"/>
          <w:tab w:val="right" w:pos="6802"/>
        </w:tabs>
        <w:ind w:left="0" w:firstLine="0"/>
        <w:rPr>
          <w:rFonts w:ascii="Century Gothic" w:hAnsi="Century Gothic"/>
          <w:b/>
          <w:bCs/>
          <w:color w:val="auto"/>
          <w:szCs w:val="20"/>
        </w:rPr>
      </w:pPr>
      <w:r w:rsidRPr="00953931">
        <w:rPr>
          <w:rFonts w:ascii="Century Gothic" w:hAnsi="Century Gothic"/>
          <w:b/>
          <w:bCs/>
          <w:color w:val="auto"/>
          <w:szCs w:val="20"/>
        </w:rPr>
        <w:t>Context</w:t>
      </w:r>
      <w:r w:rsidR="003F7AB0" w:rsidRPr="00953931">
        <w:rPr>
          <w:rFonts w:ascii="Century Gothic" w:hAnsi="Century Gothic"/>
          <w:b/>
          <w:bCs/>
          <w:color w:val="auto"/>
          <w:szCs w:val="20"/>
        </w:rPr>
        <w:t xml:space="preserve"> &amp; Summary</w:t>
      </w:r>
    </w:p>
    <w:p w:rsidR="00633BED" w:rsidRDefault="00800898" w:rsidP="001F5A2C">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In this portion of Jude’s epistle, he is using five common occurrences from</w:t>
      </w:r>
      <w:r w:rsidR="00383F7A">
        <w:rPr>
          <w:rStyle w:val="text"/>
          <w:rFonts w:ascii="Century Gothic" w:hAnsi="Century Gothic"/>
          <w:sz w:val="20"/>
          <w:szCs w:val="20"/>
        </w:rPr>
        <w:t xml:space="preserve"> the natural world</w:t>
      </w:r>
      <w:r>
        <w:rPr>
          <w:rStyle w:val="text"/>
          <w:rFonts w:ascii="Century Gothic" w:hAnsi="Century Gothic"/>
          <w:sz w:val="20"/>
          <w:szCs w:val="20"/>
        </w:rPr>
        <w:t xml:space="preserve">: </w:t>
      </w:r>
      <w:r w:rsidRPr="00E2484B">
        <w:rPr>
          <w:rFonts w:ascii="Century Gothic" w:hAnsi="Century Gothic"/>
          <w:sz w:val="20"/>
          <w:szCs w:val="20"/>
        </w:rPr>
        <w:t xml:space="preserve">hidden reefs, clouds without water, fruitless </w:t>
      </w:r>
      <w:r w:rsidR="00383F7A">
        <w:rPr>
          <w:rFonts w:ascii="Century Gothic" w:hAnsi="Century Gothic"/>
          <w:sz w:val="20"/>
          <w:szCs w:val="20"/>
        </w:rPr>
        <w:t xml:space="preserve">autumn </w:t>
      </w:r>
      <w:r w:rsidRPr="00E2484B">
        <w:rPr>
          <w:rFonts w:ascii="Century Gothic" w:hAnsi="Century Gothic"/>
          <w:sz w:val="20"/>
          <w:szCs w:val="20"/>
        </w:rPr>
        <w:t xml:space="preserve">trees, wild waves, and wandering stars. </w:t>
      </w:r>
      <w:r>
        <w:rPr>
          <w:rStyle w:val="text"/>
          <w:rFonts w:ascii="Century Gothic" w:hAnsi="Century Gothic"/>
          <w:sz w:val="20"/>
          <w:szCs w:val="20"/>
        </w:rPr>
        <w:t xml:space="preserve"> He uses these analogies to make the point </w:t>
      </w:r>
      <w:r w:rsidR="00383F7A">
        <w:rPr>
          <w:rStyle w:val="text"/>
          <w:rFonts w:ascii="Century Gothic" w:hAnsi="Century Gothic"/>
          <w:sz w:val="20"/>
          <w:szCs w:val="20"/>
        </w:rPr>
        <w:t>that</w:t>
      </w:r>
      <w:r>
        <w:rPr>
          <w:rStyle w:val="text"/>
          <w:rFonts w:ascii="Century Gothic" w:hAnsi="Century Gothic"/>
          <w:sz w:val="20"/>
          <w:szCs w:val="20"/>
        </w:rPr>
        <w:t xml:space="preserve"> hidden dangers exist that</w:t>
      </w:r>
      <w:r w:rsidR="00383F7A">
        <w:rPr>
          <w:rStyle w:val="text"/>
          <w:rFonts w:ascii="Century Gothic" w:hAnsi="Century Gothic"/>
          <w:sz w:val="20"/>
          <w:szCs w:val="20"/>
        </w:rPr>
        <w:t>,</w:t>
      </w:r>
      <w:r>
        <w:rPr>
          <w:rStyle w:val="text"/>
          <w:rFonts w:ascii="Century Gothic" w:hAnsi="Century Gothic"/>
          <w:sz w:val="20"/>
          <w:szCs w:val="20"/>
        </w:rPr>
        <w:t xml:space="preserve"> although they appear to be spiritually useful, are empty and ultimately lead to a final judgment.  Apostates have empty claims and endanger the church by leading many astray.</w:t>
      </w:r>
    </w:p>
    <w:p w:rsidR="00383F7A" w:rsidRDefault="00800898" w:rsidP="0085548F">
      <w:pPr>
        <w:pStyle w:val="NormalWeb"/>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jc w:val="both"/>
        <w:rPr>
          <w:rFonts w:ascii="Century Gothic" w:hAnsi="Century Gothic"/>
          <w:sz w:val="20"/>
          <w:szCs w:val="20"/>
        </w:rPr>
      </w:pPr>
      <w:r>
        <w:rPr>
          <w:rFonts w:ascii="Century Gothic" w:hAnsi="Century Gothic"/>
          <w:sz w:val="20"/>
          <w:szCs w:val="20"/>
        </w:rPr>
        <w:t>There are many occurrences of n</w:t>
      </w:r>
      <w:r w:rsidR="00C8625C" w:rsidRPr="00293A41">
        <w:rPr>
          <w:rFonts w:ascii="Century Gothic" w:hAnsi="Century Gothic"/>
          <w:sz w:val="20"/>
          <w:szCs w:val="20"/>
        </w:rPr>
        <w:t>atural</w:t>
      </w:r>
      <w:r w:rsidR="00293A41" w:rsidRPr="00293A41">
        <w:rPr>
          <w:rFonts w:ascii="Century Gothic" w:hAnsi="Century Gothic"/>
          <w:sz w:val="20"/>
          <w:szCs w:val="20"/>
        </w:rPr>
        <w:t xml:space="preserve"> </w:t>
      </w:r>
      <w:r w:rsidR="00383F7A">
        <w:rPr>
          <w:rFonts w:ascii="Century Gothic" w:hAnsi="Century Gothic"/>
          <w:sz w:val="20"/>
          <w:szCs w:val="20"/>
        </w:rPr>
        <w:t>phenomena</w:t>
      </w:r>
      <w:r w:rsidR="00293A41" w:rsidRPr="00293A41">
        <w:rPr>
          <w:rFonts w:ascii="Century Gothic" w:hAnsi="Century Gothic"/>
          <w:sz w:val="20"/>
          <w:szCs w:val="20"/>
        </w:rPr>
        <w:t xml:space="preserve"> as illustrations in the </w:t>
      </w:r>
      <w:r w:rsidR="00C8625C" w:rsidRPr="00293A41">
        <w:rPr>
          <w:rFonts w:ascii="Century Gothic" w:hAnsi="Century Gothic"/>
          <w:sz w:val="20"/>
          <w:szCs w:val="20"/>
        </w:rPr>
        <w:t>bible</w:t>
      </w:r>
      <w:r>
        <w:rPr>
          <w:rFonts w:ascii="Century Gothic" w:hAnsi="Century Gothic"/>
          <w:sz w:val="20"/>
          <w:szCs w:val="20"/>
        </w:rPr>
        <w:t>.</w:t>
      </w:r>
      <w:r w:rsidR="00383F7A">
        <w:rPr>
          <w:rFonts w:ascii="Century Gothic" w:hAnsi="Century Gothic"/>
          <w:sz w:val="20"/>
          <w:szCs w:val="20"/>
        </w:rPr>
        <w:t xml:space="preserve"> The Old and New Testaments frequently </w:t>
      </w:r>
      <w:r w:rsidR="006F0A01">
        <w:rPr>
          <w:rFonts w:ascii="Century Gothic" w:hAnsi="Century Gothic"/>
          <w:sz w:val="20"/>
          <w:szCs w:val="20"/>
        </w:rPr>
        <w:t>use</w:t>
      </w:r>
      <w:r w:rsidR="00383F7A">
        <w:rPr>
          <w:rFonts w:ascii="Century Gothic" w:hAnsi="Century Gothic"/>
          <w:sz w:val="20"/>
          <w:szCs w:val="20"/>
        </w:rPr>
        <w:t xml:space="preserve"> them as illustrations to communicate many divine principles, human folly, and biblical truths.</w:t>
      </w:r>
    </w:p>
    <w:p w:rsidR="00C8625C" w:rsidRDefault="00C8625C" w:rsidP="00293A41">
      <w:pPr>
        <w:pStyle w:val="NormalWeb"/>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 xml:space="preserve">Old Testament: </w:t>
      </w:r>
    </w:p>
    <w:p w:rsidR="0085548F" w:rsidRDefault="0085548F" w:rsidP="0085548F">
      <w:pPr>
        <w:pStyle w:val="ListParagraph"/>
        <w:numPr>
          <w:ilvl w:val="0"/>
          <w:numId w:val="31"/>
        </w:numPr>
        <w:jc w:val="both"/>
        <w:rPr>
          <w:rFonts w:ascii="Century Gothic" w:eastAsia="Times New Roman" w:hAnsi="Century Gothic"/>
          <w:i/>
          <w:color w:val="000000"/>
          <w:spacing w:val="-3"/>
          <w:sz w:val="20"/>
          <w:szCs w:val="20"/>
          <w:bdr w:val="none" w:sz="0" w:space="0" w:color="auto"/>
          <w:shd w:val="clear" w:color="auto" w:fill="FFFFFF"/>
        </w:rPr>
      </w:pPr>
      <w:r w:rsidRPr="0085548F">
        <w:rPr>
          <w:rFonts w:ascii="Century Gothic" w:hAnsi="Century Gothic"/>
          <w:sz w:val="20"/>
          <w:szCs w:val="20"/>
        </w:rPr>
        <w:t>The desert blooming</w:t>
      </w:r>
      <w:r>
        <w:rPr>
          <w:rFonts w:ascii="Century Gothic" w:hAnsi="Century Gothic"/>
          <w:sz w:val="20"/>
          <w:szCs w:val="20"/>
        </w:rPr>
        <w:t xml:space="preserve"> (</w:t>
      </w:r>
      <w:r w:rsidRPr="0085548F">
        <w:rPr>
          <w:rFonts w:ascii="Century Gothic" w:hAnsi="Century Gothic"/>
          <w:b/>
          <w:sz w:val="20"/>
          <w:szCs w:val="20"/>
        </w:rPr>
        <w:t>Isaiah 35:1-2</w:t>
      </w:r>
      <w:r>
        <w:rPr>
          <w:rFonts w:ascii="Century Gothic" w:hAnsi="Century Gothic"/>
          <w:b/>
          <w:sz w:val="20"/>
          <w:szCs w:val="20"/>
        </w:rPr>
        <w:t>)</w:t>
      </w:r>
      <w:r w:rsidRPr="0085548F">
        <w:rPr>
          <w:rFonts w:ascii="Century Gothic" w:hAnsi="Century Gothic"/>
          <w:i/>
          <w:sz w:val="20"/>
          <w:szCs w:val="20"/>
        </w:rPr>
        <w:t>—</w:t>
      </w:r>
      <w:r w:rsidRPr="0085548F">
        <w:rPr>
          <w:rFonts w:ascii="Century Gothic" w:eastAsia="Times New Roman" w:hAnsi="Century Gothic"/>
          <w:i/>
          <w:color w:val="000000"/>
          <w:spacing w:val="-3"/>
          <w:sz w:val="20"/>
          <w:szCs w:val="20"/>
          <w:bdr w:val="none" w:sz="0" w:space="0" w:color="auto"/>
          <w:shd w:val="clear" w:color="auto" w:fill="FFFFFF"/>
        </w:rPr>
        <w:t xml:space="preserve">The wilderness and the desert will be glad, </w:t>
      </w:r>
      <w:r w:rsidR="006F0A01">
        <w:rPr>
          <w:rFonts w:ascii="Century Gothic" w:eastAsia="Times New Roman" w:hAnsi="Century Gothic"/>
          <w:i/>
          <w:color w:val="000000"/>
          <w:spacing w:val="-3"/>
          <w:sz w:val="20"/>
          <w:szCs w:val="20"/>
          <w:bdr w:val="none" w:sz="0" w:space="0" w:color="auto"/>
          <w:shd w:val="clear" w:color="auto" w:fill="FFFFFF"/>
        </w:rPr>
        <w:t>and</w:t>
      </w:r>
      <w:r w:rsidRPr="0085548F">
        <w:rPr>
          <w:rFonts w:ascii="Century Gothic" w:eastAsia="Times New Roman" w:hAnsi="Century Gothic"/>
          <w:i/>
          <w:color w:val="000000"/>
          <w:spacing w:val="-3"/>
          <w:sz w:val="20"/>
          <w:szCs w:val="20"/>
          <w:bdr w:val="none" w:sz="0" w:space="0" w:color="auto"/>
          <w:shd w:val="clear" w:color="auto" w:fill="FFFFFF"/>
        </w:rPr>
        <w:t xml:space="preserve"> the Arabah will rejoice and blossom; Like the crocus </w:t>
      </w:r>
      <w:r w:rsidRPr="00636D00">
        <w:rPr>
          <w:rFonts w:ascii="Century Gothic" w:eastAsia="Times New Roman" w:hAnsi="Century Gothic" w:cs="Arial"/>
          <w:b/>
          <w:bCs/>
          <w:i/>
          <w:color w:val="000000"/>
          <w:spacing w:val="-3"/>
          <w:sz w:val="20"/>
          <w:szCs w:val="20"/>
          <w:bdr w:val="none" w:sz="0" w:space="0" w:color="auto"/>
          <w:shd w:val="clear" w:color="auto" w:fill="FFFFFF"/>
          <w:vertAlign w:val="superscript"/>
        </w:rPr>
        <w:t>2</w:t>
      </w:r>
      <w:r w:rsidRPr="0085548F">
        <w:rPr>
          <w:rFonts w:ascii="Century Gothic" w:eastAsia="Times New Roman" w:hAnsi="Century Gothic"/>
          <w:i/>
          <w:color w:val="000000"/>
          <w:spacing w:val="-3"/>
          <w:sz w:val="20"/>
          <w:szCs w:val="20"/>
          <w:bdr w:val="none" w:sz="0" w:space="0" w:color="auto"/>
          <w:shd w:val="clear" w:color="auto" w:fill="FFFFFF"/>
        </w:rPr>
        <w:t xml:space="preserve">It will blossom profusely </w:t>
      </w:r>
      <w:r w:rsidR="006F0A01">
        <w:rPr>
          <w:rFonts w:ascii="Century Gothic" w:eastAsia="Times New Roman" w:hAnsi="Century Gothic"/>
          <w:i/>
          <w:color w:val="000000"/>
          <w:spacing w:val="-3"/>
          <w:sz w:val="20"/>
          <w:szCs w:val="20"/>
          <w:bdr w:val="none" w:sz="0" w:space="0" w:color="auto"/>
          <w:shd w:val="clear" w:color="auto" w:fill="FFFFFF"/>
        </w:rPr>
        <w:t>and</w:t>
      </w:r>
      <w:r w:rsidRPr="0085548F">
        <w:rPr>
          <w:rFonts w:ascii="Century Gothic" w:eastAsia="Times New Roman" w:hAnsi="Century Gothic"/>
          <w:i/>
          <w:color w:val="000000"/>
          <w:spacing w:val="-3"/>
          <w:sz w:val="20"/>
          <w:szCs w:val="20"/>
          <w:bdr w:val="none" w:sz="0" w:space="0" w:color="auto"/>
          <w:shd w:val="clear" w:color="auto" w:fill="FFFFFF"/>
        </w:rPr>
        <w:t xml:space="preserve"> rejoice with rejoicing and shout of joy. The glory of Lebanon will be given to it, </w:t>
      </w:r>
      <w:r w:rsidR="006F0A01">
        <w:rPr>
          <w:rFonts w:ascii="Century Gothic" w:eastAsia="Times New Roman" w:hAnsi="Century Gothic"/>
          <w:i/>
          <w:color w:val="000000"/>
          <w:spacing w:val="-3"/>
          <w:sz w:val="20"/>
          <w:szCs w:val="20"/>
          <w:bdr w:val="none" w:sz="0" w:space="0" w:color="auto"/>
          <w:shd w:val="clear" w:color="auto" w:fill="FFFFFF"/>
        </w:rPr>
        <w:t>the</w:t>
      </w:r>
      <w:r w:rsidRPr="0085548F">
        <w:rPr>
          <w:rFonts w:ascii="Century Gothic" w:eastAsia="Times New Roman" w:hAnsi="Century Gothic"/>
          <w:i/>
          <w:color w:val="000000"/>
          <w:spacing w:val="-3"/>
          <w:sz w:val="20"/>
          <w:szCs w:val="20"/>
          <w:bdr w:val="none" w:sz="0" w:space="0" w:color="auto"/>
          <w:shd w:val="clear" w:color="auto" w:fill="FFFFFF"/>
        </w:rPr>
        <w:t xml:space="preserve"> majesty of Carmel and Sharon. They will see the glory of the </w:t>
      </w:r>
      <w:r w:rsidRPr="0085548F">
        <w:rPr>
          <w:rFonts w:ascii="Century Gothic" w:eastAsia="Times New Roman" w:hAnsi="Century Gothic"/>
          <w:i/>
          <w:smallCaps/>
          <w:color w:val="000000"/>
          <w:spacing w:val="-6"/>
          <w:sz w:val="20"/>
          <w:szCs w:val="20"/>
          <w:bdr w:val="none" w:sz="0" w:space="0" w:color="auto"/>
          <w:shd w:val="clear" w:color="auto" w:fill="FFFFFF"/>
        </w:rPr>
        <w:t>Lord</w:t>
      </w:r>
      <w:r w:rsidRPr="0085548F">
        <w:rPr>
          <w:rFonts w:ascii="Century Gothic" w:eastAsia="Times New Roman" w:hAnsi="Century Gothic"/>
          <w:i/>
          <w:color w:val="000000"/>
          <w:spacing w:val="-3"/>
          <w:sz w:val="20"/>
          <w:szCs w:val="20"/>
          <w:bdr w:val="none" w:sz="0" w:space="0" w:color="auto"/>
          <w:shd w:val="clear" w:color="auto" w:fill="FFFFFF"/>
        </w:rPr>
        <w:t xml:space="preserve">, </w:t>
      </w:r>
      <w:r w:rsidR="006F0A01">
        <w:rPr>
          <w:rFonts w:ascii="Century Gothic" w:eastAsia="Times New Roman" w:hAnsi="Century Gothic"/>
          <w:i/>
          <w:color w:val="000000"/>
          <w:spacing w:val="-3"/>
          <w:sz w:val="20"/>
          <w:szCs w:val="20"/>
          <w:bdr w:val="none" w:sz="0" w:space="0" w:color="auto"/>
          <w:shd w:val="clear" w:color="auto" w:fill="FFFFFF"/>
        </w:rPr>
        <w:t>the</w:t>
      </w:r>
      <w:r w:rsidRPr="0085548F">
        <w:rPr>
          <w:rFonts w:ascii="Century Gothic" w:eastAsia="Times New Roman" w:hAnsi="Century Gothic"/>
          <w:i/>
          <w:color w:val="000000"/>
          <w:spacing w:val="-3"/>
          <w:sz w:val="20"/>
          <w:szCs w:val="20"/>
          <w:bdr w:val="none" w:sz="0" w:space="0" w:color="auto"/>
          <w:shd w:val="clear" w:color="auto" w:fill="FFFFFF"/>
        </w:rPr>
        <w:t xml:space="preserve"> majesty of our God.</w:t>
      </w:r>
    </w:p>
    <w:p w:rsidR="0085548F" w:rsidRPr="0085548F" w:rsidRDefault="0085548F" w:rsidP="0085548F">
      <w:pPr>
        <w:pStyle w:val="ListParagraph"/>
        <w:jc w:val="both"/>
        <w:rPr>
          <w:rFonts w:ascii="Century Gothic" w:eastAsia="Times New Roman" w:hAnsi="Century Gothic"/>
          <w:i/>
          <w:color w:val="000000"/>
          <w:spacing w:val="-3"/>
          <w:sz w:val="20"/>
          <w:szCs w:val="20"/>
          <w:bdr w:val="none" w:sz="0" w:space="0" w:color="auto"/>
          <w:shd w:val="clear" w:color="auto" w:fill="FFFFFF"/>
        </w:rPr>
      </w:pPr>
    </w:p>
    <w:p w:rsidR="0085548F" w:rsidRPr="0085548F" w:rsidRDefault="0085548F" w:rsidP="0085548F">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hanging="320"/>
        <w:jc w:val="both"/>
        <w:rPr>
          <w:rFonts w:ascii="Century Gothic" w:eastAsia="Times New Roman" w:hAnsi="Century Gothic"/>
          <w:i/>
          <w:color w:val="000000"/>
          <w:spacing w:val="-3"/>
          <w:sz w:val="20"/>
          <w:szCs w:val="20"/>
          <w:bdr w:val="none" w:sz="0" w:space="0" w:color="auto"/>
        </w:rPr>
      </w:pPr>
      <w:r w:rsidRPr="0085548F">
        <w:rPr>
          <w:rFonts w:ascii="Century Gothic" w:hAnsi="Century Gothic"/>
          <w:sz w:val="20"/>
          <w:szCs w:val="20"/>
        </w:rPr>
        <w:t>Trees and streams</w:t>
      </w:r>
      <w:r>
        <w:rPr>
          <w:rFonts w:ascii="Century Gothic" w:hAnsi="Century Gothic"/>
          <w:sz w:val="20"/>
          <w:szCs w:val="20"/>
        </w:rPr>
        <w:t xml:space="preserve"> (</w:t>
      </w:r>
      <w:r w:rsidRPr="0085548F">
        <w:rPr>
          <w:rFonts w:ascii="Century Gothic" w:hAnsi="Century Gothic"/>
          <w:b/>
          <w:sz w:val="20"/>
          <w:szCs w:val="20"/>
        </w:rPr>
        <w:t>Psalm 1:3</w:t>
      </w:r>
      <w:r>
        <w:rPr>
          <w:rFonts w:ascii="Century Gothic" w:hAnsi="Century Gothic"/>
          <w:b/>
          <w:sz w:val="20"/>
          <w:szCs w:val="20"/>
        </w:rPr>
        <w:t>)</w:t>
      </w:r>
      <w:r>
        <w:rPr>
          <w:rFonts w:ascii="Century Gothic" w:hAnsi="Century Gothic"/>
          <w:i/>
          <w:sz w:val="20"/>
          <w:szCs w:val="20"/>
        </w:rPr>
        <w:t xml:space="preserve">—He </w:t>
      </w:r>
      <w:r w:rsidRPr="0085548F">
        <w:rPr>
          <w:rFonts w:ascii="Century Gothic" w:eastAsia="Times New Roman" w:hAnsi="Century Gothic"/>
          <w:i/>
          <w:color w:val="000000"/>
          <w:spacing w:val="-3"/>
          <w:sz w:val="20"/>
          <w:szCs w:val="20"/>
          <w:bdr w:val="none" w:sz="0" w:space="0" w:color="auto"/>
        </w:rPr>
        <w:t xml:space="preserve">will be like a tree </w:t>
      </w:r>
      <w:r w:rsidRPr="0085548F">
        <w:rPr>
          <w:rFonts w:ascii="Century Gothic" w:eastAsia="Times New Roman" w:hAnsi="Century Gothic"/>
          <w:i/>
          <w:iCs/>
          <w:color w:val="000000"/>
          <w:spacing w:val="-3"/>
          <w:sz w:val="20"/>
          <w:szCs w:val="20"/>
          <w:bdr w:val="none" w:sz="0" w:space="0" w:color="auto"/>
        </w:rPr>
        <w:t xml:space="preserve">firmly </w:t>
      </w:r>
      <w:r w:rsidRPr="0085548F">
        <w:rPr>
          <w:rFonts w:ascii="Century Gothic" w:eastAsia="Times New Roman" w:hAnsi="Century Gothic"/>
          <w:i/>
          <w:color w:val="000000"/>
          <w:spacing w:val="-3"/>
          <w:sz w:val="20"/>
          <w:szCs w:val="20"/>
          <w:bdr w:val="none" w:sz="0" w:space="0" w:color="auto"/>
        </w:rPr>
        <w:t xml:space="preserve">planted by streams of water, </w:t>
      </w:r>
      <w:r w:rsidR="006F0A01">
        <w:rPr>
          <w:rFonts w:ascii="Century Gothic" w:eastAsia="Times New Roman" w:hAnsi="Century Gothic"/>
          <w:i/>
          <w:color w:val="000000"/>
          <w:spacing w:val="-3"/>
          <w:sz w:val="20"/>
          <w:szCs w:val="20"/>
          <w:bdr w:val="none" w:sz="0" w:space="0" w:color="auto"/>
        </w:rPr>
        <w:t>which</w:t>
      </w:r>
      <w:r w:rsidRPr="0085548F">
        <w:rPr>
          <w:rFonts w:ascii="Century Gothic" w:eastAsia="Times New Roman" w:hAnsi="Century Gothic"/>
          <w:i/>
          <w:color w:val="000000"/>
          <w:spacing w:val="-3"/>
          <w:sz w:val="20"/>
          <w:szCs w:val="20"/>
          <w:bdr w:val="none" w:sz="0" w:space="0" w:color="auto"/>
        </w:rPr>
        <w:t xml:space="preserve"> yields its fruit in its season</w:t>
      </w:r>
      <w:r w:rsidR="006F0A01">
        <w:rPr>
          <w:rFonts w:ascii="Century Gothic" w:eastAsia="Times New Roman" w:hAnsi="Century Gothic"/>
          <w:i/>
          <w:color w:val="000000"/>
          <w:spacing w:val="-3"/>
          <w:sz w:val="20"/>
          <w:szCs w:val="20"/>
          <w:bdr w:val="none" w:sz="0" w:space="0" w:color="auto"/>
        </w:rPr>
        <w:t>, and</w:t>
      </w:r>
      <w:r w:rsidRPr="0085548F">
        <w:rPr>
          <w:rFonts w:ascii="Century Gothic" w:eastAsia="Times New Roman" w:hAnsi="Century Gothic"/>
          <w:i/>
          <w:color w:val="000000"/>
          <w:spacing w:val="-3"/>
          <w:sz w:val="20"/>
          <w:szCs w:val="20"/>
          <w:bdr w:val="none" w:sz="0" w:space="0" w:color="auto"/>
        </w:rPr>
        <w:t xml:space="preserve"> its leaf does not wither; And in whatever he does, he prospers.</w:t>
      </w:r>
    </w:p>
    <w:p w:rsidR="0085548F" w:rsidRPr="0085548F" w:rsidRDefault="0085548F" w:rsidP="0085548F">
      <w:pPr>
        <w:pStyle w:val="NormalWeb"/>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jc w:val="both"/>
        <w:rPr>
          <w:rFonts w:ascii="Century Gothic" w:hAnsi="Century Gothic"/>
          <w:i/>
          <w:sz w:val="20"/>
          <w:szCs w:val="20"/>
        </w:rPr>
      </w:pPr>
      <w:r w:rsidRPr="0085548F">
        <w:rPr>
          <w:rFonts w:ascii="Century Gothic" w:hAnsi="Century Gothic"/>
          <w:sz w:val="20"/>
          <w:szCs w:val="20"/>
        </w:rPr>
        <w:t>The ant (</w:t>
      </w:r>
      <w:r w:rsidRPr="0085548F">
        <w:rPr>
          <w:rFonts w:ascii="Century Gothic" w:hAnsi="Century Gothic"/>
          <w:b/>
          <w:sz w:val="20"/>
          <w:szCs w:val="20"/>
        </w:rPr>
        <w:t>Proverbs 6:6-8</w:t>
      </w:r>
      <w:r w:rsidRPr="0085548F">
        <w:rPr>
          <w:rFonts w:ascii="Century Gothic" w:hAnsi="Century Gothic"/>
          <w:sz w:val="20"/>
          <w:szCs w:val="20"/>
        </w:rPr>
        <w:t>)—</w:t>
      </w:r>
      <w:r w:rsidRPr="0085548F">
        <w:rPr>
          <w:rStyle w:val="text"/>
          <w:rFonts w:ascii="Century Gothic" w:hAnsi="Century Gothic" w:cs="Segoe UI"/>
          <w:i/>
          <w:sz w:val="20"/>
          <w:szCs w:val="20"/>
          <w:bdr w:val="none" w:sz="0" w:space="0" w:color="auto"/>
          <w:shd w:val="clear" w:color="auto" w:fill="FFFFFF"/>
        </w:rPr>
        <w:t xml:space="preserve">Go to the ant, O sluggard, </w:t>
      </w:r>
      <w:r w:rsidR="006F0A01">
        <w:rPr>
          <w:rStyle w:val="text"/>
          <w:rFonts w:ascii="Century Gothic" w:hAnsi="Century Gothic" w:cs="Segoe UI"/>
          <w:i/>
          <w:sz w:val="20"/>
          <w:szCs w:val="20"/>
          <w:bdr w:val="none" w:sz="0" w:space="0" w:color="auto"/>
          <w:shd w:val="clear" w:color="auto" w:fill="FFFFFF"/>
        </w:rPr>
        <w:t>observe</w:t>
      </w:r>
      <w:r w:rsidRPr="0085548F">
        <w:rPr>
          <w:rStyle w:val="text"/>
          <w:rFonts w:ascii="Century Gothic" w:hAnsi="Century Gothic" w:cs="Segoe UI"/>
          <w:i/>
          <w:sz w:val="20"/>
          <w:szCs w:val="20"/>
          <w:bdr w:val="none" w:sz="0" w:space="0" w:color="auto"/>
          <w:shd w:val="clear" w:color="auto" w:fill="FFFFFF"/>
        </w:rPr>
        <w:t xml:space="preserve"> her ways and be wise, </w:t>
      </w:r>
      <w:r w:rsidRPr="0085548F">
        <w:rPr>
          <w:rStyle w:val="text"/>
          <w:rFonts w:ascii="Century Gothic" w:hAnsi="Century Gothic" w:cs="Segoe UI"/>
          <w:b/>
          <w:bCs/>
          <w:i/>
          <w:sz w:val="20"/>
          <w:szCs w:val="20"/>
          <w:bdr w:val="none" w:sz="0" w:space="0" w:color="auto"/>
          <w:shd w:val="clear" w:color="auto" w:fill="FFFFFF"/>
          <w:vertAlign w:val="superscript"/>
        </w:rPr>
        <w:t>7 </w:t>
      </w:r>
      <w:r w:rsidRPr="0085548F">
        <w:rPr>
          <w:rStyle w:val="text"/>
          <w:rFonts w:ascii="Century Gothic" w:hAnsi="Century Gothic" w:cs="Segoe UI"/>
          <w:i/>
          <w:sz w:val="20"/>
          <w:szCs w:val="20"/>
          <w:bdr w:val="none" w:sz="0" w:space="0" w:color="auto"/>
          <w:shd w:val="clear" w:color="auto" w:fill="FFFFFF"/>
        </w:rPr>
        <w:t xml:space="preserve">Which, having no chief, Officer or ruler, </w:t>
      </w:r>
      <w:r w:rsidRPr="0085548F">
        <w:rPr>
          <w:rStyle w:val="text"/>
          <w:rFonts w:ascii="Century Gothic" w:hAnsi="Century Gothic" w:cs="Segoe UI"/>
          <w:b/>
          <w:bCs/>
          <w:i/>
          <w:sz w:val="20"/>
          <w:szCs w:val="20"/>
          <w:bdr w:val="none" w:sz="0" w:space="0" w:color="auto"/>
          <w:shd w:val="clear" w:color="auto" w:fill="FFFFFF"/>
          <w:vertAlign w:val="superscript"/>
        </w:rPr>
        <w:t>8 </w:t>
      </w:r>
      <w:r w:rsidRPr="0085548F">
        <w:rPr>
          <w:rStyle w:val="text"/>
          <w:rFonts w:ascii="Century Gothic" w:hAnsi="Century Gothic" w:cs="Segoe UI"/>
          <w:i/>
          <w:sz w:val="20"/>
          <w:szCs w:val="20"/>
          <w:bdr w:val="none" w:sz="0" w:space="0" w:color="auto"/>
          <w:shd w:val="clear" w:color="auto" w:fill="FFFFFF"/>
        </w:rPr>
        <w:t xml:space="preserve">Prepares her food in the summer </w:t>
      </w:r>
      <w:r w:rsidR="006F0A01">
        <w:rPr>
          <w:rStyle w:val="text"/>
          <w:rFonts w:ascii="Century Gothic" w:hAnsi="Century Gothic" w:cs="Segoe UI"/>
          <w:i/>
          <w:iCs/>
          <w:sz w:val="20"/>
          <w:szCs w:val="20"/>
          <w:bdr w:val="none" w:sz="0" w:space="0" w:color="auto"/>
          <w:shd w:val="clear" w:color="auto" w:fill="FFFFFF"/>
        </w:rPr>
        <w:t>and</w:t>
      </w:r>
      <w:r w:rsidRPr="0085548F">
        <w:rPr>
          <w:rStyle w:val="text"/>
          <w:rFonts w:ascii="Century Gothic" w:hAnsi="Century Gothic" w:cs="Segoe UI"/>
          <w:i/>
          <w:sz w:val="20"/>
          <w:szCs w:val="20"/>
          <w:bdr w:val="none" w:sz="0" w:space="0" w:color="auto"/>
          <w:shd w:val="clear" w:color="auto" w:fill="FFFFFF"/>
        </w:rPr>
        <w:t xml:space="preserve"> gathers her provision in the harvest.</w:t>
      </w:r>
    </w:p>
    <w:p w:rsidR="00C8625C" w:rsidRDefault="00C8625C" w:rsidP="00293A41">
      <w:pPr>
        <w:pStyle w:val="NormalWeb"/>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lastRenderedPageBreak/>
        <w:t xml:space="preserve">New Testament: </w:t>
      </w:r>
    </w:p>
    <w:p w:rsidR="00293A41" w:rsidRDefault="00293A41" w:rsidP="002D0B21">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 xml:space="preserve">Sowing parable with different soil conditions </w:t>
      </w:r>
      <w:r w:rsidRPr="00293A41">
        <w:rPr>
          <w:rFonts w:ascii="Century Gothic" w:hAnsi="Century Gothic"/>
          <w:sz w:val="20"/>
          <w:szCs w:val="20"/>
        </w:rPr>
        <w:t>(</w:t>
      </w:r>
      <w:r w:rsidRPr="0085548F">
        <w:rPr>
          <w:rFonts w:ascii="Century Gothic" w:hAnsi="Century Gothic"/>
          <w:b/>
          <w:sz w:val="20"/>
          <w:szCs w:val="20"/>
        </w:rPr>
        <w:t>Matthew 13:3-23</w:t>
      </w:r>
      <w:r w:rsidRPr="00293A41">
        <w:rPr>
          <w:rFonts w:ascii="Century Gothic" w:hAnsi="Century Gothic"/>
          <w:sz w:val="20"/>
          <w:szCs w:val="20"/>
        </w:rPr>
        <w:t>)</w:t>
      </w:r>
      <w:r w:rsidR="0085548F">
        <w:rPr>
          <w:rFonts w:ascii="Century Gothic" w:hAnsi="Century Gothic"/>
          <w:sz w:val="20"/>
          <w:szCs w:val="20"/>
        </w:rPr>
        <w:t>.</w:t>
      </w:r>
    </w:p>
    <w:p w:rsidR="00293A41" w:rsidRDefault="00293A41" w:rsidP="002D0B21">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 xml:space="preserve">Tares among Wheat </w:t>
      </w:r>
      <w:r w:rsidRPr="00293A41">
        <w:rPr>
          <w:rFonts w:ascii="Century Gothic" w:hAnsi="Century Gothic"/>
          <w:sz w:val="20"/>
          <w:szCs w:val="20"/>
        </w:rPr>
        <w:t>(</w:t>
      </w:r>
      <w:r w:rsidRPr="0085548F">
        <w:rPr>
          <w:rFonts w:ascii="Century Gothic" w:hAnsi="Century Gothic"/>
          <w:b/>
          <w:sz w:val="20"/>
          <w:szCs w:val="20"/>
        </w:rPr>
        <w:t>Matthew 13:24-30</w:t>
      </w:r>
      <w:r>
        <w:rPr>
          <w:rFonts w:ascii="Century Gothic" w:hAnsi="Century Gothic"/>
          <w:sz w:val="20"/>
          <w:szCs w:val="20"/>
        </w:rPr>
        <w:t>)</w:t>
      </w:r>
      <w:r w:rsidR="0085548F">
        <w:rPr>
          <w:rFonts w:ascii="Century Gothic" w:hAnsi="Century Gothic"/>
          <w:sz w:val="20"/>
          <w:szCs w:val="20"/>
        </w:rPr>
        <w:t>.</w:t>
      </w:r>
    </w:p>
    <w:p w:rsidR="00293A41" w:rsidRDefault="00293A41" w:rsidP="002D0B21">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The Mustard Seed (</w:t>
      </w:r>
      <w:r w:rsidRPr="0085548F">
        <w:rPr>
          <w:rFonts w:ascii="Century Gothic" w:hAnsi="Century Gothic"/>
          <w:b/>
          <w:sz w:val="20"/>
          <w:szCs w:val="20"/>
        </w:rPr>
        <w:t>Matthew 13:31-32</w:t>
      </w:r>
      <w:r>
        <w:rPr>
          <w:rFonts w:ascii="Century Gothic" w:hAnsi="Century Gothic"/>
          <w:sz w:val="20"/>
          <w:szCs w:val="20"/>
        </w:rPr>
        <w:t>)</w:t>
      </w:r>
      <w:r w:rsidR="0085548F">
        <w:rPr>
          <w:rFonts w:ascii="Century Gothic" w:hAnsi="Century Gothic"/>
          <w:sz w:val="20"/>
          <w:szCs w:val="20"/>
        </w:rPr>
        <w:t>.</w:t>
      </w:r>
    </w:p>
    <w:p w:rsidR="00293A41" w:rsidRDefault="00293A41" w:rsidP="002D0B21">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The Leaven (</w:t>
      </w:r>
      <w:r w:rsidRPr="0085548F">
        <w:rPr>
          <w:rFonts w:ascii="Century Gothic" w:hAnsi="Century Gothic"/>
          <w:b/>
          <w:sz w:val="20"/>
          <w:szCs w:val="20"/>
        </w:rPr>
        <w:t>Matthew 13:33-35</w:t>
      </w:r>
      <w:r>
        <w:rPr>
          <w:rFonts w:ascii="Century Gothic" w:hAnsi="Century Gothic"/>
          <w:sz w:val="20"/>
          <w:szCs w:val="20"/>
        </w:rPr>
        <w:t>).</w:t>
      </w:r>
    </w:p>
    <w:p w:rsidR="00293A41" w:rsidRDefault="00293A41" w:rsidP="002D0B21">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The Parable of the Fig Tree (</w:t>
      </w:r>
      <w:r w:rsidRPr="0085548F">
        <w:rPr>
          <w:rFonts w:ascii="Century Gothic" w:hAnsi="Century Gothic"/>
          <w:b/>
          <w:sz w:val="20"/>
          <w:szCs w:val="20"/>
        </w:rPr>
        <w:t>Matthew 24:32-35</w:t>
      </w:r>
      <w:r>
        <w:rPr>
          <w:rFonts w:ascii="Century Gothic" w:hAnsi="Century Gothic"/>
          <w:sz w:val="20"/>
          <w:szCs w:val="20"/>
        </w:rPr>
        <w:t>).</w:t>
      </w:r>
    </w:p>
    <w:p w:rsidR="00293A41" w:rsidRPr="0085548F" w:rsidRDefault="00C8625C" w:rsidP="0085548F">
      <w:pPr>
        <w:pStyle w:val="NormalWeb"/>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entury Gothic" w:hAnsi="Century Gothic"/>
          <w:sz w:val="20"/>
          <w:szCs w:val="20"/>
        </w:rPr>
      </w:pPr>
      <w:r>
        <w:rPr>
          <w:rFonts w:ascii="Century Gothic" w:hAnsi="Century Gothic"/>
          <w:sz w:val="20"/>
          <w:szCs w:val="20"/>
        </w:rPr>
        <w:t>The Parable of the lost sheep (</w:t>
      </w:r>
      <w:r w:rsidRPr="0085548F">
        <w:rPr>
          <w:rFonts w:ascii="Century Gothic" w:hAnsi="Century Gothic"/>
          <w:b/>
          <w:sz w:val="20"/>
          <w:szCs w:val="20"/>
        </w:rPr>
        <w:t>Luke 15:3-7</w:t>
      </w:r>
      <w:r>
        <w:rPr>
          <w:rFonts w:ascii="Century Gothic" w:hAnsi="Century Gothic"/>
          <w:sz w:val="20"/>
          <w:szCs w:val="20"/>
        </w:rPr>
        <w:t>)</w:t>
      </w:r>
      <w:r w:rsidR="0085548F">
        <w:rPr>
          <w:rFonts w:ascii="Century Gothic" w:hAnsi="Century Gothic"/>
          <w:sz w:val="20"/>
          <w:szCs w:val="20"/>
        </w:rPr>
        <w:t>.</w:t>
      </w:r>
    </w:p>
    <w:p w:rsidR="002518A3" w:rsidRPr="00E2484B" w:rsidRDefault="002518A3" w:rsidP="002518A3">
      <w:pPr>
        <w:pStyle w:val="Heading3"/>
        <w:pBdr>
          <w:bottom w:val="single" w:sz="4" w:space="1" w:color="auto"/>
        </w:pBdr>
        <w:spacing w:before="120" w:beforeAutospacing="0" w:after="120" w:afterAutospacing="0"/>
        <w:jc w:val="center"/>
        <w:rPr>
          <w:rStyle w:val="text"/>
          <w:rFonts w:ascii="Century Gothic" w:hAnsi="Century Gothic"/>
          <w:sz w:val="22"/>
          <w:szCs w:val="20"/>
        </w:rPr>
      </w:pPr>
      <w:r w:rsidRPr="00E2484B">
        <w:rPr>
          <w:rFonts w:ascii="Century Gothic" w:hAnsi="Century Gothic" w:cs="Arial"/>
          <w:sz w:val="24"/>
          <w:szCs w:val="20"/>
        </w:rPr>
        <w:t xml:space="preserve">The </w:t>
      </w:r>
      <w:r w:rsidR="001F5A2C" w:rsidRPr="00E2484B">
        <w:rPr>
          <w:rFonts w:ascii="Century Gothic" w:hAnsi="Century Gothic" w:cs="Arial"/>
          <w:sz w:val="24"/>
          <w:szCs w:val="20"/>
        </w:rPr>
        <w:t xml:space="preserve">Five Natural </w:t>
      </w:r>
      <w:r w:rsidR="006F0A01">
        <w:rPr>
          <w:rFonts w:ascii="Century Gothic" w:hAnsi="Century Gothic" w:cs="Arial"/>
          <w:sz w:val="24"/>
          <w:szCs w:val="20"/>
        </w:rPr>
        <w:t>Phenomena</w:t>
      </w:r>
      <w:r w:rsidR="001F5A2C" w:rsidRPr="00E2484B">
        <w:rPr>
          <w:rFonts w:ascii="Century Gothic" w:hAnsi="Century Gothic" w:cs="Arial"/>
          <w:sz w:val="24"/>
          <w:szCs w:val="20"/>
        </w:rPr>
        <w:t xml:space="preserve"> that Represent Apostates </w:t>
      </w:r>
    </w:p>
    <w:p w:rsidR="001F5A2C" w:rsidRPr="00E2484B" w:rsidRDefault="001F5A2C"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E2484B">
        <w:rPr>
          <w:rStyle w:val="text"/>
          <w:rFonts w:ascii="Century Gothic" w:hAnsi="Century Gothic"/>
          <w:sz w:val="24"/>
          <w:szCs w:val="20"/>
        </w:rPr>
        <w:t xml:space="preserve">Hidden </w:t>
      </w:r>
      <w:r w:rsidRPr="009F2AF7">
        <w:rPr>
          <w:rStyle w:val="text"/>
          <w:rFonts w:ascii="Century Gothic" w:hAnsi="Century Gothic"/>
          <w:sz w:val="24"/>
          <w:szCs w:val="20"/>
          <w:u w:val="single"/>
        </w:rPr>
        <w:t>Reefs</w:t>
      </w:r>
    </w:p>
    <w:p w:rsidR="001F5A2C" w:rsidRPr="002702B3" w:rsidRDefault="001F5A2C" w:rsidP="001F5A2C">
      <w:pPr>
        <w:pStyle w:val="Heading3"/>
        <w:spacing w:before="120" w:beforeAutospacing="0" w:after="120" w:afterAutospacing="0"/>
        <w:ind w:left="360"/>
        <w:jc w:val="both"/>
        <w:rPr>
          <w:rFonts w:ascii="Century Gothic" w:hAnsi="Century Gothic" w:cs="Arial"/>
          <w:i/>
          <w:color w:val="001320"/>
          <w:sz w:val="19"/>
          <w:szCs w:val="19"/>
          <w:shd w:val="clear" w:color="auto" w:fill="FFFFFF"/>
        </w:rPr>
      </w:pPr>
      <w:r w:rsidRPr="002702B3">
        <w:rPr>
          <w:rFonts w:ascii="Century Gothic" w:hAnsi="Century Gothic"/>
          <w:sz w:val="19"/>
          <w:szCs w:val="19"/>
        </w:rPr>
        <w:t>Jude 12a</w:t>
      </w:r>
      <w:r w:rsidRPr="002702B3">
        <w:rPr>
          <w:rFonts w:ascii="Century Gothic" w:hAnsi="Century Gothic"/>
          <w:b w:val="0"/>
          <w:i/>
          <w:sz w:val="19"/>
          <w:szCs w:val="19"/>
        </w:rPr>
        <w:t>—</w:t>
      </w:r>
      <w:r w:rsidRPr="002702B3">
        <w:rPr>
          <w:rFonts w:ascii="Century Gothic" w:hAnsi="Century Gothic" w:cs="Arial"/>
          <w:b w:val="0"/>
          <w:i/>
          <w:sz w:val="19"/>
          <w:szCs w:val="19"/>
          <w:shd w:val="clear" w:color="auto" w:fill="FFFFFF"/>
        </w:rPr>
        <w:t>These are the men who are hidden reefs in your love feasts when they feast with you with</w:t>
      </w:r>
      <w:r w:rsidR="00DA0E7A" w:rsidRPr="002702B3">
        <w:rPr>
          <w:rFonts w:ascii="Century Gothic" w:hAnsi="Century Gothic" w:cs="Arial"/>
          <w:b w:val="0"/>
          <w:i/>
          <w:sz w:val="19"/>
          <w:szCs w:val="19"/>
          <w:shd w:val="clear" w:color="auto" w:fill="FFFFFF"/>
        </w:rPr>
        <w:t>out fear, caring for themselves.</w:t>
      </w:r>
    </w:p>
    <w:p w:rsidR="00F77393" w:rsidRPr="002702B3" w:rsidRDefault="00DD3321" w:rsidP="00F77393">
      <w:pPr>
        <w:pStyle w:val="Heading3"/>
        <w:numPr>
          <w:ilvl w:val="0"/>
          <w:numId w:val="10"/>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The emphasis is on their d</w:t>
      </w:r>
      <w:r w:rsidR="00F77393" w:rsidRPr="002702B3">
        <w:rPr>
          <w:rStyle w:val="text"/>
          <w:rFonts w:ascii="Century Gothic" w:hAnsi="Century Gothic"/>
          <w:b w:val="0"/>
          <w:sz w:val="19"/>
          <w:szCs w:val="19"/>
        </w:rPr>
        <w:t>eceptive influence</w:t>
      </w:r>
      <w:r w:rsidRPr="002702B3">
        <w:rPr>
          <w:rStyle w:val="text"/>
          <w:rFonts w:ascii="Century Gothic" w:hAnsi="Century Gothic"/>
          <w:b w:val="0"/>
          <w:sz w:val="19"/>
          <w:szCs w:val="19"/>
        </w:rPr>
        <w:t>.</w:t>
      </w:r>
    </w:p>
    <w:p w:rsidR="00DD3321" w:rsidRPr="002702B3" w:rsidRDefault="00DD3321" w:rsidP="00DD3321">
      <w:pPr>
        <w:pStyle w:val="Heading3"/>
        <w:numPr>
          <w:ilvl w:val="1"/>
          <w:numId w:val="10"/>
        </w:numPr>
        <w:spacing w:before="120" w:beforeAutospacing="0" w:after="120" w:afterAutospacing="0"/>
        <w:ind w:left="1080"/>
        <w:jc w:val="both"/>
        <w:rPr>
          <w:rStyle w:val="text"/>
          <w:rFonts w:ascii="Century Gothic" w:hAnsi="Century Gothic"/>
          <w:b w:val="0"/>
          <w:sz w:val="19"/>
          <w:szCs w:val="19"/>
        </w:rPr>
      </w:pPr>
      <w:r w:rsidRPr="002702B3">
        <w:rPr>
          <w:rStyle w:val="text"/>
          <w:rFonts w:ascii="Century Gothic" w:hAnsi="Century Gothic"/>
          <w:b w:val="0"/>
          <w:sz w:val="19"/>
          <w:szCs w:val="19"/>
        </w:rPr>
        <w:t xml:space="preserve">It includes </w:t>
      </w:r>
      <w:r w:rsidR="006F0A01" w:rsidRPr="002702B3">
        <w:rPr>
          <w:rStyle w:val="text"/>
          <w:rFonts w:ascii="Century Gothic" w:hAnsi="Century Gothic"/>
          <w:b w:val="0"/>
          <w:sz w:val="19"/>
          <w:szCs w:val="19"/>
        </w:rPr>
        <w:t>operating</w:t>
      </w:r>
      <w:r w:rsidRPr="002702B3">
        <w:rPr>
          <w:rStyle w:val="text"/>
          <w:rFonts w:ascii="Century Gothic" w:hAnsi="Century Gothic"/>
          <w:b w:val="0"/>
          <w:sz w:val="19"/>
          <w:szCs w:val="19"/>
        </w:rPr>
        <w:t xml:space="preserve"> nefariously and covertly.</w:t>
      </w:r>
    </w:p>
    <w:p w:rsidR="00DD3321" w:rsidRPr="002702B3" w:rsidRDefault="00DD3321" w:rsidP="00DD3321">
      <w:pPr>
        <w:pStyle w:val="Heading3"/>
        <w:numPr>
          <w:ilvl w:val="1"/>
          <w:numId w:val="10"/>
        </w:numPr>
        <w:spacing w:before="120" w:beforeAutospacing="0" w:after="120" w:afterAutospacing="0"/>
        <w:ind w:left="1080"/>
        <w:jc w:val="both"/>
        <w:rPr>
          <w:rStyle w:val="text"/>
          <w:rFonts w:ascii="Century Gothic" w:hAnsi="Century Gothic"/>
          <w:b w:val="0"/>
          <w:sz w:val="19"/>
          <w:szCs w:val="19"/>
        </w:rPr>
      </w:pPr>
      <w:r w:rsidRPr="002702B3">
        <w:rPr>
          <w:rStyle w:val="text"/>
          <w:rFonts w:ascii="Century Gothic" w:hAnsi="Century Gothic"/>
          <w:b w:val="0"/>
          <w:sz w:val="19"/>
          <w:szCs w:val="19"/>
        </w:rPr>
        <w:t xml:space="preserve">They creep in unnoticed, </w:t>
      </w:r>
      <w:r w:rsidRPr="002702B3">
        <w:rPr>
          <w:rStyle w:val="text"/>
          <w:rFonts w:ascii="Century Gothic" w:hAnsi="Century Gothic"/>
          <w:sz w:val="19"/>
          <w:szCs w:val="19"/>
        </w:rPr>
        <w:t>v4</w:t>
      </w:r>
      <w:r w:rsidRPr="002702B3">
        <w:rPr>
          <w:rStyle w:val="text"/>
          <w:rFonts w:ascii="Century Gothic" w:hAnsi="Century Gothic"/>
          <w:b w:val="0"/>
          <w:sz w:val="19"/>
          <w:szCs w:val="19"/>
        </w:rPr>
        <w:t>.</w:t>
      </w:r>
    </w:p>
    <w:p w:rsidR="00F77393" w:rsidRPr="002702B3" w:rsidRDefault="00353210" w:rsidP="00F77393">
      <w:pPr>
        <w:pStyle w:val="Heading3"/>
        <w:numPr>
          <w:ilvl w:val="0"/>
          <w:numId w:val="10"/>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i/>
          <w:sz w:val="19"/>
          <w:szCs w:val="19"/>
        </w:rPr>
        <w:t>Hidden reefs (</w:t>
      </w:r>
      <w:r w:rsidRPr="002702B3">
        <w:rPr>
          <w:rFonts w:ascii="Century Gothic" w:hAnsi="Century Gothic" w:cs="Arial"/>
          <w:b w:val="0"/>
          <w:bCs w:val="0"/>
          <w:color w:val="001320"/>
          <w:sz w:val="19"/>
          <w:szCs w:val="19"/>
          <w:shd w:val="clear" w:color="auto" w:fill="FFFFFF"/>
        </w:rPr>
        <w:t>spilas): Blemish, Spot, Stain</w:t>
      </w:r>
      <w:r w:rsidR="00DA0E7A" w:rsidRPr="002702B3">
        <w:rPr>
          <w:rFonts w:ascii="Century Gothic" w:hAnsi="Century Gothic" w:cs="Arial"/>
          <w:b w:val="0"/>
          <w:bCs w:val="0"/>
          <w:color w:val="001320"/>
          <w:sz w:val="19"/>
          <w:szCs w:val="19"/>
          <w:shd w:val="clear" w:color="auto" w:fill="FFFFFF"/>
        </w:rPr>
        <w:t>.</w:t>
      </w:r>
      <w:r w:rsidRPr="002702B3">
        <w:rPr>
          <w:rStyle w:val="FootnoteReference"/>
          <w:rFonts w:ascii="Century Gothic" w:hAnsi="Century Gothic" w:cs="Arial"/>
          <w:b w:val="0"/>
          <w:bCs w:val="0"/>
          <w:color w:val="001320"/>
          <w:sz w:val="19"/>
          <w:szCs w:val="19"/>
          <w:shd w:val="clear" w:color="auto" w:fill="FFFFFF"/>
        </w:rPr>
        <w:footnoteReference w:id="2"/>
      </w:r>
    </w:p>
    <w:p w:rsidR="003F7D39" w:rsidRPr="002702B3" w:rsidRDefault="003F7D39" w:rsidP="003F7D39">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 xml:space="preserve">Coral reefs are hard limestone structures that can be massive in size and typically grow along the shorelines of islands or continents.  </w:t>
      </w:r>
    </w:p>
    <w:p w:rsidR="003F7D39" w:rsidRPr="002702B3" w:rsidRDefault="00172533" w:rsidP="00F77393">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 xml:space="preserve">Thousands of vessels have run aground and broken apart on these reefs over the centuries. </w:t>
      </w:r>
    </w:p>
    <w:p w:rsidR="00F77393" w:rsidRPr="002702B3" w:rsidRDefault="00353210" w:rsidP="00F77393">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“A ledge of rock (over which the sea dashes) denotes dangerous underwater rocks or reefs lying just beneath the surface.”</w:t>
      </w:r>
      <w:r w:rsidRPr="002702B3">
        <w:rPr>
          <w:rStyle w:val="FootnoteReference"/>
          <w:rFonts w:ascii="Century Gothic" w:hAnsi="Century Gothic"/>
          <w:b w:val="0"/>
          <w:sz w:val="19"/>
          <w:szCs w:val="19"/>
        </w:rPr>
        <w:t xml:space="preserve"> </w:t>
      </w:r>
      <w:r w:rsidRPr="002702B3">
        <w:rPr>
          <w:rStyle w:val="FootnoteReference"/>
          <w:rFonts w:ascii="Century Gothic" w:hAnsi="Century Gothic"/>
          <w:b w:val="0"/>
          <w:sz w:val="19"/>
          <w:szCs w:val="19"/>
        </w:rPr>
        <w:footnoteReference w:id="3"/>
      </w:r>
    </w:p>
    <w:p w:rsidR="00172533" w:rsidRPr="002702B3" w:rsidRDefault="003F7D39" w:rsidP="00F77393">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 xml:space="preserve"> </w:t>
      </w:r>
      <w:r w:rsidR="00172533" w:rsidRPr="002702B3">
        <w:rPr>
          <w:rFonts w:ascii="Century Gothic" w:hAnsi="Century Gothic" w:cs="Arial"/>
          <w:b w:val="0"/>
          <w:color w:val="001320"/>
          <w:sz w:val="19"/>
          <w:szCs w:val="19"/>
          <w:shd w:val="clear" w:color="auto" w:fill="FFFFFF"/>
        </w:rPr>
        <w:t xml:space="preserve">In </w:t>
      </w:r>
      <w:r w:rsidR="006F0A01" w:rsidRPr="002702B3">
        <w:rPr>
          <w:rFonts w:ascii="Century Gothic" w:hAnsi="Century Gothic" w:cs="Arial"/>
          <w:b w:val="0"/>
          <w:color w:val="001320"/>
          <w:sz w:val="19"/>
          <w:szCs w:val="19"/>
          <w:shd w:val="clear" w:color="auto" w:fill="FFFFFF"/>
        </w:rPr>
        <w:t xml:space="preserve">a </w:t>
      </w:r>
      <w:r w:rsidR="00172533" w:rsidRPr="002702B3">
        <w:rPr>
          <w:rFonts w:ascii="Century Gothic" w:hAnsi="Century Gothic" w:cs="Arial"/>
          <w:b w:val="0"/>
          <w:color w:val="001320"/>
          <w:sz w:val="19"/>
          <w:szCs w:val="19"/>
          <w:shd w:val="clear" w:color="auto" w:fill="FFFFFF"/>
        </w:rPr>
        <w:t xml:space="preserve">similar manner to ships being affected by hidden reefs, false teachers hide under the surface and look to connect in the most significant of ways (via Love feasts) </w:t>
      </w:r>
      <w:r w:rsidR="006F0A01" w:rsidRPr="002702B3">
        <w:rPr>
          <w:rFonts w:ascii="Century Gothic" w:hAnsi="Century Gothic" w:cs="Arial"/>
          <w:b w:val="0"/>
          <w:color w:val="001320"/>
          <w:sz w:val="19"/>
          <w:szCs w:val="19"/>
          <w:shd w:val="clear" w:color="auto" w:fill="FFFFFF"/>
        </w:rPr>
        <w:t>to</w:t>
      </w:r>
      <w:r w:rsidR="00172533" w:rsidRPr="002702B3">
        <w:rPr>
          <w:rFonts w:ascii="Century Gothic" w:hAnsi="Century Gothic" w:cs="Arial"/>
          <w:b w:val="0"/>
          <w:color w:val="001320"/>
          <w:sz w:val="19"/>
          <w:szCs w:val="19"/>
          <w:shd w:val="clear" w:color="auto" w:fill="FFFFFF"/>
        </w:rPr>
        <w:t xml:space="preserve"> wreak havoc. </w:t>
      </w:r>
    </w:p>
    <w:p w:rsidR="00F77393" w:rsidRPr="002702B3" w:rsidRDefault="00353210" w:rsidP="00F77393">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“Of men who by their conduct damage others morally, wreck them as it were.”</w:t>
      </w:r>
      <w:r w:rsidRPr="002702B3">
        <w:rPr>
          <w:rStyle w:val="FootnoteReference"/>
          <w:rFonts w:ascii="Century Gothic" w:hAnsi="Century Gothic" w:cs="Arial"/>
          <w:b w:val="0"/>
          <w:color w:val="001320"/>
          <w:sz w:val="19"/>
          <w:szCs w:val="19"/>
          <w:shd w:val="clear" w:color="auto" w:fill="FFFFFF"/>
        </w:rPr>
        <w:footnoteReference w:id="4"/>
      </w:r>
    </w:p>
    <w:p w:rsidR="00353210" w:rsidRPr="002702B3" w:rsidRDefault="00353210" w:rsidP="00353210">
      <w:pPr>
        <w:pStyle w:val="Heading3"/>
        <w:numPr>
          <w:ilvl w:val="0"/>
          <w:numId w:val="10"/>
        </w:numPr>
        <w:spacing w:before="120" w:beforeAutospacing="0" w:after="120" w:afterAutospacing="0"/>
        <w:jc w:val="both"/>
        <w:rPr>
          <w:rFonts w:ascii="Century Gothic" w:hAnsi="Century Gothic"/>
          <w:b w:val="0"/>
          <w:sz w:val="19"/>
          <w:szCs w:val="19"/>
        </w:rPr>
      </w:pPr>
      <w:r w:rsidRPr="002702B3">
        <w:rPr>
          <w:rStyle w:val="text"/>
          <w:rFonts w:ascii="Century Gothic" w:hAnsi="Century Gothic"/>
          <w:b w:val="0"/>
          <w:i/>
          <w:sz w:val="19"/>
          <w:szCs w:val="19"/>
        </w:rPr>
        <w:t>Love Feasts</w:t>
      </w:r>
      <w:r w:rsidRPr="002702B3">
        <w:rPr>
          <w:rStyle w:val="text"/>
          <w:rFonts w:ascii="Century Gothic" w:hAnsi="Century Gothic"/>
          <w:b w:val="0"/>
          <w:sz w:val="19"/>
          <w:szCs w:val="19"/>
        </w:rPr>
        <w:t xml:space="preserve"> (</w:t>
      </w:r>
      <w:r w:rsidRPr="002702B3">
        <w:rPr>
          <w:rFonts w:ascii="Century Gothic" w:hAnsi="Century Gothic" w:cs="Arial"/>
          <w:b w:val="0"/>
          <w:bCs w:val="0"/>
          <w:color w:val="001320"/>
          <w:sz w:val="19"/>
          <w:szCs w:val="19"/>
          <w:shd w:val="clear" w:color="auto" w:fill="FFFFFF"/>
        </w:rPr>
        <w:t xml:space="preserve">agape)—charity, love, </w:t>
      </w:r>
      <w:r w:rsidR="003F7D39" w:rsidRPr="002702B3">
        <w:rPr>
          <w:rFonts w:ascii="Century Gothic" w:hAnsi="Century Gothic" w:cs="Arial"/>
          <w:b w:val="0"/>
          <w:bCs w:val="0"/>
          <w:color w:val="001320"/>
          <w:sz w:val="19"/>
          <w:szCs w:val="19"/>
          <w:shd w:val="clear" w:color="auto" w:fill="FFFFFF"/>
        </w:rPr>
        <w:t>i.e.</w:t>
      </w:r>
      <w:r w:rsidR="006F0A01" w:rsidRPr="002702B3">
        <w:rPr>
          <w:rFonts w:ascii="Century Gothic" w:hAnsi="Century Gothic" w:cs="Arial"/>
          <w:b w:val="0"/>
          <w:bCs w:val="0"/>
          <w:color w:val="001320"/>
          <w:sz w:val="19"/>
          <w:szCs w:val="19"/>
          <w:shd w:val="clear" w:color="auto" w:fill="FFFFFF"/>
        </w:rPr>
        <w:t>,</w:t>
      </w:r>
      <w:r w:rsidRPr="002702B3">
        <w:rPr>
          <w:rFonts w:ascii="Century Gothic" w:hAnsi="Century Gothic" w:cs="Arial"/>
          <w:b w:val="0"/>
          <w:bCs w:val="0"/>
          <w:color w:val="001320"/>
          <w:sz w:val="19"/>
          <w:szCs w:val="19"/>
          <w:shd w:val="clear" w:color="auto" w:fill="FFFFFF"/>
        </w:rPr>
        <w:t xml:space="preserve"> </w:t>
      </w:r>
      <w:r w:rsidR="00293A41" w:rsidRPr="002702B3">
        <w:rPr>
          <w:rFonts w:ascii="Century Gothic" w:hAnsi="Century Gothic" w:cs="Arial"/>
          <w:b w:val="0"/>
          <w:bCs w:val="0"/>
          <w:color w:val="001320"/>
          <w:sz w:val="19"/>
          <w:szCs w:val="19"/>
          <w:shd w:val="clear" w:color="auto" w:fill="FFFFFF"/>
        </w:rPr>
        <w:t>a</w:t>
      </w:r>
      <w:r w:rsidRPr="002702B3">
        <w:rPr>
          <w:rFonts w:ascii="Century Gothic" w:hAnsi="Century Gothic" w:cs="Arial"/>
          <w:b w:val="0"/>
          <w:bCs w:val="0"/>
          <w:color w:val="001320"/>
          <w:sz w:val="19"/>
          <w:szCs w:val="19"/>
          <w:shd w:val="clear" w:color="auto" w:fill="FFFFFF"/>
        </w:rPr>
        <w:t>ffection or benevolence.</w:t>
      </w:r>
      <w:r w:rsidRPr="002702B3">
        <w:rPr>
          <w:rStyle w:val="FootnoteReference"/>
          <w:rFonts w:ascii="Century Gothic" w:hAnsi="Century Gothic" w:cs="Arial"/>
          <w:b w:val="0"/>
          <w:bCs w:val="0"/>
          <w:color w:val="001320"/>
          <w:sz w:val="19"/>
          <w:szCs w:val="19"/>
          <w:shd w:val="clear" w:color="auto" w:fill="FFFFFF"/>
        </w:rPr>
        <w:footnoteReference w:id="5"/>
      </w:r>
    </w:p>
    <w:p w:rsidR="005A70F7" w:rsidRPr="002702B3" w:rsidRDefault="005A70F7" w:rsidP="002D0B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 xml:space="preserve">They </w:t>
      </w:r>
      <w:r w:rsidR="00353210" w:rsidRPr="002702B3">
        <w:rPr>
          <w:rFonts w:ascii="Century Gothic" w:hAnsi="Century Gothic" w:cs="Arial"/>
          <w:b w:val="0"/>
          <w:color w:val="001320"/>
          <w:sz w:val="19"/>
          <w:szCs w:val="19"/>
          <w:shd w:val="clear" w:color="auto" w:fill="FFFFFF"/>
        </w:rPr>
        <w:t>were shared meals connected to the Lord</w:t>
      </w:r>
      <w:r w:rsidR="00353210" w:rsidRPr="002702B3">
        <w:rPr>
          <w:rFonts w:ascii="Century Gothic" w:hAnsi="Century Gothic" w:cs="Century Gothic"/>
          <w:b w:val="0"/>
          <w:color w:val="001320"/>
          <w:sz w:val="19"/>
          <w:szCs w:val="19"/>
          <w:shd w:val="clear" w:color="auto" w:fill="FFFFFF"/>
        </w:rPr>
        <w:t>’</w:t>
      </w:r>
      <w:r w:rsidR="00353210" w:rsidRPr="002702B3">
        <w:rPr>
          <w:rFonts w:ascii="Century Gothic" w:hAnsi="Century Gothic" w:cs="Arial"/>
          <w:b w:val="0"/>
          <w:color w:val="001320"/>
          <w:sz w:val="19"/>
          <w:szCs w:val="19"/>
          <w:shd w:val="clear" w:color="auto" w:fill="FFFFFF"/>
        </w:rPr>
        <w:t>s Sup</w:t>
      </w:r>
      <w:r w:rsidRPr="002702B3">
        <w:rPr>
          <w:rFonts w:ascii="Century Gothic" w:hAnsi="Century Gothic" w:cs="Arial"/>
          <w:b w:val="0"/>
          <w:color w:val="001320"/>
          <w:sz w:val="19"/>
          <w:szCs w:val="19"/>
          <w:shd w:val="clear" w:color="auto" w:fill="FFFFFF"/>
        </w:rPr>
        <w:t>per and were common in the first-century church.</w:t>
      </w:r>
    </w:p>
    <w:p w:rsidR="005A70F7" w:rsidRPr="002702B3" w:rsidRDefault="005A70F7" w:rsidP="002D0B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Remember that their motive was greed, disorder, and immorality (</w:t>
      </w:r>
      <w:r w:rsidRPr="002702B3">
        <w:rPr>
          <w:rFonts w:ascii="Century Gothic" w:hAnsi="Century Gothic" w:cs="Arial"/>
          <w:color w:val="001320"/>
          <w:sz w:val="19"/>
          <w:szCs w:val="19"/>
          <w:shd w:val="clear" w:color="auto" w:fill="FFFFFF"/>
        </w:rPr>
        <w:t>vv. 4, 8</w:t>
      </w:r>
      <w:r w:rsidRPr="002702B3">
        <w:rPr>
          <w:rFonts w:ascii="Century Gothic" w:hAnsi="Century Gothic" w:cs="Arial"/>
          <w:b w:val="0"/>
          <w:color w:val="001320"/>
          <w:sz w:val="19"/>
          <w:szCs w:val="19"/>
          <w:shd w:val="clear" w:color="auto" w:fill="FFFFFF"/>
        </w:rPr>
        <w:t>).</w:t>
      </w:r>
    </w:p>
    <w:p w:rsidR="00353210" w:rsidRPr="002702B3" w:rsidRDefault="005A70F7" w:rsidP="002D0B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lastRenderedPageBreak/>
        <w:t>Their presence and practice threatened the doctrinal purity of the church as well as the practice of the one another’s.</w:t>
      </w:r>
    </w:p>
    <w:p w:rsidR="00791F5B" w:rsidRPr="002702B3" w:rsidRDefault="00697D26" w:rsidP="00791F5B">
      <w:pPr>
        <w:pStyle w:val="Heading3"/>
        <w:numPr>
          <w:ilvl w:val="2"/>
          <w:numId w:val="10"/>
        </w:numPr>
        <w:spacing w:before="120" w:beforeAutospacing="0" w:after="120" w:afterAutospacing="0"/>
        <w:ind w:left="144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Caring for the needs.</w:t>
      </w:r>
    </w:p>
    <w:p w:rsidR="00791F5B" w:rsidRPr="002702B3" w:rsidRDefault="00697D26" w:rsidP="00791F5B">
      <w:pPr>
        <w:pStyle w:val="Heading3"/>
        <w:numPr>
          <w:ilvl w:val="2"/>
          <w:numId w:val="10"/>
        </w:numPr>
        <w:spacing w:before="120" w:beforeAutospacing="0" w:after="120" w:afterAutospacing="0"/>
        <w:ind w:left="144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 xml:space="preserve">Doing the many “one </w:t>
      </w:r>
      <w:r w:rsidR="000F4D19" w:rsidRPr="002702B3">
        <w:rPr>
          <w:rFonts w:ascii="Century Gothic" w:hAnsi="Century Gothic" w:cs="Arial"/>
          <w:b w:val="0"/>
          <w:color w:val="001320"/>
          <w:sz w:val="19"/>
          <w:szCs w:val="19"/>
          <w:shd w:val="clear" w:color="auto" w:fill="FFFFFF"/>
        </w:rPr>
        <w:t>a</w:t>
      </w:r>
      <w:r w:rsidRPr="002702B3">
        <w:rPr>
          <w:rFonts w:ascii="Century Gothic" w:hAnsi="Century Gothic" w:cs="Arial"/>
          <w:b w:val="0"/>
          <w:color w:val="001320"/>
          <w:sz w:val="19"/>
          <w:szCs w:val="19"/>
          <w:shd w:val="clear" w:color="auto" w:fill="FFFFFF"/>
        </w:rPr>
        <w:t>nother’s</w:t>
      </w:r>
      <w:r w:rsidR="000F4D19" w:rsidRPr="002702B3">
        <w:rPr>
          <w:rFonts w:ascii="Century Gothic" w:hAnsi="Century Gothic" w:cs="Arial"/>
          <w:b w:val="0"/>
          <w:color w:val="001320"/>
          <w:sz w:val="19"/>
          <w:szCs w:val="19"/>
          <w:shd w:val="clear" w:color="auto" w:fill="FFFFFF"/>
        </w:rPr>
        <w:t>” of Scripture.</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Love one another (</w:t>
      </w:r>
      <w:r w:rsidRPr="002702B3">
        <w:rPr>
          <w:rFonts w:ascii="Century Gothic" w:hAnsi="Century Gothic" w:cs="Arial"/>
          <w:color w:val="001320"/>
          <w:sz w:val="19"/>
          <w:szCs w:val="19"/>
          <w:shd w:val="clear" w:color="auto" w:fill="FFFFFF"/>
        </w:rPr>
        <w:t>Jn 13:34; Jn 13:35;</w:t>
      </w:r>
      <w:r w:rsidRPr="002702B3">
        <w:rPr>
          <w:rFonts w:ascii="Century Gothic" w:hAnsi="Century Gothic" w:cs="Arial"/>
          <w:b w:val="0"/>
          <w:color w:val="001320"/>
          <w:sz w:val="19"/>
          <w:szCs w:val="19"/>
          <w:shd w:val="clear" w:color="auto" w:fill="FFFFFF"/>
        </w:rPr>
        <w:t xml:space="preserve"> </w:t>
      </w:r>
      <w:r w:rsidR="005A70F7" w:rsidRPr="002702B3">
        <w:rPr>
          <w:rFonts w:ascii="Century Gothic" w:hAnsi="Century Gothic" w:cs="Arial"/>
          <w:b w:val="0"/>
          <w:color w:val="001320"/>
          <w:sz w:val="19"/>
          <w:szCs w:val="19"/>
          <w:shd w:val="clear" w:color="auto" w:fill="FFFFFF"/>
        </w:rPr>
        <w:t>Et a</w:t>
      </w:r>
      <w:r w:rsidRPr="002702B3">
        <w:rPr>
          <w:rFonts w:ascii="Century Gothic" w:hAnsi="Century Gothic" w:cs="Arial"/>
          <w:b w:val="0"/>
          <w:color w:val="001320"/>
          <w:sz w:val="19"/>
          <w:szCs w:val="19"/>
          <w:shd w:val="clear" w:color="auto" w:fill="FFFFFF"/>
        </w:rPr>
        <w:t>l</w:t>
      </w:r>
      <w:r w:rsidR="005A70F7" w:rsidRPr="002702B3">
        <w:rPr>
          <w:rFonts w:ascii="Century Gothic" w:hAnsi="Century Gothic" w:cs="Arial"/>
          <w:b w:val="0"/>
          <w:color w:val="001320"/>
          <w:sz w:val="19"/>
          <w:szCs w:val="19"/>
          <w:shd w:val="clear" w:color="auto" w:fill="FFFFFF"/>
        </w:rPr>
        <w:t>.</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Be devoted to one another in love (</w:t>
      </w:r>
      <w:r w:rsidRPr="002702B3">
        <w:rPr>
          <w:rFonts w:ascii="Century Gothic" w:hAnsi="Century Gothic" w:cs="Arial"/>
          <w:color w:val="001320"/>
          <w:sz w:val="19"/>
          <w:szCs w:val="19"/>
          <w:shd w:val="clear" w:color="auto" w:fill="FFFFFF"/>
        </w:rPr>
        <w:t>Rom 12:10</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Honor one another above yourself (</w:t>
      </w:r>
      <w:r w:rsidRPr="002702B3">
        <w:rPr>
          <w:rFonts w:ascii="Century Gothic" w:hAnsi="Century Gothic" w:cs="Arial"/>
          <w:color w:val="001320"/>
          <w:sz w:val="19"/>
          <w:szCs w:val="19"/>
          <w:shd w:val="clear" w:color="auto" w:fill="FFFFFF"/>
        </w:rPr>
        <w:t>Rom 12:10</w:t>
      </w:r>
      <w:r w:rsidRPr="002702B3">
        <w:rPr>
          <w:rFonts w:ascii="Century Gothic" w:hAnsi="Century Gothic" w:cs="Arial"/>
          <w:b w:val="0"/>
          <w:color w:val="001320"/>
          <w:sz w:val="19"/>
          <w:szCs w:val="19"/>
          <w:shd w:val="clear" w:color="auto" w:fill="FFFFFF"/>
        </w:rPr>
        <w:t xml:space="preserve">). </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Live in harmony with one another (</w:t>
      </w:r>
      <w:r w:rsidRPr="002702B3">
        <w:rPr>
          <w:rFonts w:ascii="Century Gothic" w:hAnsi="Century Gothic" w:cs="Arial"/>
          <w:color w:val="001320"/>
          <w:sz w:val="19"/>
          <w:szCs w:val="19"/>
          <w:shd w:val="clear" w:color="auto" w:fill="FFFFFF"/>
        </w:rPr>
        <w:t>Rom 12:16; Rom 15:5</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Accept one another (</w:t>
      </w:r>
      <w:r w:rsidRPr="002702B3">
        <w:rPr>
          <w:rFonts w:ascii="Century Gothic" w:hAnsi="Century Gothic" w:cs="Arial"/>
          <w:color w:val="001320"/>
          <w:sz w:val="19"/>
          <w:szCs w:val="19"/>
          <w:shd w:val="clear" w:color="auto" w:fill="FFFFFF"/>
        </w:rPr>
        <w:t>Rom 15:7</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 xml:space="preserve">Be of the same mind toward one another </w:t>
      </w:r>
      <w:r w:rsidRPr="002702B3">
        <w:rPr>
          <w:rFonts w:ascii="Century Gothic" w:hAnsi="Century Gothic" w:cs="Arial"/>
          <w:color w:val="001320"/>
          <w:sz w:val="19"/>
          <w:szCs w:val="19"/>
          <w:shd w:val="clear" w:color="auto" w:fill="FFFFFF"/>
        </w:rPr>
        <w:t>(Rom 12:16; Rom 15:5</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Clothe yourselves with humility toward one another (</w:t>
      </w:r>
      <w:r w:rsidRPr="002702B3">
        <w:rPr>
          <w:rFonts w:ascii="Century Gothic" w:hAnsi="Century Gothic" w:cs="Arial"/>
          <w:color w:val="001320"/>
          <w:sz w:val="19"/>
          <w:szCs w:val="19"/>
          <w:shd w:val="clear" w:color="auto" w:fill="FFFFFF"/>
        </w:rPr>
        <w:t>1 Peter 5:5</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In humility, consider others as more important than yourself (</w:t>
      </w:r>
      <w:r w:rsidRPr="002702B3">
        <w:rPr>
          <w:rFonts w:ascii="Century Gothic" w:hAnsi="Century Gothic" w:cs="Arial"/>
          <w:color w:val="001320"/>
          <w:sz w:val="19"/>
          <w:szCs w:val="19"/>
          <w:shd w:val="clear" w:color="auto" w:fill="FFFFFF"/>
        </w:rPr>
        <w:t>Phil 2:3</w:t>
      </w:r>
      <w:r w:rsidRPr="002702B3">
        <w:rPr>
          <w:rFonts w:ascii="Century Gothic" w:hAnsi="Century Gothic" w:cs="Arial"/>
          <w:b w:val="0"/>
          <w:color w:val="001320"/>
          <w:sz w:val="19"/>
          <w:szCs w:val="19"/>
          <w:shd w:val="clear" w:color="auto" w:fill="FFFFFF"/>
        </w:rPr>
        <w:t xml:space="preserve">). </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Be at peace with one another (</w:t>
      </w:r>
      <w:r w:rsidRPr="002702B3">
        <w:rPr>
          <w:rFonts w:ascii="Century Gothic" w:hAnsi="Century Gothic" w:cs="Arial"/>
          <w:color w:val="001320"/>
          <w:sz w:val="19"/>
          <w:szCs w:val="19"/>
          <w:shd w:val="clear" w:color="auto" w:fill="FFFFFF"/>
        </w:rPr>
        <w:t>Mark 9:650; 1 Thes 5:13</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 xml:space="preserve">Bear with one another (be patient) </w:t>
      </w:r>
      <w:r w:rsidR="000F4D19" w:rsidRPr="002702B3">
        <w:rPr>
          <w:rFonts w:ascii="Century Gothic" w:hAnsi="Century Gothic" w:cs="Arial"/>
          <w:b w:val="0"/>
          <w:color w:val="001320"/>
          <w:sz w:val="19"/>
          <w:szCs w:val="19"/>
          <w:shd w:val="clear" w:color="auto" w:fill="FFFFFF"/>
        </w:rPr>
        <w:t>(</w:t>
      </w:r>
      <w:r w:rsidRPr="002702B3">
        <w:rPr>
          <w:rFonts w:ascii="Century Gothic" w:hAnsi="Century Gothic" w:cs="Arial"/>
          <w:color w:val="001320"/>
          <w:sz w:val="19"/>
          <w:szCs w:val="19"/>
          <w:shd w:val="clear" w:color="auto" w:fill="FFFFFF"/>
        </w:rPr>
        <w:t>Eph 4:2; Col 3:13</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Forgive one another (</w:t>
      </w:r>
      <w:r w:rsidRPr="002702B3">
        <w:rPr>
          <w:rFonts w:ascii="Century Gothic" w:hAnsi="Century Gothic" w:cs="Arial"/>
          <w:color w:val="001320"/>
          <w:sz w:val="19"/>
          <w:szCs w:val="19"/>
          <w:shd w:val="clear" w:color="auto" w:fill="FFFFFF"/>
        </w:rPr>
        <w:t>Eph 4:32; Col 3:13</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Do not grumble agai</w:t>
      </w:r>
      <w:r w:rsidR="000F4D19" w:rsidRPr="002702B3">
        <w:rPr>
          <w:rFonts w:ascii="Century Gothic" w:hAnsi="Century Gothic" w:cs="Arial"/>
          <w:b w:val="0"/>
          <w:color w:val="001320"/>
          <w:sz w:val="19"/>
          <w:szCs w:val="19"/>
          <w:shd w:val="clear" w:color="auto" w:fill="FFFFFF"/>
        </w:rPr>
        <w:t>n</w:t>
      </w:r>
      <w:r w:rsidRPr="002702B3">
        <w:rPr>
          <w:rFonts w:ascii="Century Gothic" w:hAnsi="Century Gothic" w:cs="Arial"/>
          <w:b w:val="0"/>
          <w:color w:val="001320"/>
          <w:sz w:val="19"/>
          <w:szCs w:val="19"/>
          <w:shd w:val="clear" w:color="auto" w:fill="FFFFFF"/>
        </w:rPr>
        <w:t>st one another (</w:t>
      </w:r>
      <w:r w:rsidRPr="002702B3">
        <w:rPr>
          <w:rFonts w:ascii="Century Gothic" w:hAnsi="Century Gothic" w:cs="Arial"/>
          <w:color w:val="001320"/>
          <w:sz w:val="19"/>
          <w:szCs w:val="19"/>
          <w:shd w:val="clear" w:color="auto" w:fill="FFFFFF"/>
        </w:rPr>
        <w:t>James 5:9</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Do not lie to one another (</w:t>
      </w:r>
      <w:r w:rsidRPr="002702B3">
        <w:rPr>
          <w:rFonts w:ascii="Century Gothic" w:hAnsi="Century Gothic" w:cs="Arial"/>
          <w:color w:val="001320"/>
          <w:sz w:val="19"/>
          <w:szCs w:val="19"/>
          <w:shd w:val="clear" w:color="auto" w:fill="FFFFFF"/>
        </w:rPr>
        <w:t>Col 3:9</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Do not slander or speak evil against one another (</w:t>
      </w:r>
      <w:r w:rsidRPr="002702B3">
        <w:rPr>
          <w:rFonts w:ascii="Century Gothic" w:hAnsi="Century Gothic" w:cs="Arial"/>
          <w:color w:val="001320"/>
          <w:sz w:val="19"/>
          <w:szCs w:val="19"/>
          <w:shd w:val="clear" w:color="auto" w:fill="FFFFFF"/>
        </w:rPr>
        <w:t>James 4:11</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Carry one another’s burdens (</w:t>
      </w:r>
      <w:r w:rsidRPr="002702B3">
        <w:rPr>
          <w:rFonts w:ascii="Century Gothic" w:hAnsi="Century Gothic" w:cs="Arial"/>
          <w:color w:val="001320"/>
          <w:sz w:val="19"/>
          <w:szCs w:val="19"/>
          <w:shd w:val="clear" w:color="auto" w:fill="FFFFFF"/>
        </w:rPr>
        <w:t>Gal 6:2</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Offer hospitality to one another (</w:t>
      </w:r>
      <w:r w:rsidRPr="002702B3">
        <w:rPr>
          <w:rFonts w:ascii="Century Gothic" w:hAnsi="Century Gothic" w:cs="Arial"/>
          <w:color w:val="001320"/>
          <w:sz w:val="19"/>
          <w:szCs w:val="19"/>
          <w:shd w:val="clear" w:color="auto" w:fill="FFFFFF"/>
        </w:rPr>
        <w:t>1 Peter 4:10</w:t>
      </w:r>
      <w:r w:rsidRPr="002702B3">
        <w:rPr>
          <w:rFonts w:ascii="Century Gothic" w:hAnsi="Century Gothic" w:cs="Arial"/>
          <w:b w:val="0"/>
          <w:color w:val="001320"/>
          <w:sz w:val="19"/>
          <w:szCs w:val="19"/>
          <w:shd w:val="clear" w:color="auto" w:fill="FFFFFF"/>
        </w:rPr>
        <w:t>).</w:t>
      </w:r>
    </w:p>
    <w:p w:rsidR="00791F5B" w:rsidRPr="002702B3" w:rsidRDefault="00791F5B"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Do good to one another (</w:t>
      </w:r>
      <w:r w:rsidRPr="002702B3">
        <w:rPr>
          <w:rFonts w:ascii="Century Gothic" w:hAnsi="Century Gothic" w:cs="Arial"/>
          <w:color w:val="001320"/>
          <w:sz w:val="19"/>
          <w:szCs w:val="19"/>
          <w:shd w:val="clear" w:color="auto" w:fill="FFFFFF"/>
        </w:rPr>
        <w:t>1 Thes 5:15</w:t>
      </w:r>
      <w:r w:rsidRPr="002702B3">
        <w:rPr>
          <w:rFonts w:ascii="Century Gothic" w:hAnsi="Century Gothic" w:cs="Arial"/>
          <w:b w:val="0"/>
          <w:color w:val="001320"/>
          <w:sz w:val="19"/>
          <w:szCs w:val="19"/>
          <w:shd w:val="clear" w:color="auto" w:fill="FFFFFF"/>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b w:val="0"/>
          <w:sz w:val="19"/>
          <w:szCs w:val="19"/>
        </w:rPr>
        <w:t>Encourage and build one another up (</w:t>
      </w:r>
      <w:r w:rsidRPr="002702B3">
        <w:rPr>
          <w:rFonts w:ascii="Century Gothic" w:hAnsi="Century Gothic"/>
          <w:sz w:val="19"/>
          <w:szCs w:val="19"/>
        </w:rPr>
        <w:t>Rom 14:19</w:t>
      </w:r>
      <w:r w:rsidRPr="002702B3">
        <w:rPr>
          <w:rFonts w:ascii="Century Gothic" w:hAnsi="Century Gothic"/>
          <w:b w:val="0"/>
          <w:sz w:val="19"/>
          <w:szCs w:val="19"/>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b w:val="0"/>
          <w:sz w:val="19"/>
          <w:szCs w:val="19"/>
        </w:rPr>
        <w:t>Speak to one another with psalms, hymns, and spiritual songs (</w:t>
      </w:r>
      <w:r w:rsidRPr="002702B3">
        <w:rPr>
          <w:rFonts w:ascii="Century Gothic" w:hAnsi="Century Gothic"/>
          <w:sz w:val="19"/>
          <w:szCs w:val="19"/>
        </w:rPr>
        <w:t>Eph 5:19</w:t>
      </w:r>
      <w:r w:rsidRPr="002702B3">
        <w:rPr>
          <w:rFonts w:ascii="Century Gothic" w:hAnsi="Century Gothic"/>
          <w:b w:val="0"/>
          <w:sz w:val="19"/>
          <w:szCs w:val="19"/>
        </w:rPr>
        <w:t>).</w:t>
      </w:r>
    </w:p>
    <w:p w:rsidR="00791F5B"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Teach and admonish one another (</w:t>
      </w:r>
      <w:r w:rsidRPr="002702B3">
        <w:rPr>
          <w:rFonts w:ascii="Century Gothic" w:hAnsi="Century Gothic" w:cs="Arial"/>
          <w:color w:val="001320"/>
          <w:sz w:val="19"/>
          <w:szCs w:val="19"/>
          <w:shd w:val="clear" w:color="auto" w:fill="FFFFFF"/>
        </w:rPr>
        <w:t>Col 3:16</w:t>
      </w:r>
      <w:r w:rsidRPr="002702B3">
        <w:rPr>
          <w:rFonts w:ascii="Century Gothic" w:hAnsi="Century Gothic" w:cs="Arial"/>
          <w:b w:val="0"/>
          <w:color w:val="001320"/>
          <w:sz w:val="19"/>
          <w:szCs w:val="19"/>
          <w:shd w:val="clear" w:color="auto" w:fill="FFFFFF"/>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Instruct one another (</w:t>
      </w:r>
      <w:r w:rsidRPr="002702B3">
        <w:rPr>
          <w:rFonts w:ascii="Century Gothic" w:hAnsi="Century Gothic" w:cs="Arial"/>
          <w:color w:val="001320"/>
          <w:sz w:val="19"/>
          <w:szCs w:val="19"/>
          <w:shd w:val="clear" w:color="auto" w:fill="FFFFFF"/>
        </w:rPr>
        <w:t>Rom 15:14</w:t>
      </w:r>
      <w:r w:rsidRPr="002702B3">
        <w:rPr>
          <w:rFonts w:ascii="Century Gothic" w:hAnsi="Century Gothic" w:cs="Arial"/>
          <w:b w:val="0"/>
          <w:color w:val="001320"/>
          <w:sz w:val="19"/>
          <w:szCs w:val="19"/>
          <w:shd w:val="clear" w:color="auto" w:fill="FFFFFF"/>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cs="Arial"/>
          <w:b w:val="0"/>
          <w:color w:val="001320"/>
          <w:sz w:val="19"/>
          <w:szCs w:val="19"/>
          <w:shd w:val="clear" w:color="auto" w:fill="FFFFFF"/>
        </w:rPr>
        <w:t>Confess your sins to one another (</w:t>
      </w:r>
      <w:r w:rsidRPr="002702B3">
        <w:rPr>
          <w:rFonts w:ascii="Century Gothic" w:hAnsi="Century Gothic" w:cs="Arial"/>
          <w:color w:val="001320"/>
          <w:sz w:val="19"/>
          <w:szCs w:val="19"/>
          <w:shd w:val="clear" w:color="auto" w:fill="FFFFFF"/>
        </w:rPr>
        <w:t>James 5:16</w:t>
      </w:r>
      <w:r w:rsidRPr="002702B3">
        <w:rPr>
          <w:rFonts w:ascii="Century Gothic" w:hAnsi="Century Gothic" w:cs="Arial"/>
          <w:b w:val="0"/>
          <w:color w:val="001320"/>
          <w:sz w:val="19"/>
          <w:szCs w:val="19"/>
          <w:shd w:val="clear" w:color="auto" w:fill="FFFFFF"/>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b w:val="0"/>
          <w:sz w:val="19"/>
          <w:szCs w:val="19"/>
        </w:rPr>
        <w:t>Pray for one another (</w:t>
      </w:r>
      <w:r w:rsidRPr="002702B3">
        <w:rPr>
          <w:rFonts w:ascii="Century Gothic" w:hAnsi="Century Gothic"/>
          <w:sz w:val="19"/>
          <w:szCs w:val="19"/>
        </w:rPr>
        <w:t>James 5:16</w:t>
      </w:r>
      <w:r w:rsidRPr="002702B3">
        <w:rPr>
          <w:rFonts w:ascii="Century Gothic" w:hAnsi="Century Gothic"/>
          <w:b w:val="0"/>
          <w:sz w:val="19"/>
          <w:szCs w:val="19"/>
        </w:rPr>
        <w:t>).</w:t>
      </w:r>
    </w:p>
    <w:p w:rsidR="000F4D19" w:rsidRPr="002702B3" w:rsidRDefault="000F4D19" w:rsidP="00791F5B">
      <w:pPr>
        <w:pStyle w:val="Heading3"/>
        <w:numPr>
          <w:ilvl w:val="0"/>
          <w:numId w:val="29"/>
        </w:numPr>
        <w:spacing w:before="0" w:beforeAutospacing="0" w:after="0" w:afterAutospacing="0"/>
        <w:jc w:val="both"/>
        <w:rPr>
          <w:rFonts w:ascii="Century Gothic" w:hAnsi="Century Gothic"/>
          <w:b w:val="0"/>
          <w:sz w:val="19"/>
          <w:szCs w:val="19"/>
        </w:rPr>
      </w:pPr>
      <w:r w:rsidRPr="002702B3">
        <w:rPr>
          <w:rFonts w:ascii="Century Gothic" w:hAnsi="Century Gothic"/>
          <w:b w:val="0"/>
          <w:sz w:val="19"/>
          <w:szCs w:val="19"/>
        </w:rPr>
        <w:t>Have fellowship with one another (</w:t>
      </w:r>
      <w:r w:rsidRPr="002702B3">
        <w:rPr>
          <w:rFonts w:ascii="Century Gothic" w:hAnsi="Century Gothic"/>
          <w:sz w:val="19"/>
          <w:szCs w:val="19"/>
        </w:rPr>
        <w:t>1 Jn 1:7</w:t>
      </w:r>
      <w:r w:rsidRPr="002702B3">
        <w:rPr>
          <w:rFonts w:ascii="Century Gothic" w:hAnsi="Century Gothic"/>
          <w:b w:val="0"/>
          <w:sz w:val="19"/>
          <w:szCs w:val="19"/>
        </w:rPr>
        <w:t>).</w:t>
      </w:r>
      <w:r w:rsidRPr="002702B3">
        <w:rPr>
          <w:rStyle w:val="FootnoteReference"/>
          <w:rFonts w:ascii="Century Gothic" w:hAnsi="Century Gothic"/>
          <w:b w:val="0"/>
          <w:sz w:val="19"/>
          <w:szCs w:val="19"/>
        </w:rPr>
        <w:footnoteReference w:id="6"/>
      </w:r>
    </w:p>
    <w:p w:rsidR="00791F5B" w:rsidRPr="002702B3" w:rsidRDefault="00791F5B" w:rsidP="00791F5B">
      <w:pPr>
        <w:pStyle w:val="Heading3"/>
        <w:spacing w:before="0" w:beforeAutospacing="0" w:after="0" w:afterAutospacing="0"/>
        <w:jc w:val="both"/>
        <w:rPr>
          <w:rFonts w:ascii="Century Gothic" w:hAnsi="Century Gothic"/>
          <w:b w:val="0"/>
          <w:sz w:val="19"/>
          <w:szCs w:val="19"/>
        </w:rPr>
      </w:pPr>
    </w:p>
    <w:p w:rsidR="002D0B21" w:rsidRPr="002702B3" w:rsidRDefault="002D0B21" w:rsidP="002D0B21">
      <w:pPr>
        <w:pStyle w:val="Heading3"/>
        <w:spacing w:before="120" w:beforeAutospacing="0" w:after="120" w:afterAutospacing="0"/>
        <w:ind w:left="1080"/>
        <w:jc w:val="both"/>
        <w:rPr>
          <w:rStyle w:val="text"/>
          <w:rFonts w:ascii="Century Gothic" w:hAnsi="Century Gothic"/>
          <w:b w:val="0"/>
          <w:i/>
          <w:sz w:val="19"/>
          <w:szCs w:val="19"/>
        </w:rPr>
      </w:pPr>
      <w:r w:rsidRPr="002702B3">
        <w:rPr>
          <w:rStyle w:val="text"/>
          <w:rFonts w:ascii="Century Gothic" w:hAnsi="Century Gothic"/>
          <w:sz w:val="19"/>
          <w:szCs w:val="19"/>
        </w:rPr>
        <w:t>Acts 2:46</w:t>
      </w:r>
      <w:r w:rsidRPr="002702B3">
        <w:rPr>
          <w:rStyle w:val="text"/>
          <w:rFonts w:ascii="Century Gothic" w:hAnsi="Century Gothic"/>
          <w:b w:val="0"/>
          <w:i/>
          <w:sz w:val="19"/>
          <w:szCs w:val="19"/>
        </w:rPr>
        <w:t>—</w:t>
      </w:r>
      <w:r w:rsidRPr="002702B3">
        <w:rPr>
          <w:rFonts w:ascii="Century Gothic" w:hAnsi="Century Gothic"/>
          <w:b w:val="0"/>
          <w:i/>
          <w:color w:val="000000"/>
          <w:spacing w:val="-3"/>
          <w:sz w:val="19"/>
          <w:szCs w:val="19"/>
          <w:shd w:val="clear" w:color="auto" w:fill="FFFFFF"/>
        </w:rPr>
        <w:t xml:space="preserve">Day by day continuing with one mind in the temple, and breaking bread from house to house, they were taking their meals together with </w:t>
      </w:r>
      <w:r w:rsidR="00EF5C7E" w:rsidRPr="002702B3">
        <w:rPr>
          <w:rFonts w:ascii="Century Gothic" w:hAnsi="Century Gothic"/>
          <w:b w:val="0"/>
          <w:i/>
          <w:color w:val="000000"/>
          <w:spacing w:val="-3"/>
          <w:sz w:val="19"/>
          <w:szCs w:val="19"/>
          <w:shd w:val="clear" w:color="auto" w:fill="FFFFFF"/>
        </w:rPr>
        <w:t>gladness and sincerity of heart.</w:t>
      </w:r>
    </w:p>
    <w:p w:rsidR="002D0B21" w:rsidRPr="002702B3" w:rsidRDefault="002D0B21" w:rsidP="002D0B21">
      <w:pPr>
        <w:pStyle w:val="Heading3"/>
        <w:spacing w:before="120" w:beforeAutospacing="0" w:after="120" w:afterAutospacing="0"/>
        <w:ind w:left="1080"/>
        <w:jc w:val="both"/>
        <w:rPr>
          <w:rFonts w:ascii="Century Gothic" w:hAnsi="Century Gothic"/>
          <w:b w:val="0"/>
          <w:sz w:val="19"/>
          <w:szCs w:val="19"/>
        </w:rPr>
      </w:pPr>
      <w:r w:rsidRPr="002702B3">
        <w:rPr>
          <w:rStyle w:val="text"/>
          <w:rFonts w:ascii="Century Gothic" w:hAnsi="Century Gothic"/>
          <w:sz w:val="19"/>
          <w:szCs w:val="19"/>
        </w:rPr>
        <w:t>1 Corinthians 11:20</w:t>
      </w:r>
      <w:r w:rsidRPr="002702B3">
        <w:rPr>
          <w:rStyle w:val="text"/>
          <w:rFonts w:ascii="Century Gothic" w:hAnsi="Century Gothic"/>
          <w:color w:val="FF0000"/>
          <w:sz w:val="19"/>
          <w:szCs w:val="19"/>
        </w:rPr>
        <w:t>ff</w:t>
      </w:r>
      <w:r w:rsidRPr="002702B3">
        <w:rPr>
          <w:rStyle w:val="text"/>
          <w:rFonts w:ascii="Century Gothic" w:hAnsi="Century Gothic"/>
          <w:b w:val="0"/>
          <w:sz w:val="19"/>
          <w:szCs w:val="19"/>
        </w:rPr>
        <w:t>—</w:t>
      </w:r>
      <w:r w:rsidRPr="002702B3">
        <w:rPr>
          <w:rFonts w:ascii="Century Gothic" w:hAnsi="Century Gothic"/>
          <w:b w:val="0"/>
          <w:i/>
          <w:color w:val="000000"/>
          <w:spacing w:val="-3"/>
          <w:sz w:val="19"/>
          <w:szCs w:val="19"/>
          <w:shd w:val="clear" w:color="auto" w:fill="FFFFFF"/>
        </w:rPr>
        <w:t>Therefore when you meet together, it is not to eat the Lord’s Supper.</w:t>
      </w:r>
    </w:p>
    <w:p w:rsidR="002D0B21" w:rsidRPr="002702B3" w:rsidRDefault="002D0B21" w:rsidP="002D0B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Not unlike our Potluck gatherings in that they would worship, unite to sit under the teaching of God’s Word, sing, pray, celebrate the Lord’s Supper</w:t>
      </w:r>
      <w:r w:rsidR="005A70F7" w:rsidRPr="002702B3">
        <w:rPr>
          <w:rFonts w:ascii="Century Gothic" w:hAnsi="Century Gothic"/>
          <w:b w:val="0"/>
          <w:sz w:val="19"/>
          <w:szCs w:val="19"/>
        </w:rPr>
        <w:t>,</w:t>
      </w:r>
      <w:r w:rsidRPr="002702B3">
        <w:rPr>
          <w:rFonts w:ascii="Century Gothic" w:hAnsi="Century Gothic"/>
          <w:b w:val="0"/>
          <w:sz w:val="19"/>
          <w:szCs w:val="19"/>
        </w:rPr>
        <w:t xml:space="preserve"> and then have a common meal together.   </w:t>
      </w:r>
    </w:p>
    <w:p w:rsidR="002D0B21" w:rsidRPr="002702B3" w:rsidRDefault="002D0B21" w:rsidP="002D0B21">
      <w:pPr>
        <w:pStyle w:val="Heading3"/>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color w:val="001320"/>
          <w:sz w:val="19"/>
          <w:szCs w:val="19"/>
          <w:shd w:val="clear" w:color="auto" w:fill="FFFFFF"/>
        </w:rPr>
        <w:lastRenderedPageBreak/>
        <w:t>Acts 2:42</w:t>
      </w:r>
      <w:r w:rsidRPr="002702B3">
        <w:rPr>
          <w:rFonts w:ascii="Century Gothic" w:hAnsi="Century Gothic" w:cs="Arial"/>
          <w:b w:val="0"/>
          <w:color w:val="001320"/>
          <w:sz w:val="19"/>
          <w:szCs w:val="19"/>
          <w:shd w:val="clear" w:color="auto" w:fill="FFFFFF"/>
        </w:rPr>
        <w:t>—</w:t>
      </w:r>
      <w:r w:rsidRPr="002702B3">
        <w:rPr>
          <w:rFonts w:ascii="Century Gothic" w:hAnsi="Century Gothic"/>
          <w:b w:val="0"/>
          <w:i/>
          <w:color w:val="000000"/>
          <w:spacing w:val="-3"/>
          <w:sz w:val="19"/>
          <w:szCs w:val="19"/>
          <w:shd w:val="clear" w:color="auto" w:fill="FFFFFF"/>
        </w:rPr>
        <w:t>They were continually devoting themselves to the apostles’ teaching and to fellowship, to the breaking of bread and to prayer.</w:t>
      </w:r>
    </w:p>
    <w:p w:rsidR="002D0B21" w:rsidRPr="002702B3" w:rsidRDefault="002D0B21" w:rsidP="002D0B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 xml:space="preserve">Apostates would infiltrate the time together and corrupt it with their teaching and their morality.  </w:t>
      </w:r>
    </w:p>
    <w:p w:rsidR="002D0B21" w:rsidRPr="002702B3" w:rsidRDefault="002D0B21" w:rsidP="002D0B21">
      <w:pPr>
        <w:pStyle w:val="Heading3"/>
        <w:spacing w:before="120" w:beforeAutospacing="0" w:after="120" w:afterAutospacing="0"/>
        <w:ind w:left="1080"/>
        <w:jc w:val="both"/>
        <w:rPr>
          <w:rFonts w:ascii="Century Gothic" w:hAnsi="Century Gothic"/>
          <w:b w:val="0"/>
          <w:i/>
          <w:sz w:val="19"/>
          <w:szCs w:val="19"/>
        </w:rPr>
      </w:pPr>
      <w:r w:rsidRPr="002702B3">
        <w:rPr>
          <w:rFonts w:ascii="Century Gothic" w:hAnsi="Century Gothic"/>
          <w:sz w:val="19"/>
          <w:szCs w:val="19"/>
        </w:rPr>
        <w:t>I Corinthians 11:17-22</w:t>
      </w:r>
      <w:r w:rsidRPr="002702B3">
        <w:rPr>
          <w:rFonts w:ascii="Century Gothic" w:hAnsi="Century Gothic"/>
          <w:b w:val="0"/>
          <w:sz w:val="19"/>
          <w:szCs w:val="19"/>
        </w:rPr>
        <w:t>—</w:t>
      </w:r>
      <w:r w:rsidRPr="002702B3">
        <w:rPr>
          <w:rStyle w:val="prose"/>
          <w:rFonts w:ascii="Century Gothic" w:hAnsi="Century Gothic"/>
          <w:b w:val="0"/>
          <w:i/>
          <w:color w:val="000000"/>
          <w:spacing w:val="-3"/>
          <w:sz w:val="19"/>
          <w:szCs w:val="19"/>
          <w:shd w:val="clear" w:color="auto" w:fill="FFFFFF"/>
        </w:rPr>
        <w:t xml:space="preserve">But in giving this instruction, I do not praise you, because you come together not for the better but for the worse. </w:t>
      </w:r>
      <w:r w:rsidRPr="002702B3">
        <w:rPr>
          <w:rStyle w:val="verse"/>
          <w:rFonts w:ascii="Century Gothic" w:hAnsi="Century Gothic" w:cs="Arial"/>
          <w:b w:val="0"/>
          <w:bCs w:val="0"/>
          <w:i/>
          <w:color w:val="000000"/>
          <w:spacing w:val="-3"/>
          <w:sz w:val="19"/>
          <w:szCs w:val="19"/>
          <w:shd w:val="clear" w:color="auto" w:fill="FFFFFF"/>
          <w:vertAlign w:val="superscript"/>
        </w:rPr>
        <w:t>18</w:t>
      </w:r>
      <w:r w:rsidRPr="002702B3">
        <w:rPr>
          <w:rStyle w:val="verse"/>
          <w:rFonts w:ascii="Century Gothic" w:hAnsi="Century Gothic" w:cs="Arial"/>
          <w:b w:val="0"/>
          <w:bCs w:val="0"/>
          <w:i/>
          <w:color w:val="000000"/>
          <w:spacing w:val="-3"/>
          <w:sz w:val="19"/>
          <w:szCs w:val="19"/>
          <w:shd w:val="clear" w:color="auto" w:fill="FFFFFF"/>
        </w:rPr>
        <w:t xml:space="preserve"> </w:t>
      </w:r>
      <w:r w:rsidRPr="002702B3">
        <w:rPr>
          <w:rStyle w:val="prose"/>
          <w:rFonts w:ascii="Century Gothic" w:hAnsi="Century Gothic"/>
          <w:b w:val="0"/>
          <w:i/>
          <w:color w:val="000000"/>
          <w:spacing w:val="-3"/>
          <w:sz w:val="19"/>
          <w:szCs w:val="19"/>
          <w:shd w:val="clear" w:color="auto" w:fill="FFFFFF"/>
        </w:rPr>
        <w:t xml:space="preserve">For, in the first place, when you come together as a church, I hear that divisions exist among you; and in part I believe it. </w:t>
      </w:r>
      <w:r w:rsidRPr="002702B3">
        <w:rPr>
          <w:rStyle w:val="verse"/>
          <w:rFonts w:ascii="Century Gothic" w:hAnsi="Century Gothic" w:cs="Arial"/>
          <w:b w:val="0"/>
          <w:bCs w:val="0"/>
          <w:i/>
          <w:color w:val="000000"/>
          <w:spacing w:val="-3"/>
          <w:sz w:val="19"/>
          <w:szCs w:val="19"/>
          <w:shd w:val="clear" w:color="auto" w:fill="FFFFFF"/>
          <w:vertAlign w:val="superscript"/>
        </w:rPr>
        <w:t>19</w:t>
      </w:r>
      <w:r w:rsidRPr="002702B3">
        <w:rPr>
          <w:rStyle w:val="verse"/>
          <w:rFonts w:ascii="Century Gothic" w:hAnsi="Century Gothic" w:cs="Arial"/>
          <w:b w:val="0"/>
          <w:bCs w:val="0"/>
          <w:i/>
          <w:color w:val="000000"/>
          <w:spacing w:val="-3"/>
          <w:sz w:val="19"/>
          <w:szCs w:val="19"/>
          <w:shd w:val="clear" w:color="auto" w:fill="FFFFFF"/>
        </w:rPr>
        <w:t xml:space="preserve"> </w:t>
      </w:r>
      <w:r w:rsidRPr="002702B3">
        <w:rPr>
          <w:rStyle w:val="prose"/>
          <w:rFonts w:ascii="Century Gothic" w:hAnsi="Century Gothic"/>
          <w:b w:val="0"/>
          <w:i/>
          <w:color w:val="000000"/>
          <w:spacing w:val="-3"/>
          <w:sz w:val="19"/>
          <w:szCs w:val="19"/>
          <w:shd w:val="clear" w:color="auto" w:fill="FFFFFF"/>
        </w:rPr>
        <w:t>For there must also be factions among you, so that those who are approved may become evident among you.</w:t>
      </w:r>
      <w:r w:rsidR="00636D00" w:rsidRPr="002702B3">
        <w:rPr>
          <w:rStyle w:val="prose"/>
          <w:rFonts w:ascii="Century Gothic" w:hAnsi="Century Gothic"/>
          <w:b w:val="0"/>
          <w:i/>
          <w:color w:val="000000"/>
          <w:spacing w:val="-3"/>
          <w:sz w:val="19"/>
          <w:szCs w:val="19"/>
          <w:shd w:val="clear" w:color="auto" w:fill="FFFFFF"/>
        </w:rPr>
        <w:t xml:space="preserve"> </w:t>
      </w:r>
      <w:r w:rsidR="00636D00" w:rsidRPr="002702B3">
        <w:rPr>
          <w:rStyle w:val="verse"/>
          <w:rFonts w:ascii="Century Gothic" w:hAnsi="Century Gothic" w:cs="Arial"/>
          <w:b w:val="0"/>
          <w:bCs w:val="0"/>
          <w:i/>
          <w:color w:val="000000"/>
          <w:spacing w:val="-3"/>
          <w:sz w:val="19"/>
          <w:szCs w:val="19"/>
          <w:shd w:val="clear" w:color="auto" w:fill="FFFFFF"/>
          <w:vertAlign w:val="superscript"/>
        </w:rPr>
        <w:t>20</w:t>
      </w:r>
      <w:r w:rsidRPr="002702B3">
        <w:rPr>
          <w:rStyle w:val="prose"/>
          <w:rFonts w:ascii="Century Gothic" w:hAnsi="Century Gothic"/>
          <w:b w:val="0"/>
          <w:i/>
          <w:color w:val="000000"/>
          <w:spacing w:val="-3"/>
          <w:sz w:val="19"/>
          <w:szCs w:val="19"/>
          <w:shd w:val="clear" w:color="auto" w:fill="FFFFFF"/>
        </w:rPr>
        <w:t xml:space="preserve">Therefore when you meet together, it is not to eat the Lord’s Supper, </w:t>
      </w:r>
      <w:r w:rsidRPr="002702B3">
        <w:rPr>
          <w:rStyle w:val="verse"/>
          <w:rFonts w:ascii="Century Gothic" w:hAnsi="Century Gothic" w:cs="Arial"/>
          <w:b w:val="0"/>
          <w:bCs w:val="0"/>
          <w:i/>
          <w:color w:val="000000"/>
          <w:spacing w:val="-3"/>
          <w:sz w:val="19"/>
          <w:szCs w:val="19"/>
          <w:shd w:val="clear" w:color="auto" w:fill="FFFFFF"/>
          <w:vertAlign w:val="superscript"/>
        </w:rPr>
        <w:t>21</w:t>
      </w:r>
      <w:r w:rsidRPr="002702B3">
        <w:rPr>
          <w:rStyle w:val="verse"/>
          <w:rFonts w:ascii="Century Gothic" w:hAnsi="Century Gothic" w:cs="Arial"/>
          <w:b w:val="0"/>
          <w:bCs w:val="0"/>
          <w:i/>
          <w:color w:val="000000"/>
          <w:spacing w:val="-3"/>
          <w:sz w:val="19"/>
          <w:szCs w:val="19"/>
          <w:shd w:val="clear" w:color="auto" w:fill="FFFFFF"/>
        </w:rPr>
        <w:t xml:space="preserve"> </w:t>
      </w:r>
      <w:r w:rsidRPr="002702B3">
        <w:rPr>
          <w:rStyle w:val="prose"/>
          <w:rFonts w:ascii="Century Gothic" w:hAnsi="Century Gothic"/>
          <w:b w:val="0"/>
          <w:i/>
          <w:color w:val="000000"/>
          <w:spacing w:val="-3"/>
          <w:sz w:val="19"/>
          <w:szCs w:val="19"/>
          <w:shd w:val="clear" w:color="auto" w:fill="FFFFFF"/>
        </w:rPr>
        <w:t>for in your eating each one takes his own supper first; and one is hungry</w:t>
      </w:r>
      <w:r w:rsidR="006F0A01" w:rsidRPr="002702B3">
        <w:rPr>
          <w:rStyle w:val="prose"/>
          <w:rFonts w:ascii="Century Gothic" w:hAnsi="Century Gothic"/>
          <w:b w:val="0"/>
          <w:i/>
          <w:color w:val="000000"/>
          <w:spacing w:val="-3"/>
          <w:sz w:val="19"/>
          <w:szCs w:val="19"/>
          <w:shd w:val="clear" w:color="auto" w:fill="FFFFFF"/>
        </w:rPr>
        <w:t>,</w:t>
      </w:r>
      <w:r w:rsidRPr="002702B3">
        <w:rPr>
          <w:rStyle w:val="prose"/>
          <w:rFonts w:ascii="Century Gothic" w:hAnsi="Century Gothic"/>
          <w:b w:val="0"/>
          <w:i/>
          <w:color w:val="000000"/>
          <w:spacing w:val="-3"/>
          <w:sz w:val="19"/>
          <w:szCs w:val="19"/>
          <w:shd w:val="clear" w:color="auto" w:fill="FFFFFF"/>
        </w:rPr>
        <w:t xml:space="preserve"> and another is drunk. </w:t>
      </w:r>
      <w:r w:rsidRPr="002702B3">
        <w:rPr>
          <w:rStyle w:val="verse"/>
          <w:rFonts w:ascii="Century Gothic" w:hAnsi="Century Gothic" w:cs="Arial"/>
          <w:b w:val="0"/>
          <w:bCs w:val="0"/>
          <w:i/>
          <w:color w:val="000000"/>
          <w:spacing w:val="-3"/>
          <w:sz w:val="19"/>
          <w:szCs w:val="19"/>
          <w:shd w:val="clear" w:color="auto" w:fill="FFFFFF"/>
          <w:vertAlign w:val="superscript"/>
        </w:rPr>
        <w:t>22</w:t>
      </w:r>
      <w:r w:rsidRPr="002702B3">
        <w:rPr>
          <w:rStyle w:val="verse"/>
          <w:rFonts w:ascii="Century Gothic" w:hAnsi="Century Gothic" w:cs="Arial"/>
          <w:b w:val="0"/>
          <w:bCs w:val="0"/>
          <w:i/>
          <w:color w:val="000000"/>
          <w:spacing w:val="-3"/>
          <w:sz w:val="19"/>
          <w:szCs w:val="19"/>
          <w:shd w:val="clear" w:color="auto" w:fill="FFFFFF"/>
        </w:rPr>
        <w:t xml:space="preserve"> </w:t>
      </w:r>
      <w:r w:rsidRPr="002702B3">
        <w:rPr>
          <w:rStyle w:val="prose"/>
          <w:rFonts w:ascii="Century Gothic" w:hAnsi="Century Gothic"/>
          <w:b w:val="0"/>
          <w:i/>
          <w:color w:val="000000"/>
          <w:spacing w:val="-3"/>
          <w:sz w:val="19"/>
          <w:szCs w:val="19"/>
          <w:shd w:val="clear" w:color="auto" w:fill="FFFFFF"/>
        </w:rPr>
        <w:t>What! Do you not have houses in which to eat and drink? Or do you despise the church of God and shame those who have nothing? What shall I say to you? Shall I praise you? In this I will not praise you.</w:t>
      </w:r>
    </w:p>
    <w:p w:rsidR="00EF5C7E" w:rsidRPr="002702B3" w:rsidRDefault="00EF5C7E" w:rsidP="00EF5C7E">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b w:val="0"/>
          <w:sz w:val="19"/>
          <w:szCs w:val="19"/>
        </w:rPr>
        <w:t>“Immorality at the love-feast had broken out in the community to which 2 Peter was addressed, and so it seems to have done here.  These libertines in the love-feasts were like sunken reefs, waiting to shipwreck the unwary.”</w:t>
      </w:r>
      <w:r w:rsidRPr="002702B3">
        <w:rPr>
          <w:rStyle w:val="FootnoteReference"/>
          <w:rFonts w:ascii="Century Gothic" w:hAnsi="Century Gothic"/>
          <w:b w:val="0"/>
          <w:sz w:val="19"/>
          <w:szCs w:val="19"/>
        </w:rPr>
        <w:footnoteReference w:id="7"/>
      </w:r>
      <w:r w:rsidRPr="002702B3">
        <w:rPr>
          <w:rFonts w:ascii="Century Gothic" w:hAnsi="Century Gothic"/>
          <w:b w:val="0"/>
          <w:sz w:val="19"/>
          <w:szCs w:val="19"/>
        </w:rPr>
        <w:t xml:space="preserve"> –Michael Green</w:t>
      </w:r>
    </w:p>
    <w:p w:rsidR="00353210" w:rsidRPr="002702B3" w:rsidRDefault="00DD3321" w:rsidP="00353210">
      <w:pPr>
        <w:pStyle w:val="Heading3"/>
        <w:numPr>
          <w:ilvl w:val="0"/>
          <w:numId w:val="10"/>
        </w:numPr>
        <w:spacing w:before="120" w:beforeAutospacing="0" w:after="120" w:afterAutospacing="0"/>
        <w:jc w:val="both"/>
        <w:rPr>
          <w:rFonts w:ascii="Century Gothic" w:hAnsi="Century Gothic"/>
          <w:b w:val="0"/>
          <w:sz w:val="19"/>
          <w:szCs w:val="19"/>
        </w:rPr>
      </w:pPr>
      <w:r w:rsidRPr="002702B3">
        <w:rPr>
          <w:rFonts w:ascii="Century Gothic" w:hAnsi="Century Gothic" w:cs="Arial"/>
          <w:b w:val="0"/>
          <w:i/>
          <w:sz w:val="19"/>
          <w:szCs w:val="19"/>
          <w:shd w:val="clear" w:color="auto" w:fill="FFFFFF"/>
        </w:rPr>
        <w:t>Caring for themselves (</w:t>
      </w:r>
      <w:r w:rsidRPr="002702B3">
        <w:rPr>
          <w:rFonts w:ascii="Century Gothic" w:hAnsi="Century Gothic" w:cs="Arial"/>
          <w:b w:val="0"/>
          <w:bCs w:val="0"/>
          <w:color w:val="001320"/>
          <w:sz w:val="19"/>
          <w:szCs w:val="19"/>
          <w:shd w:val="clear" w:color="auto" w:fill="FFFFFF"/>
        </w:rPr>
        <w:t>poimainó)—to shepherd, to tend, to feed, to guide.  The focus is on “tending</w:t>
      </w:r>
      <w:r w:rsidR="00EF5C7E" w:rsidRPr="002702B3">
        <w:rPr>
          <w:rFonts w:ascii="Century Gothic" w:hAnsi="Century Gothic" w:cs="Arial"/>
          <w:b w:val="0"/>
          <w:bCs w:val="0"/>
          <w:color w:val="001320"/>
          <w:sz w:val="19"/>
          <w:szCs w:val="19"/>
          <w:shd w:val="clear" w:color="auto" w:fill="FFFFFF"/>
        </w:rPr>
        <w:t>,</w:t>
      </w:r>
      <w:r w:rsidRPr="002702B3">
        <w:rPr>
          <w:rFonts w:ascii="Century Gothic" w:hAnsi="Century Gothic" w:cs="Arial"/>
          <w:b w:val="0"/>
          <w:bCs w:val="0"/>
          <w:color w:val="001320"/>
          <w:sz w:val="19"/>
          <w:szCs w:val="19"/>
          <w:shd w:val="clear" w:color="auto" w:fill="FFFFFF"/>
        </w:rPr>
        <w:t>” which includes guarding, guiding</w:t>
      </w:r>
      <w:r w:rsidR="00EF5C7E" w:rsidRPr="002702B3">
        <w:rPr>
          <w:rFonts w:ascii="Century Gothic" w:hAnsi="Century Gothic" w:cs="Arial"/>
          <w:b w:val="0"/>
          <w:bCs w:val="0"/>
          <w:color w:val="001320"/>
          <w:sz w:val="19"/>
          <w:szCs w:val="19"/>
          <w:shd w:val="clear" w:color="auto" w:fill="FFFFFF"/>
        </w:rPr>
        <w:t>,</w:t>
      </w:r>
      <w:r w:rsidRPr="002702B3">
        <w:rPr>
          <w:rFonts w:ascii="Century Gothic" w:hAnsi="Century Gothic" w:cs="Arial"/>
          <w:b w:val="0"/>
          <w:bCs w:val="0"/>
          <w:color w:val="001320"/>
          <w:sz w:val="19"/>
          <w:szCs w:val="19"/>
          <w:shd w:val="clear" w:color="auto" w:fill="FFFFFF"/>
        </w:rPr>
        <w:t xml:space="preserve"> and folding the flock and is only provided (ultimately) by Jesus Christ.</w:t>
      </w:r>
      <w:r w:rsidRPr="002702B3">
        <w:rPr>
          <w:rStyle w:val="FootnoteReference"/>
          <w:rFonts w:ascii="Century Gothic" w:hAnsi="Century Gothic" w:cs="Arial"/>
          <w:b w:val="0"/>
          <w:bCs w:val="0"/>
          <w:color w:val="001320"/>
          <w:sz w:val="19"/>
          <w:szCs w:val="19"/>
          <w:shd w:val="clear" w:color="auto" w:fill="FFFFFF"/>
        </w:rPr>
        <w:footnoteReference w:id="8"/>
      </w:r>
      <w:r w:rsidRPr="002702B3">
        <w:rPr>
          <w:rFonts w:ascii="Century Gothic" w:hAnsi="Century Gothic" w:cs="Arial"/>
          <w:b w:val="0"/>
          <w:bCs w:val="0"/>
          <w:color w:val="001320"/>
          <w:sz w:val="19"/>
          <w:szCs w:val="19"/>
          <w:shd w:val="clear" w:color="auto" w:fill="FFFFFF"/>
        </w:rPr>
        <w:t xml:space="preserve">  </w:t>
      </w:r>
    </w:p>
    <w:p w:rsidR="00DD3321" w:rsidRPr="002702B3" w:rsidRDefault="00DD3321" w:rsidP="00DD33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i/>
          <w:sz w:val="19"/>
          <w:szCs w:val="19"/>
          <w:shd w:val="clear" w:color="auto" w:fill="FFFFFF"/>
        </w:rPr>
        <w:t xml:space="preserve">Devoid of the Spirit, </w:t>
      </w:r>
      <w:r w:rsidR="00EF5C7E" w:rsidRPr="002702B3">
        <w:rPr>
          <w:rFonts w:ascii="Century Gothic" w:hAnsi="Century Gothic" w:cs="Arial"/>
          <w:sz w:val="19"/>
          <w:szCs w:val="19"/>
          <w:shd w:val="clear" w:color="auto" w:fill="FFFFFF"/>
        </w:rPr>
        <w:t>v. 19</w:t>
      </w:r>
      <w:r w:rsidRPr="002702B3">
        <w:rPr>
          <w:rFonts w:ascii="Century Gothic" w:hAnsi="Century Gothic" w:cs="Arial"/>
          <w:sz w:val="19"/>
          <w:szCs w:val="19"/>
          <w:shd w:val="clear" w:color="auto" w:fill="FFFFFF"/>
        </w:rPr>
        <w:t>.</w:t>
      </w:r>
    </w:p>
    <w:p w:rsidR="00DD3321" w:rsidRPr="002702B3" w:rsidRDefault="00DD3321" w:rsidP="00DD3321">
      <w:pPr>
        <w:pStyle w:val="Heading3"/>
        <w:numPr>
          <w:ilvl w:val="1"/>
          <w:numId w:val="10"/>
        </w:numPr>
        <w:spacing w:before="120" w:beforeAutospacing="0" w:after="120" w:afterAutospacing="0"/>
        <w:ind w:left="1080"/>
        <w:jc w:val="both"/>
        <w:rPr>
          <w:rFonts w:ascii="Century Gothic" w:hAnsi="Century Gothic"/>
          <w:b w:val="0"/>
          <w:sz w:val="19"/>
          <w:szCs w:val="19"/>
        </w:rPr>
      </w:pPr>
      <w:r w:rsidRPr="002702B3">
        <w:rPr>
          <w:rFonts w:ascii="Century Gothic" w:hAnsi="Century Gothic" w:cs="Arial"/>
          <w:b w:val="0"/>
          <w:sz w:val="19"/>
          <w:szCs w:val="19"/>
          <w:shd w:val="clear" w:color="auto" w:fill="FFFFFF"/>
        </w:rPr>
        <w:t>Only left with the flesh.</w:t>
      </w:r>
    </w:p>
    <w:p w:rsidR="00DD3321" w:rsidRPr="002702B3" w:rsidRDefault="00DD3321" w:rsidP="00DD3321">
      <w:pPr>
        <w:pStyle w:val="Heading3"/>
        <w:spacing w:before="120" w:beforeAutospacing="0" w:after="120" w:afterAutospacing="0"/>
        <w:ind w:left="1080"/>
        <w:jc w:val="both"/>
        <w:rPr>
          <w:rStyle w:val="prose"/>
          <w:rFonts w:ascii="Century Gothic" w:hAnsi="Century Gothic"/>
          <w:b w:val="0"/>
          <w:i/>
          <w:color w:val="000000"/>
          <w:spacing w:val="-3"/>
          <w:sz w:val="19"/>
          <w:szCs w:val="19"/>
          <w:shd w:val="clear" w:color="auto" w:fill="FFFFFF"/>
        </w:rPr>
      </w:pPr>
      <w:r w:rsidRPr="002702B3">
        <w:rPr>
          <w:rFonts w:ascii="Century Gothic" w:hAnsi="Century Gothic" w:cs="Arial"/>
          <w:sz w:val="19"/>
          <w:szCs w:val="19"/>
          <w:shd w:val="clear" w:color="auto" w:fill="FFFFFF"/>
        </w:rPr>
        <w:t>Romans 8:5-9</w:t>
      </w:r>
      <w:r w:rsidRPr="002702B3">
        <w:rPr>
          <w:rFonts w:ascii="Century Gothic" w:hAnsi="Century Gothic" w:cs="Arial"/>
          <w:b w:val="0"/>
          <w:sz w:val="19"/>
          <w:szCs w:val="19"/>
          <w:shd w:val="clear" w:color="auto" w:fill="FFFFFF"/>
        </w:rPr>
        <w:t>—</w:t>
      </w:r>
      <w:r w:rsidRPr="002702B3">
        <w:rPr>
          <w:rStyle w:val="prose"/>
          <w:rFonts w:ascii="Century Gothic" w:hAnsi="Century Gothic"/>
          <w:b w:val="0"/>
          <w:i/>
          <w:color w:val="000000"/>
          <w:spacing w:val="-3"/>
          <w:sz w:val="19"/>
          <w:szCs w:val="19"/>
          <w:shd w:val="clear" w:color="auto" w:fill="FFFFFF"/>
        </w:rPr>
        <w:t xml:space="preserve">For those who are according to the flesh set their minds on the things of the flesh, but those who are according to the Spirit, the things of the Spirit. </w:t>
      </w:r>
      <w:r w:rsidRPr="002702B3">
        <w:rPr>
          <w:rStyle w:val="verse"/>
          <w:rFonts w:ascii="Century Gothic" w:hAnsi="Century Gothic" w:cs="Arial"/>
          <w:b w:val="0"/>
          <w:bCs w:val="0"/>
          <w:i/>
          <w:color w:val="000000"/>
          <w:spacing w:val="-3"/>
          <w:sz w:val="19"/>
          <w:szCs w:val="19"/>
          <w:shd w:val="clear" w:color="auto" w:fill="FFFFFF"/>
          <w:vertAlign w:val="superscript"/>
        </w:rPr>
        <w:t>6</w:t>
      </w:r>
      <w:r w:rsidRPr="002702B3">
        <w:rPr>
          <w:rStyle w:val="prose"/>
          <w:rFonts w:ascii="Century Gothic" w:hAnsi="Century Gothic"/>
          <w:b w:val="0"/>
          <w:i/>
          <w:color w:val="000000"/>
          <w:spacing w:val="-3"/>
          <w:sz w:val="19"/>
          <w:szCs w:val="19"/>
          <w:shd w:val="clear" w:color="auto" w:fill="FFFFFF"/>
        </w:rPr>
        <w:t xml:space="preserve">For the mind set on the flesh is death, but the mind set on the Spirit is life and peace, </w:t>
      </w:r>
      <w:r w:rsidRPr="002702B3">
        <w:rPr>
          <w:rStyle w:val="verse"/>
          <w:rFonts w:ascii="Century Gothic" w:hAnsi="Century Gothic" w:cs="Arial"/>
          <w:b w:val="0"/>
          <w:bCs w:val="0"/>
          <w:i/>
          <w:color w:val="000000"/>
          <w:spacing w:val="-3"/>
          <w:sz w:val="19"/>
          <w:szCs w:val="19"/>
          <w:shd w:val="clear" w:color="auto" w:fill="FFFFFF"/>
          <w:vertAlign w:val="superscript"/>
        </w:rPr>
        <w:t>7</w:t>
      </w:r>
      <w:r w:rsidRPr="002702B3">
        <w:rPr>
          <w:rStyle w:val="prose"/>
          <w:rFonts w:ascii="Century Gothic" w:hAnsi="Century Gothic"/>
          <w:b w:val="0"/>
          <w:i/>
          <w:color w:val="000000"/>
          <w:spacing w:val="-3"/>
          <w:sz w:val="19"/>
          <w:szCs w:val="19"/>
          <w:shd w:val="clear" w:color="auto" w:fill="FFFFFF"/>
        </w:rPr>
        <w:t xml:space="preserve">because the mind set on the flesh is hostile toward God; for it does not subject itself to the law of God, for it is not even able </w:t>
      </w:r>
      <w:r w:rsidRPr="002702B3">
        <w:rPr>
          <w:rStyle w:val="prose"/>
          <w:rFonts w:ascii="Century Gothic" w:hAnsi="Century Gothic"/>
          <w:b w:val="0"/>
          <w:i/>
          <w:iCs/>
          <w:color w:val="000000"/>
          <w:spacing w:val="-3"/>
          <w:sz w:val="19"/>
          <w:szCs w:val="19"/>
          <w:shd w:val="clear" w:color="auto" w:fill="FFFFFF"/>
        </w:rPr>
        <w:t xml:space="preserve">to do so, </w:t>
      </w:r>
      <w:r w:rsidRPr="002702B3">
        <w:rPr>
          <w:rStyle w:val="verse"/>
          <w:rFonts w:ascii="Century Gothic" w:hAnsi="Century Gothic" w:cs="Arial"/>
          <w:b w:val="0"/>
          <w:bCs w:val="0"/>
          <w:i/>
          <w:color w:val="000000"/>
          <w:spacing w:val="-3"/>
          <w:sz w:val="19"/>
          <w:szCs w:val="19"/>
          <w:shd w:val="clear" w:color="auto" w:fill="FFFFFF"/>
          <w:vertAlign w:val="superscript"/>
        </w:rPr>
        <w:t>8</w:t>
      </w:r>
      <w:r w:rsidRPr="002702B3">
        <w:rPr>
          <w:rStyle w:val="prose"/>
          <w:rFonts w:ascii="Century Gothic" w:hAnsi="Century Gothic"/>
          <w:b w:val="0"/>
          <w:i/>
          <w:color w:val="000000"/>
          <w:spacing w:val="-3"/>
          <w:sz w:val="19"/>
          <w:szCs w:val="19"/>
          <w:shd w:val="clear" w:color="auto" w:fill="FFFFFF"/>
        </w:rPr>
        <w:t xml:space="preserve">and those who are in the flesh cannot please God. </w:t>
      </w:r>
      <w:r w:rsidRPr="002702B3">
        <w:rPr>
          <w:rStyle w:val="verse"/>
          <w:rFonts w:ascii="Century Gothic" w:hAnsi="Century Gothic" w:cs="Arial"/>
          <w:b w:val="0"/>
          <w:bCs w:val="0"/>
          <w:i/>
          <w:color w:val="000000"/>
          <w:spacing w:val="-3"/>
          <w:sz w:val="19"/>
          <w:szCs w:val="19"/>
          <w:shd w:val="clear" w:color="auto" w:fill="FFFFFF"/>
          <w:vertAlign w:val="superscript"/>
        </w:rPr>
        <w:t xml:space="preserve">9 </w:t>
      </w:r>
      <w:r w:rsidRPr="002702B3">
        <w:rPr>
          <w:rStyle w:val="prose"/>
          <w:rFonts w:ascii="Century Gothic" w:hAnsi="Century Gothic"/>
          <w:b w:val="0"/>
          <w:i/>
          <w:color w:val="000000"/>
          <w:spacing w:val="-3"/>
          <w:sz w:val="19"/>
          <w:szCs w:val="19"/>
          <w:shd w:val="clear" w:color="auto" w:fill="FFFFFF"/>
        </w:rPr>
        <w:t>However, you are not in the flesh but in the Spirit, if indeed the Spirit of God dwells in you. But if anyone does not have the Spirit of Christ, he does not belong to Him.</w:t>
      </w:r>
    </w:p>
    <w:p w:rsidR="00697D26" w:rsidRPr="002702B3" w:rsidRDefault="00697D26" w:rsidP="00697D26">
      <w:pPr>
        <w:pStyle w:val="Heading3"/>
        <w:numPr>
          <w:ilvl w:val="1"/>
          <w:numId w:val="10"/>
        </w:numPr>
        <w:spacing w:before="120" w:beforeAutospacing="0" w:after="120" w:afterAutospacing="0"/>
        <w:ind w:left="1080"/>
        <w:jc w:val="both"/>
        <w:rPr>
          <w:rFonts w:ascii="Century Gothic" w:hAnsi="Century Gothic" w:cs="Arial"/>
          <w:b w:val="0"/>
          <w:sz w:val="19"/>
          <w:szCs w:val="19"/>
          <w:shd w:val="clear" w:color="auto" w:fill="FFFFFF"/>
        </w:rPr>
      </w:pPr>
      <w:r w:rsidRPr="002702B3">
        <w:rPr>
          <w:rFonts w:ascii="Century Gothic" w:hAnsi="Century Gothic" w:cs="Arial"/>
          <w:b w:val="0"/>
          <w:sz w:val="19"/>
          <w:szCs w:val="19"/>
          <w:shd w:val="clear" w:color="auto" w:fill="FFFFFF"/>
        </w:rPr>
        <w:t>They sear their own conscience.</w:t>
      </w:r>
    </w:p>
    <w:p w:rsidR="00697D26" w:rsidRPr="002702B3" w:rsidRDefault="00697D26" w:rsidP="00697D26">
      <w:pPr>
        <w:pStyle w:val="Heading3"/>
        <w:spacing w:before="120" w:beforeAutospacing="0" w:after="120" w:afterAutospacing="0"/>
        <w:ind w:left="1080"/>
        <w:jc w:val="both"/>
        <w:rPr>
          <w:rFonts w:ascii="Century Gothic" w:hAnsi="Century Gothic" w:cs="Arial"/>
          <w:b w:val="0"/>
          <w:i/>
          <w:sz w:val="19"/>
          <w:szCs w:val="19"/>
          <w:shd w:val="clear" w:color="auto" w:fill="FFFFFF"/>
        </w:rPr>
      </w:pPr>
      <w:r w:rsidRPr="002702B3">
        <w:rPr>
          <w:rFonts w:ascii="Century Gothic" w:hAnsi="Century Gothic" w:cs="Arial"/>
          <w:sz w:val="19"/>
          <w:szCs w:val="19"/>
          <w:shd w:val="clear" w:color="auto" w:fill="FFFFFF"/>
        </w:rPr>
        <w:t>1 Timothy 4:1-2</w:t>
      </w:r>
      <w:r w:rsidRPr="002702B3">
        <w:rPr>
          <w:rFonts w:ascii="Century Gothic" w:hAnsi="Century Gothic" w:cs="Arial"/>
          <w:b w:val="0"/>
          <w:sz w:val="19"/>
          <w:szCs w:val="19"/>
          <w:shd w:val="clear" w:color="auto" w:fill="FFFFFF"/>
        </w:rPr>
        <w:t>—</w:t>
      </w:r>
      <w:r w:rsidRPr="002702B3">
        <w:rPr>
          <w:rStyle w:val="prose"/>
          <w:rFonts w:ascii="Century Gothic" w:hAnsi="Century Gothic"/>
          <w:b w:val="0"/>
          <w:i/>
          <w:color w:val="000000"/>
          <w:spacing w:val="-3"/>
          <w:sz w:val="19"/>
          <w:szCs w:val="19"/>
          <w:shd w:val="clear" w:color="auto" w:fill="FFFFFF"/>
        </w:rPr>
        <w:t xml:space="preserve">But the Spirit explicitly says that in later times some will fall away from the faith, paying attention to deceitful spirits and doctrines of demons, </w:t>
      </w:r>
      <w:r w:rsidRPr="002702B3">
        <w:rPr>
          <w:rStyle w:val="verse"/>
          <w:rFonts w:ascii="Century Gothic" w:hAnsi="Century Gothic" w:cs="Arial"/>
          <w:b w:val="0"/>
          <w:bCs w:val="0"/>
          <w:i/>
          <w:color w:val="000000"/>
          <w:spacing w:val="-3"/>
          <w:sz w:val="19"/>
          <w:szCs w:val="19"/>
          <w:shd w:val="clear" w:color="auto" w:fill="FFFFFF"/>
        </w:rPr>
        <w:t xml:space="preserve">2 </w:t>
      </w:r>
      <w:r w:rsidRPr="002702B3">
        <w:rPr>
          <w:rStyle w:val="prose"/>
          <w:rFonts w:ascii="Century Gothic" w:hAnsi="Century Gothic"/>
          <w:b w:val="0"/>
          <w:i/>
          <w:color w:val="000000"/>
          <w:spacing w:val="-3"/>
          <w:sz w:val="19"/>
          <w:szCs w:val="19"/>
          <w:shd w:val="clear" w:color="auto" w:fill="FFFFFF"/>
        </w:rPr>
        <w:t>by means of the hypocrisy of liars seared in their own conscience as with a branding iron,</w:t>
      </w:r>
    </w:p>
    <w:p w:rsidR="00697D26" w:rsidRPr="002702B3" w:rsidRDefault="00697D26" w:rsidP="00697D26">
      <w:pPr>
        <w:pStyle w:val="Heading3"/>
        <w:numPr>
          <w:ilvl w:val="1"/>
          <w:numId w:val="10"/>
        </w:numPr>
        <w:spacing w:before="120" w:beforeAutospacing="0" w:after="120" w:afterAutospacing="0"/>
        <w:ind w:left="1080"/>
        <w:jc w:val="both"/>
        <w:rPr>
          <w:rFonts w:ascii="Century Gothic" w:hAnsi="Century Gothic" w:cs="Arial"/>
          <w:b w:val="0"/>
          <w:sz w:val="19"/>
          <w:szCs w:val="19"/>
          <w:shd w:val="clear" w:color="auto" w:fill="FFFFFF"/>
        </w:rPr>
      </w:pPr>
      <w:r w:rsidRPr="002702B3">
        <w:rPr>
          <w:rFonts w:ascii="Century Gothic" w:hAnsi="Century Gothic" w:cs="Arial"/>
          <w:b w:val="0"/>
          <w:sz w:val="19"/>
          <w:szCs w:val="19"/>
          <w:shd w:val="clear" w:color="auto" w:fill="FFFFFF"/>
        </w:rPr>
        <w:lastRenderedPageBreak/>
        <w:t xml:space="preserve">Their objective is not for the care of others, but </w:t>
      </w:r>
      <w:r w:rsidR="000F4D19" w:rsidRPr="002702B3">
        <w:rPr>
          <w:rFonts w:ascii="Century Gothic" w:hAnsi="Century Gothic" w:cs="Arial"/>
          <w:b w:val="0"/>
          <w:sz w:val="19"/>
          <w:szCs w:val="19"/>
          <w:shd w:val="clear" w:color="auto" w:fill="FFFFFF"/>
        </w:rPr>
        <w:t>completely</w:t>
      </w:r>
      <w:r w:rsidRPr="002702B3">
        <w:rPr>
          <w:rFonts w:ascii="Century Gothic" w:hAnsi="Century Gothic" w:cs="Arial"/>
          <w:b w:val="0"/>
          <w:sz w:val="19"/>
          <w:szCs w:val="19"/>
          <w:shd w:val="clear" w:color="auto" w:fill="FFFFFF"/>
        </w:rPr>
        <w:t xml:space="preserve"> </w:t>
      </w:r>
      <w:r w:rsidR="000F4D19" w:rsidRPr="002702B3">
        <w:rPr>
          <w:rFonts w:ascii="Century Gothic" w:hAnsi="Century Gothic" w:cs="Arial"/>
          <w:b w:val="0"/>
          <w:sz w:val="19"/>
          <w:szCs w:val="19"/>
          <w:shd w:val="clear" w:color="auto" w:fill="FFFFFF"/>
        </w:rPr>
        <w:t>self-serving</w:t>
      </w:r>
      <w:r w:rsidRPr="002702B3">
        <w:rPr>
          <w:rFonts w:ascii="Century Gothic" w:hAnsi="Century Gothic" w:cs="Arial"/>
          <w:b w:val="0"/>
          <w:sz w:val="19"/>
          <w:szCs w:val="19"/>
          <w:shd w:val="clear" w:color="auto" w:fill="FFFFFF"/>
        </w:rPr>
        <w:t xml:space="preserve">.  </w:t>
      </w:r>
    </w:p>
    <w:p w:rsidR="001F5A2C" w:rsidRPr="00E2484B" w:rsidRDefault="001F5A2C"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E2484B">
        <w:rPr>
          <w:rStyle w:val="text"/>
          <w:rFonts w:ascii="Century Gothic" w:hAnsi="Century Gothic"/>
          <w:sz w:val="24"/>
          <w:szCs w:val="20"/>
        </w:rPr>
        <w:t>C</w:t>
      </w:r>
      <w:r w:rsidR="00206651" w:rsidRPr="00E2484B">
        <w:rPr>
          <w:rStyle w:val="text"/>
          <w:rFonts w:ascii="Century Gothic" w:hAnsi="Century Gothic"/>
          <w:sz w:val="24"/>
          <w:szCs w:val="20"/>
        </w:rPr>
        <w:t>l</w:t>
      </w:r>
      <w:r w:rsidRPr="00E2484B">
        <w:rPr>
          <w:rStyle w:val="text"/>
          <w:rFonts w:ascii="Century Gothic" w:hAnsi="Century Gothic"/>
          <w:sz w:val="24"/>
          <w:szCs w:val="20"/>
        </w:rPr>
        <w:t xml:space="preserve">ouds without </w:t>
      </w:r>
      <w:r w:rsidRPr="009F2AF7">
        <w:rPr>
          <w:rStyle w:val="text"/>
          <w:rFonts w:ascii="Century Gothic" w:hAnsi="Century Gothic"/>
          <w:sz w:val="24"/>
          <w:szCs w:val="20"/>
          <w:u w:val="single"/>
        </w:rPr>
        <w:t>water</w:t>
      </w:r>
    </w:p>
    <w:p w:rsidR="001F5A2C" w:rsidRPr="002702B3" w:rsidRDefault="001F5A2C" w:rsidP="001F5A2C">
      <w:pPr>
        <w:pStyle w:val="Heading3"/>
        <w:spacing w:before="120" w:beforeAutospacing="0" w:after="120" w:afterAutospacing="0"/>
        <w:ind w:left="360"/>
        <w:jc w:val="both"/>
        <w:rPr>
          <w:rFonts w:ascii="Century Gothic" w:hAnsi="Century Gothic" w:cs="Arial"/>
          <w:i/>
          <w:color w:val="001320"/>
          <w:sz w:val="19"/>
          <w:szCs w:val="19"/>
          <w:shd w:val="clear" w:color="auto" w:fill="FFFFFF"/>
        </w:rPr>
      </w:pPr>
      <w:r w:rsidRPr="002702B3">
        <w:rPr>
          <w:rFonts w:ascii="Century Gothic" w:hAnsi="Century Gothic"/>
          <w:sz w:val="19"/>
          <w:szCs w:val="19"/>
        </w:rPr>
        <w:t>Jude 12b</w:t>
      </w:r>
      <w:r w:rsidRPr="002702B3">
        <w:rPr>
          <w:rFonts w:ascii="Century Gothic" w:hAnsi="Century Gothic"/>
          <w:b w:val="0"/>
          <w:i/>
          <w:sz w:val="19"/>
          <w:szCs w:val="19"/>
        </w:rPr>
        <w:t>—</w:t>
      </w:r>
      <w:r w:rsidRPr="002702B3">
        <w:rPr>
          <w:rFonts w:ascii="Century Gothic" w:hAnsi="Century Gothic" w:cs="Arial"/>
          <w:b w:val="0"/>
          <w:i/>
          <w:sz w:val="19"/>
          <w:szCs w:val="19"/>
          <w:shd w:val="clear" w:color="auto" w:fill="FFFFFF"/>
        </w:rPr>
        <w:t>clouds without water, carried along by winds…</w:t>
      </w:r>
    </w:p>
    <w:p w:rsidR="000F4D19" w:rsidRPr="002702B3" w:rsidRDefault="000F4D19" w:rsidP="00F77393">
      <w:pPr>
        <w:pStyle w:val="Heading3"/>
        <w:numPr>
          <w:ilvl w:val="0"/>
          <w:numId w:val="23"/>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 xml:space="preserve">There is likely nothing more disappointing </w:t>
      </w:r>
      <w:r w:rsidR="006F0A01" w:rsidRPr="002702B3">
        <w:rPr>
          <w:rStyle w:val="text"/>
          <w:rFonts w:ascii="Century Gothic" w:hAnsi="Century Gothic"/>
          <w:b w:val="0"/>
          <w:sz w:val="19"/>
          <w:szCs w:val="19"/>
        </w:rPr>
        <w:t xml:space="preserve">than </w:t>
      </w:r>
      <w:r w:rsidRPr="002702B3">
        <w:rPr>
          <w:rStyle w:val="text"/>
          <w:rFonts w:ascii="Century Gothic" w:hAnsi="Century Gothic"/>
          <w:b w:val="0"/>
          <w:sz w:val="19"/>
          <w:szCs w:val="19"/>
        </w:rPr>
        <w:t>to be in desperate need of rain, see clouds in the sky that give promise, but produce nothing.</w:t>
      </w:r>
    </w:p>
    <w:p w:rsidR="002F0360" w:rsidRPr="002702B3" w:rsidRDefault="002F0360" w:rsidP="00F77393">
      <w:pPr>
        <w:pStyle w:val="Heading3"/>
        <w:numPr>
          <w:ilvl w:val="0"/>
          <w:numId w:val="23"/>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 xml:space="preserve">The condition: parched, arid, dry, and in need, but they </w:t>
      </w:r>
      <w:r w:rsidR="006F0A01" w:rsidRPr="002702B3">
        <w:rPr>
          <w:rStyle w:val="text"/>
          <w:rFonts w:ascii="Century Gothic" w:hAnsi="Century Gothic"/>
          <w:b w:val="0"/>
          <w:sz w:val="19"/>
          <w:szCs w:val="19"/>
        </w:rPr>
        <w:t>cannot</w:t>
      </w:r>
      <w:r w:rsidRPr="002702B3">
        <w:rPr>
          <w:rStyle w:val="text"/>
          <w:rFonts w:ascii="Century Gothic" w:hAnsi="Century Gothic"/>
          <w:b w:val="0"/>
          <w:sz w:val="19"/>
          <w:szCs w:val="19"/>
        </w:rPr>
        <w:t xml:space="preserve"> offer any relief.  </w:t>
      </w:r>
    </w:p>
    <w:p w:rsidR="00F77393" w:rsidRPr="002702B3" w:rsidRDefault="002F0360" w:rsidP="00F77393">
      <w:pPr>
        <w:pStyle w:val="Heading3"/>
        <w:numPr>
          <w:ilvl w:val="0"/>
          <w:numId w:val="23"/>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The analogy brings forth a s</w:t>
      </w:r>
      <w:r w:rsidR="00F77393" w:rsidRPr="002702B3">
        <w:rPr>
          <w:rStyle w:val="text"/>
          <w:rFonts w:ascii="Century Gothic" w:hAnsi="Century Gothic"/>
          <w:b w:val="0"/>
          <w:sz w:val="19"/>
          <w:szCs w:val="19"/>
        </w:rPr>
        <w:t>piritual barrenness</w:t>
      </w:r>
      <w:r w:rsidRPr="002702B3">
        <w:rPr>
          <w:rStyle w:val="text"/>
          <w:rFonts w:ascii="Century Gothic" w:hAnsi="Century Gothic"/>
          <w:b w:val="0"/>
          <w:sz w:val="19"/>
          <w:szCs w:val="19"/>
        </w:rPr>
        <w:t xml:space="preserve"> in that they have empty claims.  </w:t>
      </w:r>
    </w:p>
    <w:p w:rsidR="002F0360" w:rsidRPr="002702B3" w:rsidRDefault="002F0360" w:rsidP="002F0360">
      <w:pPr>
        <w:pStyle w:val="Heading3"/>
        <w:numPr>
          <w:ilvl w:val="1"/>
          <w:numId w:val="23"/>
        </w:numPr>
        <w:spacing w:before="120" w:beforeAutospacing="0" w:after="120" w:afterAutospacing="0"/>
        <w:ind w:left="1080"/>
        <w:jc w:val="both"/>
        <w:rPr>
          <w:rStyle w:val="text"/>
          <w:rFonts w:ascii="Century Gothic" w:hAnsi="Century Gothic"/>
          <w:b w:val="0"/>
          <w:sz w:val="19"/>
          <w:szCs w:val="19"/>
        </w:rPr>
      </w:pPr>
      <w:r w:rsidRPr="002702B3">
        <w:rPr>
          <w:rStyle w:val="text"/>
          <w:rFonts w:ascii="Century Gothic" w:hAnsi="Century Gothic"/>
          <w:b w:val="0"/>
          <w:sz w:val="19"/>
          <w:szCs w:val="19"/>
        </w:rPr>
        <w:t xml:space="preserve">They have the appearance and words of offering something, but in reality, they are empty. </w:t>
      </w:r>
    </w:p>
    <w:p w:rsidR="00F77393" w:rsidRPr="002702B3" w:rsidRDefault="00F77393" w:rsidP="002F0360">
      <w:pPr>
        <w:pStyle w:val="Heading3"/>
        <w:numPr>
          <w:ilvl w:val="1"/>
          <w:numId w:val="23"/>
        </w:numPr>
        <w:spacing w:before="120" w:beforeAutospacing="0" w:after="120" w:afterAutospacing="0"/>
        <w:ind w:left="1080"/>
        <w:jc w:val="both"/>
        <w:rPr>
          <w:rStyle w:val="text"/>
          <w:rFonts w:ascii="Century Gothic" w:hAnsi="Century Gothic"/>
          <w:b w:val="0"/>
          <w:sz w:val="19"/>
          <w:szCs w:val="19"/>
        </w:rPr>
      </w:pPr>
      <w:r w:rsidRPr="002702B3">
        <w:rPr>
          <w:rStyle w:val="text"/>
          <w:rFonts w:ascii="Century Gothic" w:hAnsi="Century Gothic"/>
          <w:b w:val="0"/>
          <w:sz w:val="19"/>
          <w:szCs w:val="19"/>
        </w:rPr>
        <w:t xml:space="preserve">They are deceptive in their promises.  They do not produce what they claim to possess. </w:t>
      </w:r>
    </w:p>
    <w:p w:rsidR="002F0360" w:rsidRPr="002702B3" w:rsidRDefault="002F0360" w:rsidP="002F0360">
      <w:pPr>
        <w:pStyle w:val="Heading3"/>
        <w:numPr>
          <w:ilvl w:val="1"/>
          <w:numId w:val="23"/>
        </w:numPr>
        <w:spacing w:before="120" w:beforeAutospacing="0" w:after="120" w:afterAutospacing="0"/>
        <w:ind w:left="1080"/>
        <w:jc w:val="both"/>
        <w:rPr>
          <w:rStyle w:val="text"/>
          <w:rFonts w:ascii="Century Gothic" w:hAnsi="Century Gothic"/>
          <w:b w:val="0"/>
          <w:sz w:val="19"/>
          <w:szCs w:val="19"/>
        </w:rPr>
      </w:pPr>
      <w:r w:rsidRPr="002702B3">
        <w:rPr>
          <w:rStyle w:val="text"/>
          <w:rFonts w:ascii="Century Gothic" w:hAnsi="Century Gothic"/>
          <w:b w:val="0"/>
          <w:sz w:val="19"/>
          <w:szCs w:val="19"/>
        </w:rPr>
        <w:t>They are waterless and dry.</w:t>
      </w:r>
      <w:r w:rsidRPr="002702B3">
        <w:rPr>
          <w:rStyle w:val="FootnoteReference"/>
          <w:rFonts w:ascii="Century Gothic" w:hAnsi="Century Gothic"/>
          <w:b w:val="0"/>
          <w:sz w:val="19"/>
          <w:szCs w:val="19"/>
        </w:rPr>
        <w:footnoteReference w:id="9"/>
      </w:r>
    </w:p>
    <w:p w:rsidR="002F0360" w:rsidRPr="002702B3" w:rsidRDefault="002F0360" w:rsidP="002F0360">
      <w:pPr>
        <w:shd w:val="clear" w:color="auto" w:fill="FFFFFF"/>
        <w:ind w:left="1080"/>
        <w:jc w:val="both"/>
        <w:rPr>
          <w:rFonts w:ascii="Century Gothic" w:eastAsia="Times New Roman" w:hAnsi="Century Gothic"/>
          <w:color w:val="000000"/>
          <w:spacing w:val="-3"/>
          <w:sz w:val="19"/>
          <w:szCs w:val="19"/>
          <w:bdr w:val="none" w:sz="0" w:space="0" w:color="auto"/>
        </w:rPr>
      </w:pPr>
      <w:r w:rsidRPr="002702B3">
        <w:rPr>
          <w:rStyle w:val="text"/>
          <w:rFonts w:ascii="Century Gothic" w:hAnsi="Century Gothic"/>
          <w:b/>
          <w:sz w:val="19"/>
          <w:szCs w:val="19"/>
        </w:rPr>
        <w:t>Proverbs 25:14</w:t>
      </w:r>
      <w:r w:rsidRPr="002702B3">
        <w:rPr>
          <w:rStyle w:val="text"/>
          <w:rFonts w:ascii="Century Gothic" w:hAnsi="Century Gothic"/>
          <w:sz w:val="19"/>
          <w:szCs w:val="19"/>
        </w:rPr>
        <w:t>—</w:t>
      </w:r>
      <w:r w:rsidRPr="002702B3">
        <w:rPr>
          <w:rFonts w:ascii="Century Gothic" w:eastAsia="Times New Roman" w:hAnsi="Century Gothic"/>
          <w:i/>
          <w:iCs/>
          <w:color w:val="000000"/>
          <w:spacing w:val="-3"/>
          <w:sz w:val="19"/>
          <w:szCs w:val="19"/>
          <w:bdr w:val="none" w:sz="0" w:space="0" w:color="auto"/>
        </w:rPr>
        <w:t xml:space="preserve">Like </w:t>
      </w:r>
      <w:r w:rsidRPr="002702B3">
        <w:rPr>
          <w:rFonts w:ascii="Century Gothic" w:eastAsia="Times New Roman" w:hAnsi="Century Gothic"/>
          <w:i/>
          <w:color w:val="000000"/>
          <w:spacing w:val="-3"/>
          <w:sz w:val="19"/>
          <w:szCs w:val="19"/>
          <w:bdr w:val="none" w:sz="0" w:space="0" w:color="auto"/>
        </w:rPr>
        <w:t xml:space="preserve">clouds and wind without rain </w:t>
      </w:r>
      <w:r w:rsidR="006F0A01" w:rsidRPr="002702B3">
        <w:rPr>
          <w:rFonts w:ascii="Century Gothic" w:eastAsia="Times New Roman" w:hAnsi="Century Gothic"/>
          <w:i/>
          <w:color w:val="000000"/>
          <w:spacing w:val="-3"/>
          <w:sz w:val="19"/>
          <w:szCs w:val="19"/>
          <w:bdr w:val="none" w:sz="0" w:space="0" w:color="auto"/>
        </w:rPr>
        <w:t>is</w:t>
      </w:r>
      <w:r w:rsidRPr="002702B3">
        <w:rPr>
          <w:rFonts w:ascii="Century Gothic" w:eastAsia="Times New Roman" w:hAnsi="Century Gothic"/>
          <w:i/>
          <w:color w:val="000000"/>
          <w:spacing w:val="-3"/>
          <w:sz w:val="19"/>
          <w:szCs w:val="19"/>
          <w:bdr w:val="none" w:sz="0" w:space="0" w:color="auto"/>
        </w:rPr>
        <w:t xml:space="preserve"> a man who boasts of his gifts falsely.</w:t>
      </w:r>
    </w:p>
    <w:p w:rsidR="00EC7642" w:rsidRPr="002702B3" w:rsidRDefault="00EC7642" w:rsidP="00F77393">
      <w:pPr>
        <w:pStyle w:val="Heading3"/>
        <w:numPr>
          <w:ilvl w:val="0"/>
          <w:numId w:val="23"/>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They are carried along by the winds.  They blow in and blow out with no benefit.</w:t>
      </w:r>
    </w:p>
    <w:p w:rsidR="00DC7B96" w:rsidRPr="002702B3" w:rsidRDefault="00DC7B96" w:rsidP="00DC7B96">
      <w:pPr>
        <w:pStyle w:val="Heading3"/>
        <w:spacing w:before="120" w:beforeAutospacing="0" w:after="120" w:afterAutospacing="0"/>
        <w:ind w:left="720"/>
        <w:jc w:val="both"/>
        <w:rPr>
          <w:rStyle w:val="text"/>
          <w:rFonts w:ascii="Century Gothic" w:hAnsi="Century Gothic"/>
          <w:b w:val="0"/>
          <w:i/>
          <w:sz w:val="19"/>
          <w:szCs w:val="19"/>
        </w:rPr>
      </w:pPr>
      <w:r w:rsidRPr="002702B3">
        <w:rPr>
          <w:rStyle w:val="text"/>
          <w:rFonts w:ascii="Century Gothic" w:hAnsi="Century Gothic"/>
          <w:sz w:val="19"/>
          <w:szCs w:val="19"/>
        </w:rPr>
        <w:t>2 Peter 2:17</w:t>
      </w:r>
      <w:r w:rsidRPr="002702B3">
        <w:rPr>
          <w:rStyle w:val="text"/>
          <w:rFonts w:ascii="Century Gothic" w:hAnsi="Century Gothic"/>
          <w:b w:val="0"/>
          <w:i/>
          <w:sz w:val="19"/>
          <w:szCs w:val="19"/>
        </w:rPr>
        <w:t>—</w:t>
      </w:r>
      <w:r w:rsidRPr="002702B3">
        <w:rPr>
          <w:rFonts w:ascii="Century Gothic" w:hAnsi="Century Gothic"/>
          <w:b w:val="0"/>
          <w:i/>
          <w:color w:val="000000"/>
          <w:spacing w:val="-3"/>
          <w:sz w:val="19"/>
          <w:szCs w:val="19"/>
          <w:shd w:val="clear" w:color="auto" w:fill="FFFFFF"/>
        </w:rPr>
        <w:t xml:space="preserve"> These are springs without water and mists </w:t>
      </w:r>
      <w:r w:rsidRPr="002702B3">
        <w:rPr>
          <w:rFonts w:ascii="Century Gothic" w:hAnsi="Century Gothic"/>
          <w:b w:val="0"/>
          <w:i/>
          <w:color w:val="000000"/>
          <w:spacing w:val="-3"/>
          <w:sz w:val="19"/>
          <w:szCs w:val="19"/>
          <w:u w:val="single"/>
          <w:shd w:val="clear" w:color="auto" w:fill="FFFFFF"/>
        </w:rPr>
        <w:t>driven by a storm</w:t>
      </w:r>
      <w:r w:rsidRPr="002702B3">
        <w:rPr>
          <w:rFonts w:ascii="Century Gothic" w:hAnsi="Century Gothic"/>
          <w:b w:val="0"/>
          <w:i/>
          <w:color w:val="000000"/>
          <w:spacing w:val="-3"/>
          <w:sz w:val="19"/>
          <w:szCs w:val="19"/>
          <w:shd w:val="clear" w:color="auto" w:fill="FFFFFF"/>
        </w:rPr>
        <w:t>, for whom the black darkness has been reserved.</w:t>
      </w:r>
    </w:p>
    <w:p w:rsidR="00EC7642" w:rsidRPr="002702B3" w:rsidRDefault="00EC7642" w:rsidP="00F77393">
      <w:pPr>
        <w:pStyle w:val="Heading3"/>
        <w:numPr>
          <w:ilvl w:val="0"/>
          <w:numId w:val="23"/>
        </w:numPr>
        <w:spacing w:before="120" w:beforeAutospacing="0" w:after="120" w:afterAutospacing="0"/>
        <w:jc w:val="both"/>
        <w:rPr>
          <w:rStyle w:val="text"/>
          <w:rFonts w:ascii="Century Gothic" w:hAnsi="Century Gothic"/>
          <w:b w:val="0"/>
          <w:sz w:val="19"/>
          <w:szCs w:val="19"/>
        </w:rPr>
      </w:pPr>
      <w:r w:rsidRPr="002702B3">
        <w:rPr>
          <w:rStyle w:val="text"/>
          <w:rFonts w:ascii="Century Gothic" w:hAnsi="Century Gothic"/>
          <w:b w:val="0"/>
          <w:sz w:val="19"/>
          <w:szCs w:val="19"/>
        </w:rPr>
        <w:t xml:space="preserve">Jesus makes a comparison </w:t>
      </w:r>
      <w:r w:rsidR="0075012A" w:rsidRPr="002702B3">
        <w:rPr>
          <w:rStyle w:val="text"/>
          <w:rFonts w:ascii="Century Gothic" w:hAnsi="Century Gothic"/>
          <w:b w:val="0"/>
          <w:sz w:val="19"/>
          <w:szCs w:val="19"/>
        </w:rPr>
        <w:t xml:space="preserve">with the same word </w:t>
      </w:r>
      <w:r w:rsidRPr="002702B3">
        <w:rPr>
          <w:rStyle w:val="text"/>
          <w:rFonts w:ascii="Century Gothic" w:hAnsi="Century Gothic"/>
          <w:b w:val="0"/>
          <w:sz w:val="19"/>
          <w:szCs w:val="19"/>
        </w:rPr>
        <w:t>to demons who wander in a dry and waterless place.</w:t>
      </w:r>
    </w:p>
    <w:p w:rsidR="00EC7642" w:rsidRPr="002702B3" w:rsidRDefault="00EC7642" w:rsidP="00EC7642">
      <w:pPr>
        <w:pStyle w:val="Heading3"/>
        <w:spacing w:before="120" w:beforeAutospacing="0" w:after="120" w:afterAutospacing="0"/>
        <w:ind w:left="720"/>
        <w:jc w:val="both"/>
        <w:rPr>
          <w:rStyle w:val="red-letter"/>
          <w:rFonts w:ascii="Century Gothic" w:hAnsi="Century Gothic"/>
          <w:b w:val="0"/>
          <w:i/>
          <w:color w:val="000000"/>
          <w:spacing w:val="-3"/>
          <w:sz w:val="19"/>
          <w:szCs w:val="19"/>
          <w:shd w:val="clear" w:color="auto" w:fill="FFFFFF"/>
        </w:rPr>
      </w:pPr>
      <w:r w:rsidRPr="002702B3">
        <w:rPr>
          <w:rStyle w:val="text"/>
          <w:rFonts w:ascii="Century Gothic" w:hAnsi="Century Gothic"/>
          <w:sz w:val="19"/>
          <w:szCs w:val="19"/>
        </w:rPr>
        <w:t>Luke 11:24-26</w:t>
      </w:r>
      <w:r w:rsidRPr="002702B3">
        <w:rPr>
          <w:rStyle w:val="text"/>
          <w:rFonts w:ascii="Century Gothic" w:hAnsi="Century Gothic"/>
          <w:b w:val="0"/>
          <w:i/>
          <w:sz w:val="19"/>
          <w:szCs w:val="19"/>
        </w:rPr>
        <w:t>—</w:t>
      </w:r>
      <w:r w:rsidRPr="002702B3">
        <w:rPr>
          <w:rStyle w:val="red-letter"/>
          <w:rFonts w:ascii="Century Gothic" w:hAnsi="Century Gothic"/>
          <w:b w:val="0"/>
          <w:i/>
          <w:color w:val="000000"/>
          <w:spacing w:val="-3"/>
          <w:sz w:val="19"/>
          <w:szCs w:val="19"/>
          <w:shd w:val="clear" w:color="auto" w:fill="FFFFFF"/>
        </w:rPr>
        <w:t xml:space="preserve">“When the unclean spirit goes out of a man, it passes through </w:t>
      </w:r>
      <w:r w:rsidRPr="002702B3">
        <w:rPr>
          <w:rStyle w:val="red-letter"/>
          <w:rFonts w:ascii="Century Gothic" w:hAnsi="Century Gothic"/>
          <w:b w:val="0"/>
          <w:i/>
          <w:color w:val="000000"/>
          <w:spacing w:val="-3"/>
          <w:sz w:val="19"/>
          <w:szCs w:val="19"/>
          <w:u w:val="single"/>
          <w:shd w:val="clear" w:color="auto" w:fill="FFFFFF"/>
        </w:rPr>
        <w:t>waterless places</w:t>
      </w:r>
      <w:r w:rsidRPr="002702B3">
        <w:rPr>
          <w:rStyle w:val="red-letter"/>
          <w:rFonts w:ascii="Century Gothic" w:hAnsi="Century Gothic"/>
          <w:b w:val="0"/>
          <w:i/>
          <w:color w:val="000000"/>
          <w:spacing w:val="-3"/>
          <w:sz w:val="19"/>
          <w:szCs w:val="19"/>
          <w:shd w:val="clear" w:color="auto" w:fill="FFFFFF"/>
        </w:rPr>
        <w:t xml:space="preserve"> seeking rest, and not finding any, it says, ‘I will return to my house from which I came.’</w:t>
      </w:r>
      <w:r w:rsidRPr="002702B3">
        <w:rPr>
          <w:rStyle w:val="prose"/>
          <w:rFonts w:ascii="Century Gothic" w:hAnsi="Century Gothic"/>
          <w:b w:val="0"/>
          <w:i/>
          <w:color w:val="000000"/>
          <w:spacing w:val="-3"/>
          <w:sz w:val="19"/>
          <w:szCs w:val="19"/>
          <w:shd w:val="clear" w:color="auto" w:fill="FFFFFF"/>
        </w:rPr>
        <w:t xml:space="preserve"> </w:t>
      </w:r>
      <w:r w:rsidRPr="002702B3">
        <w:rPr>
          <w:rStyle w:val="verse"/>
          <w:rFonts w:ascii="Century Gothic" w:hAnsi="Century Gothic" w:cs="Arial"/>
          <w:b w:val="0"/>
          <w:bCs w:val="0"/>
          <w:i/>
          <w:color w:val="000000"/>
          <w:spacing w:val="-3"/>
          <w:sz w:val="19"/>
          <w:szCs w:val="19"/>
          <w:shd w:val="clear" w:color="auto" w:fill="FFFFFF"/>
          <w:vertAlign w:val="superscript"/>
        </w:rPr>
        <w:t>25</w:t>
      </w:r>
      <w:r w:rsidRPr="002702B3">
        <w:rPr>
          <w:rStyle w:val="verse"/>
          <w:rFonts w:ascii="Century Gothic" w:hAnsi="Century Gothic" w:cs="Arial"/>
          <w:b w:val="0"/>
          <w:bCs w:val="0"/>
          <w:i/>
          <w:color w:val="000000"/>
          <w:spacing w:val="-3"/>
          <w:sz w:val="19"/>
          <w:szCs w:val="19"/>
          <w:shd w:val="clear" w:color="auto" w:fill="FFFFFF"/>
        </w:rPr>
        <w:t xml:space="preserve"> </w:t>
      </w:r>
      <w:r w:rsidRPr="002702B3">
        <w:rPr>
          <w:rStyle w:val="red-letter"/>
          <w:rFonts w:ascii="Century Gothic" w:hAnsi="Century Gothic"/>
          <w:b w:val="0"/>
          <w:i/>
          <w:color w:val="000000"/>
          <w:spacing w:val="-3"/>
          <w:sz w:val="19"/>
          <w:szCs w:val="19"/>
          <w:shd w:val="clear" w:color="auto" w:fill="FFFFFF"/>
        </w:rPr>
        <w:t>And when it comes, it finds it swept and put in order.</w:t>
      </w:r>
      <w:r w:rsidRPr="002702B3">
        <w:rPr>
          <w:rStyle w:val="prose"/>
          <w:rFonts w:ascii="Century Gothic" w:hAnsi="Century Gothic"/>
          <w:b w:val="0"/>
          <w:i/>
          <w:color w:val="000000"/>
          <w:spacing w:val="-3"/>
          <w:sz w:val="19"/>
          <w:szCs w:val="19"/>
          <w:shd w:val="clear" w:color="auto" w:fill="FFFFFF"/>
        </w:rPr>
        <w:t xml:space="preserve"> </w:t>
      </w:r>
      <w:r w:rsidRPr="002702B3">
        <w:rPr>
          <w:rStyle w:val="verse"/>
          <w:rFonts w:ascii="Century Gothic" w:hAnsi="Century Gothic" w:cs="Arial"/>
          <w:b w:val="0"/>
          <w:bCs w:val="0"/>
          <w:i/>
          <w:color w:val="000000"/>
          <w:spacing w:val="-3"/>
          <w:sz w:val="19"/>
          <w:szCs w:val="19"/>
          <w:shd w:val="clear" w:color="auto" w:fill="FFFFFF"/>
        </w:rPr>
        <w:t xml:space="preserve">26 </w:t>
      </w:r>
      <w:r w:rsidRPr="002702B3">
        <w:rPr>
          <w:rStyle w:val="red-letter"/>
          <w:rFonts w:ascii="Century Gothic" w:hAnsi="Century Gothic"/>
          <w:b w:val="0"/>
          <w:i/>
          <w:color w:val="000000"/>
          <w:spacing w:val="-3"/>
          <w:sz w:val="19"/>
          <w:szCs w:val="19"/>
          <w:shd w:val="clear" w:color="auto" w:fill="FFFFFF"/>
        </w:rPr>
        <w:t xml:space="preserve">Then it goes and takes </w:t>
      </w:r>
      <w:r w:rsidRPr="002702B3">
        <w:rPr>
          <w:rStyle w:val="red-letter"/>
          <w:rFonts w:ascii="Century Gothic" w:hAnsi="Century Gothic"/>
          <w:b w:val="0"/>
          <w:i/>
          <w:iCs/>
          <w:color w:val="000000"/>
          <w:spacing w:val="-3"/>
          <w:sz w:val="19"/>
          <w:szCs w:val="19"/>
          <w:shd w:val="clear" w:color="auto" w:fill="FFFFFF"/>
        </w:rPr>
        <w:t xml:space="preserve">along </w:t>
      </w:r>
      <w:r w:rsidRPr="002702B3">
        <w:rPr>
          <w:rStyle w:val="red-letter"/>
          <w:rFonts w:ascii="Century Gothic" w:hAnsi="Century Gothic"/>
          <w:b w:val="0"/>
          <w:i/>
          <w:color w:val="000000"/>
          <w:spacing w:val="-3"/>
          <w:sz w:val="19"/>
          <w:szCs w:val="19"/>
          <w:shd w:val="clear" w:color="auto" w:fill="FFFFFF"/>
        </w:rPr>
        <w:t xml:space="preserve">seven other spirits more evil than itself, and they go in and live there; and the last state of that man becomes worse than the first.”  </w:t>
      </w:r>
    </w:p>
    <w:p w:rsidR="00EC7642" w:rsidRPr="002702B3" w:rsidRDefault="00EC7642" w:rsidP="00EC7642">
      <w:pPr>
        <w:pStyle w:val="Heading3"/>
        <w:spacing w:before="120" w:beforeAutospacing="0" w:after="120" w:afterAutospacing="0"/>
        <w:ind w:left="720"/>
        <w:jc w:val="both"/>
        <w:rPr>
          <w:rStyle w:val="text"/>
          <w:rFonts w:ascii="Century Gothic" w:hAnsi="Century Gothic"/>
          <w:b w:val="0"/>
          <w:i/>
          <w:sz w:val="19"/>
          <w:szCs w:val="19"/>
        </w:rPr>
      </w:pPr>
      <w:r w:rsidRPr="002702B3">
        <w:rPr>
          <w:rStyle w:val="red-letter"/>
          <w:rFonts w:ascii="Century Gothic" w:hAnsi="Century Gothic"/>
          <w:color w:val="000000"/>
          <w:spacing w:val="-3"/>
          <w:sz w:val="19"/>
          <w:szCs w:val="19"/>
          <w:shd w:val="clear" w:color="auto" w:fill="FFFFFF"/>
        </w:rPr>
        <w:t>Matthew 12:43</w:t>
      </w:r>
      <w:r w:rsidRPr="002702B3">
        <w:rPr>
          <w:rStyle w:val="red-letter"/>
          <w:rFonts w:ascii="Century Gothic" w:hAnsi="Century Gothic"/>
          <w:b w:val="0"/>
          <w:i/>
          <w:color w:val="000000"/>
          <w:spacing w:val="-3"/>
          <w:sz w:val="19"/>
          <w:szCs w:val="19"/>
          <w:shd w:val="clear" w:color="auto" w:fill="FFFFFF"/>
        </w:rPr>
        <w:t>--</w:t>
      </w:r>
      <w:r w:rsidRPr="002702B3">
        <w:rPr>
          <w:rFonts w:ascii="Century Gothic" w:hAnsi="Century Gothic"/>
          <w:b w:val="0"/>
          <w:i/>
          <w:color w:val="000000"/>
          <w:spacing w:val="-3"/>
          <w:sz w:val="19"/>
          <w:szCs w:val="19"/>
          <w:shd w:val="clear" w:color="auto" w:fill="FFFFFF"/>
        </w:rPr>
        <w:t xml:space="preserve"> Now when the unclean spirit goes out of a man, it passes through </w:t>
      </w:r>
      <w:r w:rsidRPr="002702B3">
        <w:rPr>
          <w:rFonts w:ascii="Century Gothic" w:hAnsi="Century Gothic"/>
          <w:b w:val="0"/>
          <w:i/>
          <w:color w:val="000000"/>
          <w:spacing w:val="-3"/>
          <w:sz w:val="19"/>
          <w:szCs w:val="19"/>
          <w:u w:val="single"/>
          <w:shd w:val="clear" w:color="auto" w:fill="FFFFFF"/>
        </w:rPr>
        <w:t>waterless places</w:t>
      </w:r>
      <w:r w:rsidRPr="002702B3">
        <w:rPr>
          <w:rFonts w:ascii="Century Gothic" w:hAnsi="Century Gothic"/>
          <w:b w:val="0"/>
          <w:i/>
          <w:color w:val="000000"/>
          <w:spacing w:val="-3"/>
          <w:sz w:val="19"/>
          <w:szCs w:val="19"/>
          <w:shd w:val="clear" w:color="auto" w:fill="FFFFFF"/>
        </w:rPr>
        <w:t xml:space="preserve"> seeking rest, and does not find </w:t>
      </w:r>
      <w:r w:rsidRPr="002702B3">
        <w:rPr>
          <w:rFonts w:ascii="Century Gothic" w:hAnsi="Century Gothic"/>
          <w:b w:val="0"/>
          <w:i/>
          <w:iCs/>
          <w:color w:val="000000"/>
          <w:spacing w:val="-3"/>
          <w:sz w:val="19"/>
          <w:szCs w:val="19"/>
          <w:shd w:val="clear" w:color="auto" w:fill="FFFFFF"/>
        </w:rPr>
        <w:t>it.</w:t>
      </w:r>
    </w:p>
    <w:p w:rsidR="00F77393" w:rsidRDefault="0075012A" w:rsidP="0075012A">
      <w:pPr>
        <w:pStyle w:val="Heading3"/>
        <w:numPr>
          <w:ilvl w:val="0"/>
          <w:numId w:val="23"/>
        </w:numPr>
        <w:spacing w:before="120" w:beforeAutospacing="0" w:after="120" w:afterAutospacing="0"/>
        <w:jc w:val="both"/>
        <w:rPr>
          <w:rFonts w:ascii="Century Gothic" w:hAnsi="Century Gothic"/>
          <w:b w:val="0"/>
          <w:sz w:val="19"/>
          <w:szCs w:val="19"/>
        </w:rPr>
      </w:pPr>
      <w:r w:rsidRPr="002702B3">
        <w:rPr>
          <w:rFonts w:ascii="Century Gothic" w:hAnsi="Century Gothic"/>
          <w:b w:val="0"/>
          <w:sz w:val="19"/>
          <w:szCs w:val="19"/>
        </w:rPr>
        <w:t xml:space="preserve">Do not miss the connection between demons and Jude’s reference to apostate false teachers.  </w:t>
      </w:r>
    </w:p>
    <w:p w:rsidR="009F2AF7" w:rsidRDefault="009F2AF7" w:rsidP="009F2AF7">
      <w:pPr>
        <w:pStyle w:val="Heading3"/>
        <w:spacing w:before="120" w:beforeAutospacing="0" w:after="120" w:afterAutospacing="0"/>
        <w:ind w:left="720"/>
        <w:jc w:val="both"/>
        <w:rPr>
          <w:rFonts w:ascii="Century Gothic" w:hAnsi="Century Gothic"/>
          <w:b w:val="0"/>
          <w:sz w:val="19"/>
          <w:szCs w:val="19"/>
        </w:rPr>
      </w:pPr>
    </w:p>
    <w:p w:rsidR="009F2AF7" w:rsidRPr="002702B3" w:rsidRDefault="009F2AF7" w:rsidP="009F2AF7">
      <w:pPr>
        <w:pStyle w:val="Heading3"/>
        <w:spacing w:before="120" w:beforeAutospacing="0" w:after="120" w:afterAutospacing="0"/>
        <w:ind w:left="720"/>
        <w:jc w:val="both"/>
        <w:rPr>
          <w:rFonts w:ascii="Century Gothic" w:hAnsi="Century Gothic"/>
          <w:b w:val="0"/>
          <w:sz w:val="19"/>
          <w:szCs w:val="19"/>
        </w:rPr>
      </w:pPr>
    </w:p>
    <w:p w:rsidR="001F5A2C" w:rsidRPr="00E2484B" w:rsidRDefault="001F5A2C"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bookmarkStart w:id="0" w:name="_GoBack"/>
      <w:r w:rsidRPr="009F2AF7">
        <w:rPr>
          <w:rStyle w:val="text"/>
          <w:rFonts w:ascii="Century Gothic" w:hAnsi="Century Gothic"/>
          <w:sz w:val="24"/>
          <w:szCs w:val="20"/>
          <w:u w:val="single"/>
        </w:rPr>
        <w:lastRenderedPageBreak/>
        <w:t>Fruitless</w:t>
      </w:r>
      <w:bookmarkEnd w:id="0"/>
      <w:r w:rsidRPr="00E2484B">
        <w:rPr>
          <w:rStyle w:val="text"/>
          <w:rFonts w:ascii="Century Gothic" w:hAnsi="Century Gothic"/>
          <w:sz w:val="24"/>
          <w:szCs w:val="20"/>
        </w:rPr>
        <w:t xml:space="preserve"> trees</w:t>
      </w:r>
    </w:p>
    <w:p w:rsidR="001F5A2C" w:rsidRPr="009F2AF7" w:rsidRDefault="00F77393" w:rsidP="001F5A2C">
      <w:pPr>
        <w:pStyle w:val="Heading3"/>
        <w:spacing w:before="120" w:beforeAutospacing="0" w:after="120" w:afterAutospacing="0"/>
        <w:ind w:left="360"/>
        <w:jc w:val="both"/>
        <w:rPr>
          <w:rFonts w:ascii="Century Gothic" w:hAnsi="Century Gothic" w:cs="Arial"/>
          <w:i/>
          <w:color w:val="001320"/>
          <w:sz w:val="18"/>
          <w:szCs w:val="18"/>
          <w:shd w:val="clear" w:color="auto" w:fill="FFFFFF"/>
        </w:rPr>
      </w:pPr>
      <w:r w:rsidRPr="009F2AF7">
        <w:rPr>
          <w:rFonts w:ascii="Century Gothic" w:hAnsi="Century Gothic"/>
          <w:sz w:val="18"/>
          <w:szCs w:val="18"/>
        </w:rPr>
        <w:t>Jude 12c</w:t>
      </w:r>
      <w:r w:rsidRPr="009F2AF7">
        <w:rPr>
          <w:rFonts w:ascii="Century Gothic" w:hAnsi="Century Gothic"/>
          <w:b w:val="0"/>
          <w:sz w:val="18"/>
          <w:szCs w:val="18"/>
        </w:rPr>
        <w:t>—</w:t>
      </w:r>
      <w:r w:rsidRPr="009F2AF7">
        <w:rPr>
          <w:rFonts w:ascii="Century Gothic" w:hAnsi="Century Gothic" w:cs="Arial"/>
          <w:b w:val="0"/>
          <w:i/>
          <w:sz w:val="18"/>
          <w:szCs w:val="18"/>
          <w:shd w:val="clear" w:color="auto" w:fill="FFFFFF"/>
        </w:rPr>
        <w:t>autumn trees without fruit, doubly dead, uprooted;</w:t>
      </w:r>
    </w:p>
    <w:p w:rsidR="0075012A" w:rsidRPr="009F2AF7" w:rsidRDefault="0075012A"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Harvest for many crops typically occurs in the fall</w:t>
      </w:r>
      <w:r w:rsidR="00EF5C7E" w:rsidRPr="009F2AF7">
        <w:rPr>
          <w:rStyle w:val="text"/>
          <w:rFonts w:ascii="Century Gothic" w:hAnsi="Century Gothic"/>
          <w:b w:val="0"/>
          <w:sz w:val="18"/>
          <w:szCs w:val="18"/>
        </w:rPr>
        <w:t>, literally, “end of the fruiting”</w:t>
      </w:r>
      <w:r w:rsidR="00EF5C7E" w:rsidRPr="009F2AF7">
        <w:rPr>
          <w:rStyle w:val="FootnoteReference"/>
          <w:rFonts w:ascii="Century Gothic" w:hAnsi="Century Gothic"/>
          <w:b w:val="0"/>
          <w:sz w:val="18"/>
          <w:szCs w:val="18"/>
        </w:rPr>
        <w:footnoteReference w:id="10"/>
      </w:r>
      <w:r w:rsidRPr="009F2AF7">
        <w:rPr>
          <w:rStyle w:val="text"/>
          <w:rFonts w:ascii="Century Gothic" w:hAnsi="Century Gothic"/>
          <w:b w:val="0"/>
          <w:sz w:val="18"/>
          <w:szCs w:val="18"/>
        </w:rPr>
        <w:t xml:space="preserve">. </w:t>
      </w:r>
    </w:p>
    <w:p w:rsidR="00DC7B96" w:rsidRPr="009F2AF7" w:rsidRDefault="00DC7B96"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 xml:space="preserve">There is an eager expectation of what should occur during harvest season.  They ought to be loaded with fruit. </w:t>
      </w:r>
    </w:p>
    <w:p w:rsidR="0075012A" w:rsidRPr="009F2AF7" w:rsidRDefault="0075012A"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 xml:space="preserve">In an earlier, largely agrarian culture, the lack of produce from a harvest could be devastating and create a significant hardship. </w:t>
      </w:r>
    </w:p>
    <w:p w:rsidR="0075012A" w:rsidRPr="009F2AF7" w:rsidRDefault="0075012A"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One would have to wait a whole year for another “bite at the apple”.</w:t>
      </w:r>
    </w:p>
    <w:p w:rsidR="0075012A" w:rsidRPr="009F2AF7" w:rsidRDefault="0075012A"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 xml:space="preserve">That analogy likely had significant weight.  </w:t>
      </w:r>
    </w:p>
    <w:p w:rsidR="0075012A" w:rsidRPr="009F2AF7" w:rsidRDefault="0075012A" w:rsidP="00DA0E7A">
      <w:pPr>
        <w:pStyle w:val="Heading3"/>
        <w:numPr>
          <w:ilvl w:val="1"/>
          <w:numId w:val="24"/>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 xml:space="preserve">Autumn trees without fruit and a barrenness that came with it would have been weighty and significant. </w:t>
      </w:r>
    </w:p>
    <w:p w:rsidR="00F77393" w:rsidRPr="009F2AF7" w:rsidRDefault="0075012A" w:rsidP="00DA0E7A">
      <w:pPr>
        <w:pStyle w:val="Heading3"/>
        <w:numPr>
          <w:ilvl w:val="1"/>
          <w:numId w:val="24"/>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 xml:space="preserve">The analogy hit home. </w:t>
      </w:r>
    </w:p>
    <w:p w:rsidR="0075012A" w:rsidRPr="009F2AF7" w:rsidRDefault="0075012A"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They were doubly dead, uprooted.</w:t>
      </w:r>
    </w:p>
    <w:p w:rsidR="0075012A" w:rsidRPr="009F2AF7" w:rsidRDefault="0075012A" w:rsidP="00C825B2">
      <w:pPr>
        <w:pStyle w:val="Heading3"/>
        <w:numPr>
          <w:ilvl w:val="1"/>
          <w:numId w:val="24"/>
        </w:numPr>
        <w:spacing w:before="120" w:beforeAutospacing="0" w:after="120" w:afterAutospacing="0"/>
        <w:ind w:left="1080"/>
        <w:rPr>
          <w:rStyle w:val="text"/>
          <w:rFonts w:ascii="Century Gothic" w:hAnsi="Century Gothic"/>
          <w:b w:val="0"/>
          <w:sz w:val="18"/>
          <w:szCs w:val="18"/>
        </w:rPr>
      </w:pPr>
      <w:r w:rsidRPr="009F2AF7">
        <w:rPr>
          <w:rStyle w:val="text"/>
          <w:rFonts w:ascii="Century Gothic" w:hAnsi="Century Gothic"/>
          <w:b w:val="0"/>
          <w:sz w:val="18"/>
          <w:szCs w:val="18"/>
        </w:rPr>
        <w:t>Twice dead.</w:t>
      </w:r>
    </w:p>
    <w:p w:rsidR="0075012A" w:rsidRPr="009F2AF7" w:rsidRDefault="0075012A" w:rsidP="00C825B2">
      <w:pPr>
        <w:pStyle w:val="Heading3"/>
        <w:numPr>
          <w:ilvl w:val="1"/>
          <w:numId w:val="24"/>
        </w:numPr>
        <w:spacing w:before="120" w:beforeAutospacing="0" w:after="120" w:afterAutospacing="0"/>
        <w:ind w:left="1080"/>
        <w:rPr>
          <w:rStyle w:val="text"/>
          <w:rFonts w:ascii="Century Gothic" w:hAnsi="Century Gothic"/>
          <w:b w:val="0"/>
          <w:sz w:val="18"/>
          <w:szCs w:val="18"/>
        </w:rPr>
      </w:pPr>
      <w:r w:rsidRPr="009F2AF7">
        <w:rPr>
          <w:rStyle w:val="text"/>
          <w:rFonts w:ascii="Century Gothic" w:hAnsi="Century Gothic"/>
          <w:b w:val="0"/>
          <w:sz w:val="18"/>
          <w:szCs w:val="18"/>
        </w:rPr>
        <w:t>Once because of the lack of f</w:t>
      </w:r>
      <w:r w:rsidR="00C825B2" w:rsidRPr="009F2AF7">
        <w:rPr>
          <w:rStyle w:val="text"/>
          <w:rFonts w:ascii="Century Gothic" w:hAnsi="Century Gothic"/>
          <w:b w:val="0"/>
          <w:sz w:val="18"/>
          <w:szCs w:val="18"/>
        </w:rPr>
        <w:t xml:space="preserve">ruit; secondly, they are dead at the core. </w:t>
      </w:r>
    </w:p>
    <w:p w:rsidR="00C825B2" w:rsidRPr="009F2AF7" w:rsidRDefault="00C825B2" w:rsidP="00C825B2">
      <w:pPr>
        <w:pStyle w:val="Heading3"/>
        <w:numPr>
          <w:ilvl w:val="1"/>
          <w:numId w:val="24"/>
        </w:numPr>
        <w:spacing w:before="120" w:beforeAutospacing="0" w:after="120" w:afterAutospacing="0"/>
        <w:ind w:left="1080"/>
        <w:rPr>
          <w:rStyle w:val="text"/>
          <w:rFonts w:ascii="Century Gothic" w:hAnsi="Century Gothic"/>
          <w:b w:val="0"/>
          <w:sz w:val="18"/>
          <w:szCs w:val="18"/>
        </w:rPr>
      </w:pPr>
      <w:r w:rsidRPr="009F2AF7">
        <w:rPr>
          <w:rStyle w:val="text"/>
          <w:rFonts w:ascii="Century Gothic" w:hAnsi="Century Gothic"/>
          <w:b w:val="0"/>
          <w:sz w:val="18"/>
          <w:szCs w:val="18"/>
        </w:rPr>
        <w:t>There is no life in them, either in their harvest (or lack thereof) or in their very core (to the root).</w:t>
      </w:r>
    </w:p>
    <w:p w:rsidR="00DC7B96" w:rsidRPr="009F2AF7" w:rsidRDefault="00DC7B96" w:rsidP="00DA0E7A">
      <w:pPr>
        <w:pStyle w:val="Heading3"/>
        <w:numPr>
          <w:ilvl w:val="1"/>
          <w:numId w:val="24"/>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 xml:space="preserve">Being uprooted gives them no possibility of yielding fruit for anyone. </w:t>
      </w:r>
    </w:p>
    <w:p w:rsidR="00C825B2" w:rsidRPr="009F2AF7" w:rsidRDefault="00C825B2" w:rsidP="00DA0E7A">
      <w:pPr>
        <w:pStyle w:val="Heading3"/>
        <w:numPr>
          <w:ilvl w:val="1"/>
          <w:numId w:val="24"/>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They are “not merely dead, but most sincerely dead!”</w:t>
      </w:r>
      <w:r w:rsidRPr="009F2AF7">
        <w:rPr>
          <w:rStyle w:val="FootnoteReference"/>
          <w:rFonts w:ascii="Century Gothic" w:hAnsi="Century Gothic"/>
          <w:b w:val="0"/>
          <w:sz w:val="18"/>
          <w:szCs w:val="18"/>
        </w:rPr>
        <w:footnoteReference w:id="11"/>
      </w:r>
    </w:p>
    <w:p w:rsidR="00F77393" w:rsidRPr="009F2AF7" w:rsidRDefault="00C825B2" w:rsidP="00DA0E7A">
      <w:pPr>
        <w:pStyle w:val="Heading3"/>
        <w:numPr>
          <w:ilvl w:val="0"/>
          <w:numId w:val="24"/>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 xml:space="preserve">Because trees (in the analogy) are not grounded in the sustaining nutrients of the truths of God’s Word and rooted in Him, they </w:t>
      </w:r>
      <w:r w:rsidR="006F0A01" w:rsidRPr="009F2AF7">
        <w:rPr>
          <w:rStyle w:val="text"/>
          <w:rFonts w:ascii="Century Gothic" w:hAnsi="Century Gothic"/>
          <w:b w:val="0"/>
          <w:sz w:val="18"/>
          <w:szCs w:val="18"/>
        </w:rPr>
        <w:t>cannot</w:t>
      </w:r>
      <w:r w:rsidRPr="009F2AF7">
        <w:rPr>
          <w:rStyle w:val="text"/>
          <w:rFonts w:ascii="Century Gothic" w:hAnsi="Century Gothic"/>
          <w:b w:val="0"/>
          <w:sz w:val="18"/>
          <w:szCs w:val="18"/>
        </w:rPr>
        <w:t xml:space="preserve"> bear fruit.  Hence, they are </w:t>
      </w:r>
      <w:r w:rsidR="00DC7B96" w:rsidRPr="009F2AF7">
        <w:rPr>
          <w:rStyle w:val="text"/>
          <w:rFonts w:ascii="Century Gothic" w:hAnsi="Century Gothic"/>
          <w:b w:val="0"/>
          <w:sz w:val="18"/>
          <w:szCs w:val="18"/>
        </w:rPr>
        <w:t>fruitless</w:t>
      </w:r>
      <w:r w:rsidRPr="009F2AF7">
        <w:rPr>
          <w:rStyle w:val="text"/>
          <w:rFonts w:ascii="Century Gothic" w:hAnsi="Century Gothic"/>
          <w:b w:val="0"/>
          <w:sz w:val="18"/>
          <w:szCs w:val="18"/>
        </w:rPr>
        <w:t>.</w:t>
      </w:r>
    </w:p>
    <w:p w:rsidR="00C825B2" w:rsidRPr="009F2AF7" w:rsidRDefault="00C825B2" w:rsidP="00DA0E7A">
      <w:pPr>
        <w:pStyle w:val="Heading3"/>
        <w:spacing w:before="120" w:beforeAutospacing="0" w:after="120" w:afterAutospacing="0"/>
        <w:ind w:left="720"/>
        <w:jc w:val="both"/>
        <w:rPr>
          <w:rStyle w:val="red-letter"/>
          <w:rFonts w:ascii="Century Gothic" w:hAnsi="Century Gothic"/>
          <w:b w:val="0"/>
          <w:i/>
          <w:color w:val="000000"/>
          <w:spacing w:val="-3"/>
          <w:sz w:val="18"/>
          <w:szCs w:val="18"/>
          <w:shd w:val="clear" w:color="auto" w:fill="FFFFFF"/>
        </w:rPr>
      </w:pPr>
      <w:r w:rsidRPr="009F2AF7">
        <w:rPr>
          <w:rStyle w:val="text"/>
          <w:rFonts w:ascii="Century Gothic" w:hAnsi="Century Gothic"/>
          <w:sz w:val="18"/>
          <w:szCs w:val="18"/>
        </w:rPr>
        <w:t>Matthew 15:13</w:t>
      </w:r>
      <w:r w:rsidRPr="009F2AF7">
        <w:rPr>
          <w:rStyle w:val="text"/>
          <w:rFonts w:ascii="Century Gothic" w:hAnsi="Century Gothic"/>
          <w:b w:val="0"/>
          <w:i/>
          <w:sz w:val="18"/>
          <w:szCs w:val="18"/>
        </w:rPr>
        <w:t>—</w:t>
      </w:r>
      <w:r w:rsidRPr="009F2AF7">
        <w:rPr>
          <w:rFonts w:ascii="Century Gothic" w:hAnsi="Century Gothic"/>
          <w:b w:val="0"/>
          <w:i/>
          <w:color w:val="000000"/>
          <w:spacing w:val="-3"/>
          <w:sz w:val="18"/>
          <w:szCs w:val="18"/>
          <w:shd w:val="clear" w:color="auto" w:fill="FFFFFF"/>
        </w:rPr>
        <w:t xml:space="preserve"> But He answered and said, </w:t>
      </w:r>
      <w:r w:rsidRPr="009F2AF7">
        <w:rPr>
          <w:rStyle w:val="red-letter"/>
          <w:rFonts w:ascii="Century Gothic" w:hAnsi="Century Gothic"/>
          <w:b w:val="0"/>
          <w:i/>
          <w:color w:val="000000"/>
          <w:spacing w:val="-3"/>
          <w:sz w:val="18"/>
          <w:szCs w:val="18"/>
          <w:shd w:val="clear" w:color="auto" w:fill="FFFFFF"/>
        </w:rPr>
        <w:t>“Every plant which My heavenly Father did not plant shall be uprooted.</w:t>
      </w:r>
    </w:p>
    <w:p w:rsidR="00C825B2" w:rsidRPr="009F2AF7" w:rsidRDefault="00C825B2" w:rsidP="00DA0E7A">
      <w:pPr>
        <w:pStyle w:val="Heading3"/>
        <w:spacing w:before="120" w:beforeAutospacing="0" w:after="120" w:afterAutospacing="0"/>
        <w:ind w:left="720"/>
        <w:jc w:val="both"/>
        <w:rPr>
          <w:rStyle w:val="red-letter"/>
          <w:rFonts w:ascii="Century Gothic" w:hAnsi="Century Gothic"/>
          <w:b w:val="0"/>
          <w:i/>
          <w:color w:val="000000"/>
          <w:spacing w:val="-3"/>
          <w:sz w:val="18"/>
          <w:szCs w:val="18"/>
          <w:shd w:val="clear" w:color="auto" w:fill="FFFFFF"/>
        </w:rPr>
      </w:pPr>
      <w:r w:rsidRPr="009F2AF7">
        <w:rPr>
          <w:rStyle w:val="red-letter"/>
          <w:rFonts w:ascii="Century Gothic" w:hAnsi="Century Gothic"/>
          <w:color w:val="000000"/>
          <w:spacing w:val="-3"/>
          <w:sz w:val="18"/>
          <w:szCs w:val="18"/>
          <w:shd w:val="clear" w:color="auto" w:fill="FFFFFF"/>
        </w:rPr>
        <w:t>Matthew 7:15-20</w:t>
      </w:r>
      <w:r w:rsidRPr="009F2AF7">
        <w:rPr>
          <w:rStyle w:val="red-letter"/>
          <w:rFonts w:ascii="Century Gothic" w:hAnsi="Century Gothic"/>
          <w:b w:val="0"/>
          <w:i/>
          <w:color w:val="000000"/>
          <w:spacing w:val="-3"/>
          <w:sz w:val="18"/>
          <w:szCs w:val="18"/>
          <w:shd w:val="clear" w:color="auto" w:fill="FFFFFF"/>
        </w:rPr>
        <w:t>—“Beware of the false prophets, who come to you in sheep’s clothing, but inwardly are ravenous wolves.</w:t>
      </w:r>
      <w:r w:rsidRPr="009F2AF7">
        <w:rPr>
          <w:rStyle w:val="prose"/>
          <w:rFonts w:ascii="Century Gothic" w:hAnsi="Century Gothic"/>
          <w:b w:val="0"/>
          <w:i/>
          <w:color w:val="000000"/>
          <w:spacing w:val="-3"/>
          <w:sz w:val="18"/>
          <w:szCs w:val="18"/>
          <w:shd w:val="clear" w:color="auto" w:fill="FFFFFF"/>
        </w:rPr>
        <w:t xml:space="preserve"> </w:t>
      </w:r>
      <w:r w:rsidRPr="009F2AF7">
        <w:rPr>
          <w:rStyle w:val="verse"/>
          <w:rFonts w:ascii="Century Gothic" w:hAnsi="Century Gothic" w:cs="Arial"/>
          <w:b w:val="0"/>
          <w:bCs w:val="0"/>
          <w:i/>
          <w:color w:val="000000"/>
          <w:spacing w:val="-3"/>
          <w:sz w:val="18"/>
          <w:szCs w:val="18"/>
          <w:shd w:val="clear" w:color="auto" w:fill="FFFFFF"/>
          <w:vertAlign w:val="superscript"/>
        </w:rPr>
        <w:t>16</w:t>
      </w:r>
      <w:r w:rsidRPr="009F2AF7">
        <w:rPr>
          <w:rStyle w:val="red-letter"/>
          <w:rFonts w:ascii="Century Gothic" w:hAnsi="Century Gothic"/>
          <w:b w:val="0"/>
          <w:i/>
          <w:color w:val="000000"/>
          <w:spacing w:val="-3"/>
          <w:sz w:val="18"/>
          <w:szCs w:val="18"/>
          <w:shd w:val="clear" w:color="auto" w:fill="FFFFFF"/>
        </w:rPr>
        <w:t xml:space="preserve">You will know them by their fruits. Grapes are not gathered from thorn </w:t>
      </w:r>
      <w:r w:rsidRPr="009F2AF7">
        <w:rPr>
          <w:rStyle w:val="red-letter"/>
          <w:rFonts w:ascii="Century Gothic" w:hAnsi="Century Gothic"/>
          <w:b w:val="0"/>
          <w:i/>
          <w:iCs/>
          <w:color w:val="000000"/>
          <w:spacing w:val="-3"/>
          <w:sz w:val="18"/>
          <w:szCs w:val="18"/>
          <w:shd w:val="clear" w:color="auto" w:fill="FFFFFF"/>
        </w:rPr>
        <w:t xml:space="preserve">bushes </w:t>
      </w:r>
      <w:r w:rsidRPr="009F2AF7">
        <w:rPr>
          <w:rStyle w:val="red-letter"/>
          <w:rFonts w:ascii="Century Gothic" w:hAnsi="Century Gothic"/>
          <w:b w:val="0"/>
          <w:i/>
          <w:color w:val="000000"/>
          <w:spacing w:val="-3"/>
          <w:sz w:val="18"/>
          <w:szCs w:val="18"/>
          <w:shd w:val="clear" w:color="auto" w:fill="FFFFFF"/>
        </w:rPr>
        <w:t>nor figs from thistles, are they?</w:t>
      </w:r>
      <w:r w:rsidRPr="009F2AF7">
        <w:rPr>
          <w:rStyle w:val="prose"/>
          <w:rFonts w:ascii="Century Gothic" w:hAnsi="Century Gothic"/>
          <w:b w:val="0"/>
          <w:i/>
          <w:color w:val="000000"/>
          <w:spacing w:val="-3"/>
          <w:sz w:val="18"/>
          <w:szCs w:val="18"/>
          <w:shd w:val="clear" w:color="auto" w:fill="FFFFFF"/>
        </w:rPr>
        <w:t xml:space="preserve"> </w:t>
      </w:r>
      <w:r w:rsidRPr="009F2AF7">
        <w:rPr>
          <w:rStyle w:val="verse"/>
          <w:rFonts w:ascii="Century Gothic" w:hAnsi="Century Gothic" w:cs="Arial"/>
          <w:b w:val="0"/>
          <w:bCs w:val="0"/>
          <w:i/>
          <w:color w:val="000000"/>
          <w:spacing w:val="-3"/>
          <w:sz w:val="18"/>
          <w:szCs w:val="18"/>
          <w:shd w:val="clear" w:color="auto" w:fill="FFFFFF"/>
          <w:vertAlign w:val="superscript"/>
        </w:rPr>
        <w:t xml:space="preserve">17 </w:t>
      </w:r>
      <w:r w:rsidRPr="009F2AF7">
        <w:rPr>
          <w:rStyle w:val="red-letter"/>
          <w:rFonts w:ascii="Century Gothic" w:hAnsi="Century Gothic"/>
          <w:b w:val="0"/>
          <w:i/>
          <w:color w:val="000000"/>
          <w:spacing w:val="-3"/>
          <w:sz w:val="18"/>
          <w:szCs w:val="18"/>
          <w:shd w:val="clear" w:color="auto" w:fill="FFFFFF"/>
        </w:rPr>
        <w:t>So every good tree bears good fruit, but the bad tree bears bad fruit.</w:t>
      </w:r>
      <w:r w:rsidRPr="009F2AF7">
        <w:rPr>
          <w:rStyle w:val="prose"/>
          <w:rFonts w:ascii="Century Gothic" w:hAnsi="Century Gothic"/>
          <w:b w:val="0"/>
          <w:i/>
          <w:color w:val="000000"/>
          <w:spacing w:val="-3"/>
          <w:sz w:val="18"/>
          <w:szCs w:val="18"/>
          <w:shd w:val="clear" w:color="auto" w:fill="FFFFFF"/>
        </w:rPr>
        <w:t xml:space="preserve"> </w:t>
      </w:r>
      <w:r w:rsidRPr="009F2AF7">
        <w:rPr>
          <w:rStyle w:val="verse"/>
          <w:rFonts w:ascii="Century Gothic" w:hAnsi="Century Gothic" w:cs="Arial"/>
          <w:b w:val="0"/>
          <w:bCs w:val="0"/>
          <w:i/>
          <w:color w:val="000000"/>
          <w:spacing w:val="-3"/>
          <w:sz w:val="18"/>
          <w:szCs w:val="18"/>
          <w:shd w:val="clear" w:color="auto" w:fill="FFFFFF"/>
          <w:vertAlign w:val="superscript"/>
        </w:rPr>
        <w:t xml:space="preserve">18 </w:t>
      </w:r>
      <w:r w:rsidRPr="009F2AF7">
        <w:rPr>
          <w:rStyle w:val="red-letter"/>
          <w:rFonts w:ascii="Century Gothic" w:hAnsi="Century Gothic"/>
          <w:b w:val="0"/>
          <w:i/>
          <w:color w:val="000000"/>
          <w:spacing w:val="-3"/>
          <w:sz w:val="18"/>
          <w:szCs w:val="18"/>
          <w:shd w:val="clear" w:color="auto" w:fill="FFFFFF"/>
        </w:rPr>
        <w:t>A good tree cannot produce bad fruit, nor can a bad tree produce good fruit.</w:t>
      </w:r>
      <w:r w:rsidRPr="009F2AF7">
        <w:rPr>
          <w:rStyle w:val="prose"/>
          <w:rFonts w:ascii="Century Gothic" w:hAnsi="Century Gothic"/>
          <w:b w:val="0"/>
          <w:i/>
          <w:color w:val="000000"/>
          <w:spacing w:val="-3"/>
          <w:sz w:val="18"/>
          <w:szCs w:val="18"/>
          <w:shd w:val="clear" w:color="auto" w:fill="FFFFFF"/>
        </w:rPr>
        <w:t xml:space="preserve"> </w:t>
      </w:r>
      <w:r w:rsidRPr="009F2AF7">
        <w:rPr>
          <w:rStyle w:val="verse"/>
          <w:rFonts w:ascii="Century Gothic" w:hAnsi="Century Gothic" w:cs="Arial"/>
          <w:b w:val="0"/>
          <w:bCs w:val="0"/>
          <w:i/>
          <w:color w:val="000000"/>
          <w:spacing w:val="-3"/>
          <w:sz w:val="18"/>
          <w:szCs w:val="18"/>
          <w:shd w:val="clear" w:color="auto" w:fill="FFFFFF"/>
          <w:vertAlign w:val="superscript"/>
        </w:rPr>
        <w:t xml:space="preserve">19 </w:t>
      </w:r>
      <w:r w:rsidRPr="009F2AF7">
        <w:rPr>
          <w:rStyle w:val="red-letter"/>
          <w:rFonts w:ascii="Century Gothic" w:hAnsi="Century Gothic"/>
          <w:b w:val="0"/>
          <w:i/>
          <w:color w:val="000000"/>
          <w:spacing w:val="-3"/>
          <w:sz w:val="18"/>
          <w:szCs w:val="18"/>
          <w:shd w:val="clear" w:color="auto" w:fill="FFFFFF"/>
        </w:rPr>
        <w:t>Every tree that does not bear good fruit is cut down and thrown into the fire.</w:t>
      </w:r>
      <w:r w:rsidRPr="009F2AF7">
        <w:rPr>
          <w:rStyle w:val="prose"/>
          <w:rFonts w:ascii="Century Gothic" w:hAnsi="Century Gothic"/>
          <w:b w:val="0"/>
          <w:i/>
          <w:color w:val="000000"/>
          <w:spacing w:val="-3"/>
          <w:sz w:val="18"/>
          <w:szCs w:val="18"/>
          <w:shd w:val="clear" w:color="auto" w:fill="FFFFFF"/>
        </w:rPr>
        <w:t xml:space="preserve"> </w:t>
      </w:r>
      <w:r w:rsidRPr="009F2AF7">
        <w:rPr>
          <w:rStyle w:val="verse"/>
          <w:rFonts w:ascii="Century Gothic" w:hAnsi="Century Gothic" w:cs="Arial"/>
          <w:b w:val="0"/>
          <w:bCs w:val="0"/>
          <w:i/>
          <w:color w:val="000000"/>
          <w:spacing w:val="-3"/>
          <w:sz w:val="18"/>
          <w:szCs w:val="18"/>
          <w:shd w:val="clear" w:color="auto" w:fill="FFFFFF"/>
          <w:vertAlign w:val="superscript"/>
        </w:rPr>
        <w:t xml:space="preserve">20 </w:t>
      </w:r>
      <w:r w:rsidRPr="009F2AF7">
        <w:rPr>
          <w:rStyle w:val="red-letter"/>
          <w:rFonts w:ascii="Century Gothic" w:hAnsi="Century Gothic"/>
          <w:b w:val="0"/>
          <w:i/>
          <w:color w:val="000000"/>
          <w:spacing w:val="-3"/>
          <w:sz w:val="18"/>
          <w:szCs w:val="18"/>
          <w:shd w:val="clear" w:color="auto" w:fill="FFFFFF"/>
        </w:rPr>
        <w:t>So then, you will know them by their fruits.</w:t>
      </w:r>
    </w:p>
    <w:p w:rsidR="001F5A2C" w:rsidRPr="00E2484B" w:rsidRDefault="001F5A2C"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E2484B">
        <w:rPr>
          <w:rStyle w:val="text"/>
          <w:rFonts w:ascii="Century Gothic" w:hAnsi="Century Gothic"/>
          <w:sz w:val="24"/>
          <w:szCs w:val="20"/>
        </w:rPr>
        <w:t xml:space="preserve">Wild </w:t>
      </w:r>
      <w:r w:rsidRPr="009F2AF7">
        <w:rPr>
          <w:rStyle w:val="text"/>
          <w:rFonts w:ascii="Century Gothic" w:hAnsi="Century Gothic"/>
          <w:sz w:val="24"/>
          <w:szCs w:val="20"/>
          <w:u w:val="single"/>
        </w:rPr>
        <w:t>waves</w:t>
      </w:r>
    </w:p>
    <w:p w:rsidR="001F5A2C" w:rsidRPr="009F2AF7" w:rsidRDefault="00F77393" w:rsidP="001F5A2C">
      <w:pPr>
        <w:pStyle w:val="Heading3"/>
        <w:spacing w:before="120" w:beforeAutospacing="0" w:after="120" w:afterAutospacing="0"/>
        <w:ind w:left="360"/>
        <w:jc w:val="both"/>
        <w:rPr>
          <w:rFonts w:ascii="Century Gothic" w:hAnsi="Century Gothic" w:cs="Arial"/>
          <w:b w:val="0"/>
          <w:i/>
          <w:sz w:val="18"/>
          <w:szCs w:val="18"/>
          <w:shd w:val="clear" w:color="auto" w:fill="FFFFFF"/>
        </w:rPr>
      </w:pPr>
      <w:r w:rsidRPr="009F2AF7">
        <w:rPr>
          <w:rFonts w:ascii="Century Gothic" w:hAnsi="Century Gothic"/>
          <w:sz w:val="18"/>
          <w:szCs w:val="18"/>
        </w:rPr>
        <w:t>Jude 13a</w:t>
      </w:r>
      <w:r w:rsidR="001F5A2C" w:rsidRPr="009F2AF7">
        <w:rPr>
          <w:rFonts w:ascii="Century Gothic" w:hAnsi="Century Gothic"/>
          <w:b w:val="0"/>
          <w:i/>
          <w:sz w:val="18"/>
          <w:szCs w:val="18"/>
        </w:rPr>
        <w:t>—</w:t>
      </w:r>
      <w:r w:rsidRPr="009F2AF7">
        <w:rPr>
          <w:rFonts w:ascii="Century Gothic" w:hAnsi="Century Gothic" w:cs="Arial"/>
          <w:b w:val="0"/>
          <w:i/>
          <w:sz w:val="18"/>
          <w:szCs w:val="18"/>
          <w:shd w:val="clear" w:color="auto" w:fill="FFFFFF"/>
        </w:rPr>
        <w:t>wild waves of the sea, casting up their own shame like foam…</w:t>
      </w:r>
    </w:p>
    <w:p w:rsidR="00DC7B96" w:rsidRPr="009F2AF7" w:rsidRDefault="00DC7B96" w:rsidP="004614C8">
      <w:pPr>
        <w:pStyle w:val="Heading3"/>
        <w:numPr>
          <w:ilvl w:val="0"/>
          <w:numId w:val="25"/>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lastRenderedPageBreak/>
        <w:t>The next figure presents what these men do produce: Wild waves.</w:t>
      </w:r>
    </w:p>
    <w:p w:rsidR="004614C8" w:rsidRPr="009F2AF7" w:rsidRDefault="00DC7B96" w:rsidP="004614C8">
      <w:pPr>
        <w:pStyle w:val="Heading3"/>
        <w:numPr>
          <w:ilvl w:val="0"/>
          <w:numId w:val="25"/>
        </w:numPr>
        <w:spacing w:before="120" w:beforeAutospacing="0" w:after="120" w:afterAutospacing="0"/>
        <w:jc w:val="both"/>
        <w:rPr>
          <w:rStyle w:val="text"/>
          <w:rFonts w:ascii="Century Gothic" w:hAnsi="Century Gothic"/>
          <w:b w:val="0"/>
          <w:sz w:val="18"/>
          <w:szCs w:val="18"/>
        </w:rPr>
      </w:pPr>
      <w:r w:rsidRPr="009F2AF7">
        <w:rPr>
          <w:rStyle w:val="text"/>
          <w:rFonts w:ascii="Century Gothic" w:hAnsi="Century Gothic"/>
          <w:b w:val="0"/>
          <w:sz w:val="18"/>
          <w:szCs w:val="18"/>
        </w:rPr>
        <w:t>Wild waves or a tossing sea is</w:t>
      </w:r>
      <w:r w:rsidR="003811EA" w:rsidRPr="009F2AF7">
        <w:rPr>
          <w:rStyle w:val="text"/>
          <w:rFonts w:ascii="Century Gothic" w:hAnsi="Century Gothic"/>
          <w:b w:val="0"/>
          <w:sz w:val="18"/>
          <w:szCs w:val="18"/>
        </w:rPr>
        <w:t xml:space="preserve"> not an uncommon analogy used in Scripture to depict the wicked. </w:t>
      </w:r>
    </w:p>
    <w:p w:rsidR="003811EA" w:rsidRPr="009F2AF7" w:rsidRDefault="003811EA" w:rsidP="003811EA">
      <w:pPr>
        <w:pStyle w:val="ListParagraph"/>
        <w:jc w:val="both"/>
        <w:rPr>
          <w:rFonts w:ascii="Century Gothic" w:eastAsia="Times New Roman" w:hAnsi="Century Gothic"/>
          <w:i/>
          <w:color w:val="000000"/>
          <w:spacing w:val="-3"/>
          <w:sz w:val="18"/>
          <w:szCs w:val="18"/>
          <w:bdr w:val="none" w:sz="0" w:space="0" w:color="auto"/>
          <w:shd w:val="clear" w:color="auto" w:fill="FFFFFF"/>
        </w:rPr>
      </w:pPr>
      <w:r w:rsidRPr="009F2AF7">
        <w:rPr>
          <w:rStyle w:val="text"/>
          <w:rFonts w:ascii="Century Gothic" w:hAnsi="Century Gothic"/>
          <w:b/>
          <w:sz w:val="18"/>
          <w:szCs w:val="18"/>
        </w:rPr>
        <w:t>Isaiah 57:20-21</w:t>
      </w:r>
      <w:r w:rsidRPr="009F2AF7">
        <w:rPr>
          <w:rStyle w:val="text"/>
          <w:rFonts w:ascii="Century Gothic" w:hAnsi="Century Gothic"/>
          <w:i/>
          <w:sz w:val="18"/>
          <w:szCs w:val="18"/>
        </w:rPr>
        <w:t>—</w:t>
      </w:r>
      <w:r w:rsidRPr="009F2AF7">
        <w:rPr>
          <w:rFonts w:ascii="Century Gothic" w:eastAsia="Times New Roman" w:hAnsi="Century Gothic"/>
          <w:i/>
          <w:color w:val="000000"/>
          <w:spacing w:val="-3"/>
          <w:sz w:val="18"/>
          <w:szCs w:val="18"/>
          <w:bdr w:val="none" w:sz="0" w:space="0" w:color="auto"/>
          <w:shd w:val="clear" w:color="auto" w:fill="FFFFFF"/>
        </w:rPr>
        <w:t xml:space="preserve">But the wicked are like the tossing sea, </w:t>
      </w:r>
      <w:r w:rsidR="006F0A01" w:rsidRPr="009F2AF7">
        <w:rPr>
          <w:rFonts w:ascii="Century Gothic" w:eastAsia="Times New Roman" w:hAnsi="Century Gothic"/>
          <w:i/>
          <w:color w:val="000000"/>
          <w:spacing w:val="-3"/>
          <w:sz w:val="18"/>
          <w:szCs w:val="18"/>
          <w:bdr w:val="none" w:sz="0" w:space="0" w:color="auto"/>
          <w:shd w:val="clear" w:color="auto" w:fill="FFFFFF"/>
        </w:rPr>
        <w:t>for</w:t>
      </w:r>
      <w:r w:rsidRPr="009F2AF7">
        <w:rPr>
          <w:rFonts w:ascii="Century Gothic" w:eastAsia="Times New Roman" w:hAnsi="Century Gothic"/>
          <w:i/>
          <w:color w:val="000000"/>
          <w:spacing w:val="-3"/>
          <w:sz w:val="18"/>
          <w:szCs w:val="18"/>
          <w:bdr w:val="none" w:sz="0" w:space="0" w:color="auto"/>
          <w:shd w:val="clear" w:color="auto" w:fill="FFFFFF"/>
        </w:rPr>
        <w:t xml:space="preserve"> it cannot be quiet, </w:t>
      </w:r>
      <w:r w:rsidR="00DC7B96" w:rsidRPr="009F2AF7">
        <w:rPr>
          <w:rFonts w:ascii="Century Gothic" w:eastAsia="Times New Roman" w:hAnsi="Century Gothic"/>
          <w:i/>
          <w:color w:val="000000"/>
          <w:spacing w:val="-3"/>
          <w:sz w:val="18"/>
          <w:szCs w:val="18"/>
          <w:bdr w:val="none" w:sz="0" w:space="0" w:color="auto"/>
          <w:shd w:val="clear" w:color="auto" w:fill="FFFFFF"/>
        </w:rPr>
        <w:t>and</w:t>
      </w:r>
      <w:r w:rsidRPr="009F2AF7">
        <w:rPr>
          <w:rFonts w:ascii="Century Gothic" w:eastAsia="Times New Roman" w:hAnsi="Century Gothic"/>
          <w:i/>
          <w:color w:val="000000"/>
          <w:spacing w:val="-3"/>
          <w:sz w:val="18"/>
          <w:szCs w:val="18"/>
          <w:bdr w:val="none" w:sz="0" w:space="0" w:color="auto"/>
          <w:shd w:val="clear" w:color="auto" w:fill="FFFFFF"/>
        </w:rPr>
        <w:t xml:space="preserve"> its waters toss up refuse and mud. </w:t>
      </w:r>
      <w:r w:rsidRPr="009F2AF7">
        <w:rPr>
          <w:rFonts w:ascii="Century Gothic" w:eastAsia="Times New Roman" w:hAnsi="Century Gothic" w:cs="Arial"/>
          <w:bCs/>
          <w:i/>
          <w:color w:val="000000"/>
          <w:spacing w:val="-3"/>
          <w:sz w:val="18"/>
          <w:szCs w:val="18"/>
          <w:bdr w:val="none" w:sz="0" w:space="0" w:color="auto"/>
          <w:shd w:val="clear" w:color="auto" w:fill="FFFFFF"/>
          <w:vertAlign w:val="superscript"/>
        </w:rPr>
        <w:t xml:space="preserve">21 </w:t>
      </w:r>
      <w:r w:rsidRPr="009F2AF7">
        <w:rPr>
          <w:rFonts w:ascii="Century Gothic" w:eastAsia="Times New Roman" w:hAnsi="Century Gothic"/>
          <w:i/>
          <w:color w:val="000000"/>
          <w:spacing w:val="-3"/>
          <w:sz w:val="18"/>
          <w:szCs w:val="18"/>
          <w:bdr w:val="none" w:sz="0" w:space="0" w:color="auto"/>
          <w:shd w:val="clear" w:color="auto" w:fill="FFFFFF"/>
        </w:rPr>
        <w:t>“There is no peace,” says my God, “for the wicked.”</w:t>
      </w:r>
    </w:p>
    <w:p w:rsidR="003811EA" w:rsidRPr="009F2AF7" w:rsidRDefault="003811EA" w:rsidP="003811EA">
      <w:pPr>
        <w:pStyle w:val="ListParagraph"/>
        <w:jc w:val="both"/>
        <w:rPr>
          <w:rFonts w:ascii="Century Gothic" w:eastAsia="Times New Roman" w:hAnsi="Century Gothic"/>
          <w:i/>
          <w:color w:val="000000"/>
          <w:spacing w:val="-3"/>
          <w:sz w:val="18"/>
          <w:szCs w:val="18"/>
          <w:bdr w:val="none" w:sz="0" w:space="0" w:color="auto"/>
          <w:shd w:val="clear" w:color="auto" w:fill="FFFFFF"/>
        </w:rPr>
      </w:pPr>
    </w:p>
    <w:p w:rsidR="003811EA" w:rsidRPr="009F2AF7" w:rsidRDefault="003811EA" w:rsidP="003811EA">
      <w:pPr>
        <w:pStyle w:val="ListParagraph"/>
        <w:numPr>
          <w:ilvl w:val="0"/>
          <w:numId w:val="25"/>
        </w:numPr>
        <w:jc w:val="both"/>
        <w:rPr>
          <w:rFonts w:ascii="Century Gothic" w:eastAsia="Times New Roman" w:hAnsi="Century Gothic"/>
          <w:sz w:val="18"/>
          <w:szCs w:val="18"/>
          <w:bdr w:val="none" w:sz="0" w:space="0" w:color="auto"/>
        </w:rPr>
      </w:pPr>
      <w:r w:rsidRPr="009F2AF7">
        <w:rPr>
          <w:rFonts w:ascii="Century Gothic" w:eastAsia="Times New Roman" w:hAnsi="Century Gothic"/>
          <w:sz w:val="18"/>
          <w:szCs w:val="18"/>
          <w:bdr w:val="none" w:sz="0" w:space="0" w:color="auto"/>
        </w:rPr>
        <w:t xml:space="preserve">It </w:t>
      </w:r>
      <w:r w:rsidR="00A1628E" w:rsidRPr="009F2AF7">
        <w:rPr>
          <w:rFonts w:ascii="Century Gothic" w:eastAsia="Times New Roman" w:hAnsi="Century Gothic"/>
          <w:sz w:val="18"/>
          <w:szCs w:val="18"/>
          <w:bdr w:val="none" w:sz="0" w:space="0" w:color="auto"/>
        </w:rPr>
        <w:t>is also</w:t>
      </w:r>
      <w:r w:rsidRPr="009F2AF7">
        <w:rPr>
          <w:rFonts w:ascii="Century Gothic" w:eastAsia="Times New Roman" w:hAnsi="Century Gothic"/>
          <w:sz w:val="18"/>
          <w:szCs w:val="18"/>
          <w:bdr w:val="none" w:sz="0" w:space="0" w:color="auto"/>
        </w:rPr>
        <w:t xml:space="preserve"> used for doubting or instability related to small or lacking faith.    </w:t>
      </w:r>
    </w:p>
    <w:p w:rsidR="00E2484B" w:rsidRPr="009F2AF7" w:rsidRDefault="00A8519F" w:rsidP="004614C8">
      <w:pPr>
        <w:pStyle w:val="Heading3"/>
        <w:spacing w:before="120" w:beforeAutospacing="0" w:after="120" w:afterAutospacing="0"/>
        <w:ind w:left="720"/>
        <w:jc w:val="both"/>
        <w:rPr>
          <w:rStyle w:val="text"/>
          <w:rFonts w:ascii="Century Gothic" w:hAnsi="Century Gothic"/>
          <w:b w:val="0"/>
          <w:i/>
          <w:sz w:val="18"/>
          <w:szCs w:val="18"/>
        </w:rPr>
      </w:pPr>
      <w:r w:rsidRPr="009F2AF7">
        <w:rPr>
          <w:rStyle w:val="text"/>
          <w:rFonts w:ascii="Century Gothic" w:hAnsi="Century Gothic"/>
          <w:sz w:val="18"/>
          <w:szCs w:val="18"/>
        </w:rPr>
        <w:t>James 1:6</w:t>
      </w:r>
      <w:r w:rsidRPr="009F2AF7">
        <w:rPr>
          <w:rStyle w:val="text"/>
          <w:rFonts w:ascii="Century Gothic" w:hAnsi="Century Gothic"/>
          <w:b w:val="0"/>
          <w:i/>
          <w:sz w:val="18"/>
          <w:szCs w:val="18"/>
        </w:rPr>
        <w:t>—</w:t>
      </w:r>
      <w:r w:rsidRPr="009F2AF7">
        <w:rPr>
          <w:rFonts w:ascii="Century Gothic" w:hAnsi="Century Gothic"/>
          <w:b w:val="0"/>
          <w:i/>
          <w:color w:val="000000"/>
          <w:spacing w:val="-3"/>
          <w:sz w:val="18"/>
          <w:szCs w:val="18"/>
          <w:shd w:val="clear" w:color="auto" w:fill="FFFFFF"/>
        </w:rPr>
        <w:t>But he must ask in faith without any doubting, for the one who doubts is like the surf of the sea, driven and tossed by the wind.</w:t>
      </w:r>
    </w:p>
    <w:p w:rsidR="00A8519F" w:rsidRPr="009F2AF7" w:rsidRDefault="00A8519F" w:rsidP="00A8519F">
      <w:pPr>
        <w:pStyle w:val="Heading3"/>
        <w:spacing w:before="120" w:beforeAutospacing="0" w:after="120" w:afterAutospacing="0"/>
        <w:ind w:left="720"/>
        <w:jc w:val="both"/>
        <w:rPr>
          <w:rStyle w:val="text"/>
          <w:rFonts w:ascii="Century Gothic" w:hAnsi="Century Gothic"/>
          <w:b w:val="0"/>
          <w:i/>
          <w:sz w:val="18"/>
          <w:szCs w:val="18"/>
        </w:rPr>
      </w:pPr>
      <w:r w:rsidRPr="009F2AF7">
        <w:rPr>
          <w:rStyle w:val="text"/>
          <w:rFonts w:ascii="Century Gothic" w:hAnsi="Century Gothic"/>
          <w:sz w:val="18"/>
          <w:szCs w:val="18"/>
        </w:rPr>
        <w:t>Ephesians 4:14</w:t>
      </w:r>
      <w:r w:rsidRPr="009F2AF7">
        <w:rPr>
          <w:rStyle w:val="text"/>
          <w:rFonts w:ascii="Century Gothic" w:hAnsi="Century Gothic"/>
          <w:b w:val="0"/>
          <w:i/>
          <w:sz w:val="18"/>
          <w:szCs w:val="18"/>
        </w:rPr>
        <w:t>—</w:t>
      </w:r>
      <w:r w:rsidRPr="009F2AF7">
        <w:rPr>
          <w:rFonts w:ascii="Century Gothic" w:hAnsi="Century Gothic"/>
          <w:b w:val="0"/>
          <w:i/>
          <w:color w:val="000000"/>
          <w:spacing w:val="-3"/>
          <w:sz w:val="18"/>
          <w:szCs w:val="18"/>
          <w:shd w:val="clear" w:color="auto" w:fill="FFFFFF"/>
        </w:rPr>
        <w:t>As a result, we are no longer to be children, tossed here and there by waves and carried about by every wind of doctrine, by the trickery of men, by c</w:t>
      </w:r>
      <w:r w:rsidR="00DA0E7A" w:rsidRPr="009F2AF7">
        <w:rPr>
          <w:rFonts w:ascii="Century Gothic" w:hAnsi="Century Gothic"/>
          <w:b w:val="0"/>
          <w:i/>
          <w:color w:val="000000"/>
          <w:spacing w:val="-3"/>
          <w:sz w:val="18"/>
          <w:szCs w:val="18"/>
          <w:shd w:val="clear" w:color="auto" w:fill="FFFFFF"/>
        </w:rPr>
        <w:t>raftiness in deceitful scheming.</w:t>
      </w:r>
    </w:p>
    <w:p w:rsidR="003811EA" w:rsidRPr="009F2AF7" w:rsidRDefault="003811EA" w:rsidP="004614C8">
      <w:pPr>
        <w:pStyle w:val="Heading3"/>
        <w:numPr>
          <w:ilvl w:val="0"/>
          <w:numId w:val="25"/>
        </w:numPr>
        <w:spacing w:before="120" w:beforeAutospacing="0" w:after="120" w:afterAutospacing="0"/>
        <w:jc w:val="both"/>
        <w:rPr>
          <w:rFonts w:ascii="Century Gothic" w:hAnsi="Century Gothic"/>
          <w:b w:val="0"/>
          <w:sz w:val="18"/>
          <w:szCs w:val="18"/>
        </w:rPr>
      </w:pPr>
      <w:r w:rsidRPr="009F2AF7">
        <w:rPr>
          <w:rFonts w:ascii="Century Gothic" w:hAnsi="Century Gothic"/>
          <w:b w:val="0"/>
          <w:sz w:val="18"/>
          <w:szCs w:val="18"/>
        </w:rPr>
        <w:t xml:space="preserve">Wild waves, especially during storms, are notorious for reshaping coastlines through physical erosion, sediment movement, and structural impacts. </w:t>
      </w:r>
    </w:p>
    <w:p w:rsidR="003811EA" w:rsidRPr="009F2AF7" w:rsidRDefault="003811EA" w:rsidP="003811EA">
      <w:pPr>
        <w:pStyle w:val="Heading3"/>
        <w:numPr>
          <w:ilvl w:val="1"/>
          <w:numId w:val="25"/>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i/>
          <w:sz w:val="18"/>
          <w:szCs w:val="18"/>
        </w:rPr>
        <w:t>Wild</w:t>
      </w:r>
      <w:r w:rsidRPr="009F2AF7">
        <w:rPr>
          <w:rStyle w:val="text"/>
          <w:rFonts w:ascii="Century Gothic" w:hAnsi="Century Gothic"/>
          <w:b w:val="0"/>
          <w:sz w:val="18"/>
          <w:szCs w:val="18"/>
        </w:rPr>
        <w:t xml:space="preserve"> (</w:t>
      </w:r>
      <w:r w:rsidRPr="009F2AF7">
        <w:rPr>
          <w:rFonts w:ascii="Century Gothic" w:hAnsi="Century Gothic" w:cs="Arial"/>
          <w:b w:val="0"/>
          <w:bCs w:val="0"/>
          <w:color w:val="001320"/>
          <w:sz w:val="18"/>
          <w:szCs w:val="18"/>
          <w:shd w:val="clear" w:color="auto" w:fill="FFFFFF"/>
        </w:rPr>
        <w:t>agrios)—Wild, savage; fierce (figurative)</w:t>
      </w:r>
      <w:r w:rsidRPr="009F2AF7">
        <w:rPr>
          <w:rStyle w:val="FootnoteReference"/>
          <w:rFonts w:ascii="Century Gothic" w:hAnsi="Century Gothic" w:cs="Arial"/>
          <w:b w:val="0"/>
          <w:bCs w:val="0"/>
          <w:color w:val="001320"/>
          <w:sz w:val="18"/>
          <w:szCs w:val="18"/>
          <w:shd w:val="clear" w:color="auto" w:fill="FFFFFF"/>
        </w:rPr>
        <w:footnoteReference w:id="12"/>
      </w:r>
    </w:p>
    <w:p w:rsidR="003811EA" w:rsidRPr="009F2AF7" w:rsidRDefault="003811EA" w:rsidP="003811EA">
      <w:pPr>
        <w:pStyle w:val="Heading3"/>
        <w:numPr>
          <w:ilvl w:val="1"/>
          <w:numId w:val="25"/>
        </w:numPr>
        <w:spacing w:before="120" w:beforeAutospacing="0" w:after="120" w:afterAutospacing="0"/>
        <w:ind w:left="1080"/>
        <w:jc w:val="both"/>
        <w:rPr>
          <w:rFonts w:ascii="Century Gothic" w:hAnsi="Century Gothic"/>
          <w:b w:val="0"/>
          <w:sz w:val="18"/>
          <w:szCs w:val="18"/>
        </w:rPr>
      </w:pPr>
      <w:r w:rsidRPr="009F2AF7">
        <w:rPr>
          <w:rFonts w:ascii="Century Gothic" w:hAnsi="Century Gothic"/>
          <w:b w:val="0"/>
          <w:sz w:val="18"/>
          <w:szCs w:val="18"/>
        </w:rPr>
        <w:t>They are known to create havoc on the shore with lots of foam.</w:t>
      </w:r>
    </w:p>
    <w:p w:rsidR="00F77393" w:rsidRPr="009F2AF7" w:rsidRDefault="003811EA" w:rsidP="003811EA">
      <w:pPr>
        <w:pStyle w:val="Heading3"/>
        <w:numPr>
          <w:ilvl w:val="1"/>
          <w:numId w:val="25"/>
        </w:numPr>
        <w:spacing w:before="120" w:beforeAutospacing="0" w:after="120" w:afterAutospacing="0"/>
        <w:ind w:left="1080"/>
        <w:jc w:val="both"/>
        <w:rPr>
          <w:rFonts w:ascii="Century Gothic" w:hAnsi="Century Gothic"/>
          <w:b w:val="0"/>
          <w:sz w:val="18"/>
          <w:szCs w:val="18"/>
        </w:rPr>
      </w:pPr>
      <w:r w:rsidRPr="009F2AF7">
        <w:rPr>
          <w:rFonts w:ascii="Century Gothic" w:hAnsi="Century Gothic"/>
          <w:b w:val="0"/>
          <w:sz w:val="18"/>
          <w:szCs w:val="18"/>
        </w:rPr>
        <w:t>R</w:t>
      </w:r>
      <w:r w:rsidR="004614C8" w:rsidRPr="009F2AF7">
        <w:rPr>
          <w:rFonts w:ascii="Century Gothic" w:hAnsi="Century Gothic"/>
          <w:b w:val="0"/>
          <w:sz w:val="18"/>
          <w:szCs w:val="18"/>
        </w:rPr>
        <w:t>estless teaching foams up shame.</w:t>
      </w:r>
      <w:r w:rsidR="004614C8" w:rsidRPr="009F2AF7">
        <w:rPr>
          <w:rStyle w:val="FootnoteReference"/>
          <w:rFonts w:ascii="Century Gothic" w:hAnsi="Century Gothic"/>
          <w:b w:val="0"/>
          <w:sz w:val="18"/>
          <w:szCs w:val="18"/>
        </w:rPr>
        <w:footnoteReference w:id="13"/>
      </w:r>
    </w:p>
    <w:p w:rsidR="004614C8" w:rsidRPr="009F2AF7" w:rsidRDefault="003811EA" w:rsidP="003811EA">
      <w:pPr>
        <w:pStyle w:val="Heading3"/>
        <w:numPr>
          <w:ilvl w:val="1"/>
          <w:numId w:val="25"/>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Their s</w:t>
      </w:r>
      <w:r w:rsidR="004614C8" w:rsidRPr="009F2AF7">
        <w:rPr>
          <w:rStyle w:val="text"/>
          <w:rFonts w:ascii="Century Gothic" w:hAnsi="Century Gothic"/>
          <w:b w:val="0"/>
          <w:sz w:val="18"/>
          <w:szCs w:val="18"/>
        </w:rPr>
        <w:t>hameless conduct</w:t>
      </w:r>
      <w:r w:rsidRPr="009F2AF7">
        <w:rPr>
          <w:rStyle w:val="text"/>
          <w:rFonts w:ascii="Century Gothic" w:hAnsi="Century Gothic"/>
          <w:b w:val="0"/>
          <w:sz w:val="18"/>
          <w:szCs w:val="18"/>
        </w:rPr>
        <w:t xml:space="preserve"> creates much instability.  </w:t>
      </w:r>
    </w:p>
    <w:p w:rsidR="001F5A2C" w:rsidRPr="009F2AF7" w:rsidRDefault="003811EA" w:rsidP="008D50DB">
      <w:pPr>
        <w:pStyle w:val="Heading3"/>
        <w:numPr>
          <w:ilvl w:val="1"/>
          <w:numId w:val="25"/>
        </w:numPr>
        <w:spacing w:before="120" w:beforeAutospacing="0" w:after="120" w:afterAutospacing="0"/>
        <w:ind w:left="1080"/>
        <w:jc w:val="both"/>
        <w:rPr>
          <w:rStyle w:val="text"/>
          <w:rFonts w:ascii="Century Gothic" w:hAnsi="Century Gothic"/>
          <w:b w:val="0"/>
          <w:sz w:val="18"/>
          <w:szCs w:val="18"/>
        </w:rPr>
      </w:pPr>
      <w:r w:rsidRPr="009F2AF7">
        <w:rPr>
          <w:rStyle w:val="text"/>
          <w:rFonts w:ascii="Century Gothic" w:hAnsi="Century Gothic"/>
          <w:b w:val="0"/>
          <w:sz w:val="18"/>
          <w:szCs w:val="18"/>
        </w:rPr>
        <w:t>“Their disgraceful attitudes and actions froth up to display all forms of heresy, deception, immorality</w:t>
      </w:r>
      <w:r w:rsidR="006F0A01" w:rsidRPr="009F2AF7">
        <w:rPr>
          <w:rStyle w:val="text"/>
          <w:rFonts w:ascii="Century Gothic" w:hAnsi="Century Gothic"/>
          <w:b w:val="0"/>
          <w:sz w:val="18"/>
          <w:szCs w:val="18"/>
        </w:rPr>
        <w:t>,</w:t>
      </w:r>
      <w:r w:rsidRPr="009F2AF7">
        <w:rPr>
          <w:rStyle w:val="text"/>
          <w:rFonts w:ascii="Century Gothic" w:hAnsi="Century Gothic"/>
          <w:b w:val="0"/>
          <w:sz w:val="18"/>
          <w:szCs w:val="18"/>
        </w:rPr>
        <w:t xml:space="preserve"> irreverence, and in</w:t>
      </w:r>
      <w:r w:rsidR="00DA0E7A" w:rsidRPr="009F2AF7">
        <w:rPr>
          <w:rStyle w:val="text"/>
          <w:rFonts w:ascii="Century Gothic" w:hAnsi="Century Gothic"/>
          <w:b w:val="0"/>
          <w:sz w:val="18"/>
          <w:szCs w:val="18"/>
        </w:rPr>
        <w:t>subordination.” -John MacArthur</w:t>
      </w:r>
      <w:r w:rsidRPr="009F2AF7">
        <w:rPr>
          <w:rStyle w:val="FootnoteReference"/>
          <w:rFonts w:ascii="Century Gothic" w:hAnsi="Century Gothic"/>
          <w:b w:val="0"/>
          <w:sz w:val="18"/>
          <w:szCs w:val="18"/>
        </w:rPr>
        <w:footnoteReference w:id="14"/>
      </w:r>
    </w:p>
    <w:p w:rsidR="002518A3" w:rsidRPr="00E2484B" w:rsidRDefault="001F5A2C"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sidRPr="00E2484B">
        <w:rPr>
          <w:rStyle w:val="text"/>
          <w:rFonts w:ascii="Century Gothic" w:hAnsi="Century Gothic"/>
          <w:sz w:val="24"/>
          <w:szCs w:val="20"/>
        </w:rPr>
        <w:t xml:space="preserve">Wandering </w:t>
      </w:r>
      <w:r w:rsidR="00EF5C7E" w:rsidRPr="009F2AF7">
        <w:rPr>
          <w:rStyle w:val="text"/>
          <w:rFonts w:ascii="Century Gothic" w:hAnsi="Century Gothic"/>
          <w:sz w:val="24"/>
          <w:szCs w:val="20"/>
          <w:u w:val="single"/>
        </w:rPr>
        <w:t>stars</w:t>
      </w:r>
      <w:r w:rsidR="00917E2A" w:rsidRPr="009F2AF7">
        <w:rPr>
          <w:rStyle w:val="text"/>
          <w:rFonts w:ascii="Century Gothic" w:hAnsi="Century Gothic"/>
          <w:sz w:val="24"/>
          <w:szCs w:val="20"/>
          <w:u w:val="single"/>
        </w:rPr>
        <w:t xml:space="preserve"> </w:t>
      </w:r>
    </w:p>
    <w:p w:rsidR="00917E2A" w:rsidRPr="009F2AF7" w:rsidRDefault="00C5494A" w:rsidP="00917E2A">
      <w:pPr>
        <w:pStyle w:val="Heading3"/>
        <w:spacing w:before="120" w:beforeAutospacing="0" w:after="120" w:afterAutospacing="0"/>
        <w:ind w:left="360"/>
        <w:jc w:val="both"/>
        <w:rPr>
          <w:rFonts w:ascii="Century Gothic" w:hAnsi="Century Gothic" w:cs="Arial"/>
          <w:i/>
          <w:color w:val="001320"/>
          <w:sz w:val="18"/>
          <w:szCs w:val="18"/>
          <w:shd w:val="clear" w:color="auto" w:fill="FFFFFF"/>
        </w:rPr>
      </w:pPr>
      <w:r w:rsidRPr="009F2AF7">
        <w:rPr>
          <w:rFonts w:ascii="Century Gothic" w:hAnsi="Century Gothic"/>
          <w:sz w:val="18"/>
          <w:szCs w:val="18"/>
        </w:rPr>
        <w:t>Jude 1</w:t>
      </w:r>
      <w:r w:rsidR="00F77393" w:rsidRPr="009F2AF7">
        <w:rPr>
          <w:rFonts w:ascii="Century Gothic" w:hAnsi="Century Gothic"/>
          <w:sz w:val="18"/>
          <w:szCs w:val="18"/>
        </w:rPr>
        <w:t>2b</w:t>
      </w:r>
      <w:r w:rsidRPr="009F2AF7">
        <w:rPr>
          <w:rFonts w:ascii="Century Gothic" w:hAnsi="Century Gothic"/>
          <w:b w:val="0"/>
          <w:i/>
          <w:sz w:val="18"/>
          <w:szCs w:val="18"/>
        </w:rPr>
        <w:t>—</w:t>
      </w:r>
      <w:r w:rsidR="00F77393" w:rsidRPr="009F2AF7">
        <w:rPr>
          <w:rFonts w:ascii="Century Gothic" w:hAnsi="Century Gothic"/>
          <w:b w:val="0"/>
          <w:i/>
          <w:sz w:val="18"/>
          <w:szCs w:val="18"/>
        </w:rPr>
        <w:t>…</w:t>
      </w:r>
      <w:r w:rsidR="00F77393" w:rsidRPr="009F2AF7">
        <w:rPr>
          <w:rFonts w:ascii="Century Gothic" w:hAnsi="Century Gothic" w:cs="Arial"/>
          <w:b w:val="0"/>
          <w:i/>
          <w:sz w:val="18"/>
          <w:szCs w:val="18"/>
          <w:shd w:val="clear" w:color="auto" w:fill="FFFFFF"/>
        </w:rPr>
        <w:t>wandering stars, for whom the black darkness has been reserved forever.</w:t>
      </w:r>
    </w:p>
    <w:p w:rsidR="008D50DB" w:rsidRPr="002702B3" w:rsidRDefault="008D50DB" w:rsidP="00F77393">
      <w:pPr>
        <w:pStyle w:val="Heading3"/>
        <w:numPr>
          <w:ilvl w:val="0"/>
          <w:numId w:val="26"/>
        </w:numPr>
        <w:spacing w:before="120" w:beforeAutospacing="0" w:after="120" w:afterAutospacing="0"/>
        <w:jc w:val="both"/>
        <w:rPr>
          <w:rStyle w:val="text"/>
          <w:rFonts w:ascii="Century Gothic" w:hAnsi="Century Gothic"/>
          <w:b w:val="0"/>
          <w:sz w:val="18"/>
          <w:szCs w:val="18"/>
        </w:rPr>
      </w:pPr>
      <w:r w:rsidRPr="002702B3">
        <w:rPr>
          <w:rStyle w:val="text"/>
          <w:rFonts w:ascii="Century Gothic" w:hAnsi="Century Gothic"/>
          <w:b w:val="0"/>
          <w:sz w:val="18"/>
          <w:szCs w:val="18"/>
        </w:rPr>
        <w:t xml:space="preserve">Wandering stars is an interesting metaphor.  </w:t>
      </w:r>
    </w:p>
    <w:p w:rsidR="00E2484B" w:rsidRPr="002702B3" w:rsidRDefault="008D50DB" w:rsidP="008D50DB">
      <w:pPr>
        <w:pStyle w:val="Heading3"/>
        <w:numPr>
          <w:ilvl w:val="1"/>
          <w:numId w:val="26"/>
        </w:numPr>
        <w:spacing w:before="120" w:beforeAutospacing="0" w:after="120" w:afterAutospacing="0"/>
        <w:ind w:left="1080"/>
        <w:jc w:val="both"/>
        <w:rPr>
          <w:rStyle w:val="text"/>
          <w:rFonts w:ascii="Century Gothic" w:hAnsi="Century Gothic"/>
          <w:b w:val="0"/>
          <w:sz w:val="18"/>
          <w:szCs w:val="18"/>
        </w:rPr>
      </w:pPr>
      <w:r w:rsidRPr="002702B3">
        <w:rPr>
          <w:rStyle w:val="text"/>
          <w:rFonts w:ascii="Century Gothic" w:hAnsi="Century Gothic"/>
          <w:b w:val="0"/>
          <w:sz w:val="18"/>
          <w:szCs w:val="18"/>
        </w:rPr>
        <w:t>There is a distinction between s</w:t>
      </w:r>
      <w:r w:rsidR="00E2484B" w:rsidRPr="002702B3">
        <w:rPr>
          <w:rStyle w:val="text"/>
          <w:rFonts w:ascii="Century Gothic" w:hAnsi="Century Gothic"/>
          <w:b w:val="0"/>
          <w:sz w:val="18"/>
          <w:szCs w:val="18"/>
        </w:rPr>
        <w:t xml:space="preserve">tars </w:t>
      </w:r>
      <w:r w:rsidRPr="002702B3">
        <w:rPr>
          <w:rStyle w:val="text"/>
          <w:rFonts w:ascii="Century Gothic" w:hAnsi="Century Gothic"/>
          <w:b w:val="0"/>
          <w:sz w:val="18"/>
          <w:szCs w:val="18"/>
        </w:rPr>
        <w:t xml:space="preserve">and </w:t>
      </w:r>
      <w:r w:rsidR="00E2484B" w:rsidRPr="002702B3">
        <w:rPr>
          <w:rStyle w:val="text"/>
          <w:rFonts w:ascii="Century Gothic" w:hAnsi="Century Gothic"/>
          <w:b w:val="0"/>
          <w:sz w:val="18"/>
          <w:szCs w:val="18"/>
        </w:rPr>
        <w:t>meteorites</w:t>
      </w:r>
      <w:r w:rsidRPr="002702B3">
        <w:rPr>
          <w:rStyle w:val="text"/>
          <w:rFonts w:ascii="Century Gothic" w:hAnsi="Century Gothic"/>
          <w:b w:val="0"/>
          <w:sz w:val="18"/>
          <w:szCs w:val="18"/>
        </w:rPr>
        <w:t>.</w:t>
      </w:r>
    </w:p>
    <w:p w:rsidR="00E2484B" w:rsidRPr="002702B3" w:rsidRDefault="00E2484B" w:rsidP="00E2484B">
      <w:pPr>
        <w:pStyle w:val="Heading3"/>
        <w:numPr>
          <w:ilvl w:val="1"/>
          <w:numId w:val="26"/>
        </w:numPr>
        <w:spacing w:before="120" w:beforeAutospacing="0" w:after="120" w:afterAutospacing="0"/>
        <w:ind w:left="1080"/>
        <w:jc w:val="both"/>
        <w:rPr>
          <w:rStyle w:val="text"/>
          <w:rFonts w:ascii="Century Gothic" w:hAnsi="Century Gothic"/>
          <w:b w:val="0"/>
          <w:sz w:val="18"/>
          <w:szCs w:val="18"/>
        </w:rPr>
      </w:pPr>
      <w:r w:rsidRPr="002702B3">
        <w:rPr>
          <w:rStyle w:val="text"/>
          <w:rFonts w:ascii="Century Gothic" w:hAnsi="Century Gothic"/>
          <w:b w:val="0"/>
          <w:sz w:val="18"/>
          <w:szCs w:val="18"/>
        </w:rPr>
        <w:t>Stars do not wander.  They have a fixed orbit.  They are massive, celestial ball</w:t>
      </w:r>
      <w:r w:rsidR="00EF5C7E" w:rsidRPr="002702B3">
        <w:rPr>
          <w:rStyle w:val="text"/>
          <w:rFonts w:ascii="Century Gothic" w:hAnsi="Century Gothic"/>
          <w:b w:val="0"/>
          <w:sz w:val="18"/>
          <w:szCs w:val="18"/>
        </w:rPr>
        <w:t>s</w:t>
      </w:r>
      <w:r w:rsidRPr="002702B3">
        <w:rPr>
          <w:rStyle w:val="text"/>
          <w:rFonts w:ascii="Century Gothic" w:hAnsi="Century Gothic"/>
          <w:b w:val="0"/>
          <w:sz w:val="18"/>
          <w:szCs w:val="18"/>
        </w:rPr>
        <w:t xml:space="preserve"> of glowing gas powered by nuclear fusion.</w:t>
      </w:r>
      <w:r w:rsidRPr="002702B3">
        <w:rPr>
          <w:rStyle w:val="FootnoteReference"/>
          <w:rFonts w:ascii="Century Gothic" w:hAnsi="Century Gothic"/>
          <w:b w:val="0"/>
          <w:sz w:val="18"/>
          <w:szCs w:val="18"/>
        </w:rPr>
        <w:footnoteReference w:id="15"/>
      </w:r>
    </w:p>
    <w:p w:rsidR="00E2484B" w:rsidRPr="002702B3" w:rsidRDefault="008D50DB" w:rsidP="00E2484B">
      <w:pPr>
        <w:pStyle w:val="Heading3"/>
        <w:numPr>
          <w:ilvl w:val="1"/>
          <w:numId w:val="26"/>
        </w:numPr>
        <w:spacing w:before="120" w:beforeAutospacing="0" w:after="120" w:afterAutospacing="0"/>
        <w:ind w:left="1080"/>
        <w:jc w:val="both"/>
        <w:rPr>
          <w:rStyle w:val="text"/>
          <w:rFonts w:ascii="Century Gothic" w:hAnsi="Century Gothic"/>
          <w:b w:val="0"/>
          <w:sz w:val="18"/>
          <w:szCs w:val="18"/>
        </w:rPr>
      </w:pPr>
      <w:r w:rsidRPr="002702B3">
        <w:rPr>
          <w:rStyle w:val="text"/>
          <w:rFonts w:ascii="Century Gothic" w:hAnsi="Century Gothic"/>
          <w:b w:val="0"/>
          <w:sz w:val="18"/>
          <w:szCs w:val="18"/>
        </w:rPr>
        <w:t xml:space="preserve">There are, however, “shooting </w:t>
      </w:r>
      <w:r w:rsidR="006F0A01" w:rsidRPr="002702B3">
        <w:rPr>
          <w:rStyle w:val="text"/>
          <w:rFonts w:ascii="Century Gothic" w:hAnsi="Century Gothic"/>
          <w:b w:val="0"/>
          <w:sz w:val="18"/>
          <w:szCs w:val="18"/>
        </w:rPr>
        <w:t>stars</w:t>
      </w:r>
      <w:r w:rsidRPr="002702B3">
        <w:rPr>
          <w:rStyle w:val="text"/>
          <w:rFonts w:ascii="Century Gothic" w:hAnsi="Century Gothic"/>
          <w:b w:val="0"/>
          <w:sz w:val="18"/>
          <w:szCs w:val="18"/>
        </w:rPr>
        <w:t>”.  These are actually m</w:t>
      </w:r>
      <w:r w:rsidR="00E2484B" w:rsidRPr="002702B3">
        <w:rPr>
          <w:rStyle w:val="text"/>
          <w:rFonts w:ascii="Century Gothic" w:hAnsi="Century Gothic"/>
          <w:b w:val="0"/>
          <w:sz w:val="18"/>
          <w:szCs w:val="18"/>
        </w:rPr>
        <w:t>eteors</w:t>
      </w:r>
      <w:r w:rsidRPr="002702B3">
        <w:rPr>
          <w:rStyle w:val="text"/>
          <w:rFonts w:ascii="Century Gothic" w:hAnsi="Century Gothic"/>
          <w:b w:val="0"/>
          <w:sz w:val="18"/>
          <w:szCs w:val="18"/>
        </w:rPr>
        <w:t xml:space="preserve">.  They are </w:t>
      </w:r>
      <w:r w:rsidR="00E2484B" w:rsidRPr="002702B3">
        <w:rPr>
          <w:rStyle w:val="text"/>
          <w:rFonts w:ascii="Century Gothic" w:hAnsi="Century Gothic"/>
          <w:b w:val="0"/>
          <w:sz w:val="18"/>
          <w:szCs w:val="18"/>
        </w:rPr>
        <w:t xml:space="preserve">small pieces of space rock or dust </w:t>
      </w:r>
      <w:r w:rsidR="00FA4387" w:rsidRPr="002702B3">
        <w:rPr>
          <w:rStyle w:val="text"/>
          <w:rFonts w:ascii="Century Gothic" w:hAnsi="Century Gothic"/>
          <w:b w:val="0"/>
          <w:sz w:val="18"/>
          <w:szCs w:val="18"/>
        </w:rPr>
        <w:t>burning</w:t>
      </w:r>
      <w:r w:rsidR="00E2484B" w:rsidRPr="002702B3">
        <w:rPr>
          <w:rStyle w:val="text"/>
          <w:rFonts w:ascii="Century Gothic" w:hAnsi="Century Gothic"/>
          <w:b w:val="0"/>
          <w:sz w:val="18"/>
          <w:szCs w:val="18"/>
        </w:rPr>
        <w:t xml:space="preserve"> up inside Earth’s atmosphere.</w:t>
      </w:r>
      <w:r w:rsidR="00E2484B" w:rsidRPr="002702B3">
        <w:rPr>
          <w:rStyle w:val="FootnoteReference"/>
          <w:rFonts w:ascii="Century Gothic" w:hAnsi="Century Gothic"/>
          <w:b w:val="0"/>
          <w:sz w:val="18"/>
          <w:szCs w:val="18"/>
        </w:rPr>
        <w:footnoteReference w:id="16"/>
      </w:r>
      <w:r w:rsidR="00E2484B" w:rsidRPr="002702B3">
        <w:rPr>
          <w:rStyle w:val="text"/>
          <w:rFonts w:ascii="Century Gothic" w:hAnsi="Century Gothic"/>
          <w:b w:val="0"/>
          <w:sz w:val="18"/>
          <w:szCs w:val="18"/>
        </w:rPr>
        <w:t xml:space="preserve">  </w:t>
      </w:r>
    </w:p>
    <w:p w:rsidR="00E2484B" w:rsidRPr="002702B3" w:rsidRDefault="00E2484B" w:rsidP="00E2484B">
      <w:pPr>
        <w:pStyle w:val="Heading3"/>
        <w:numPr>
          <w:ilvl w:val="1"/>
          <w:numId w:val="26"/>
        </w:numPr>
        <w:spacing w:before="120" w:beforeAutospacing="0" w:after="120" w:afterAutospacing="0"/>
        <w:ind w:left="1080"/>
        <w:jc w:val="both"/>
        <w:rPr>
          <w:rFonts w:ascii="Century Gothic" w:hAnsi="Century Gothic"/>
          <w:b w:val="0"/>
          <w:sz w:val="18"/>
          <w:szCs w:val="18"/>
        </w:rPr>
      </w:pPr>
      <w:r w:rsidRPr="002702B3">
        <w:rPr>
          <w:rFonts w:ascii="Century Gothic" w:hAnsi="Century Gothic" w:cs="Arial"/>
          <w:b w:val="0"/>
          <w:sz w:val="18"/>
          <w:szCs w:val="18"/>
        </w:rPr>
        <w:t xml:space="preserve">Despite the nickname "shooting star," a meteor has nothing to do with </w:t>
      </w:r>
      <w:r w:rsidR="008D50DB" w:rsidRPr="002702B3">
        <w:rPr>
          <w:rFonts w:ascii="Century Gothic" w:hAnsi="Century Gothic" w:cs="Arial"/>
          <w:b w:val="0"/>
          <w:sz w:val="18"/>
          <w:szCs w:val="18"/>
        </w:rPr>
        <w:t xml:space="preserve">an </w:t>
      </w:r>
      <w:r w:rsidRPr="002702B3">
        <w:rPr>
          <w:rFonts w:ascii="Century Gothic" w:hAnsi="Century Gothic" w:cs="Arial"/>
          <w:b w:val="0"/>
          <w:sz w:val="18"/>
          <w:szCs w:val="18"/>
        </w:rPr>
        <w:t>actual star.</w:t>
      </w:r>
    </w:p>
    <w:p w:rsidR="00E2484B" w:rsidRPr="009F2AF7" w:rsidRDefault="008D50DB" w:rsidP="008D50DB">
      <w:pPr>
        <w:pStyle w:val="Heading3"/>
        <w:numPr>
          <w:ilvl w:val="2"/>
          <w:numId w:val="26"/>
        </w:numPr>
        <w:spacing w:before="120" w:beforeAutospacing="0" w:after="120" w:afterAutospacing="0"/>
        <w:ind w:left="1440"/>
        <w:jc w:val="both"/>
        <w:rPr>
          <w:rStyle w:val="text"/>
          <w:rFonts w:ascii="Century Gothic" w:hAnsi="Century Gothic"/>
          <w:b w:val="0"/>
          <w:sz w:val="17"/>
          <w:szCs w:val="17"/>
        </w:rPr>
      </w:pPr>
      <w:r w:rsidRPr="009F2AF7">
        <w:rPr>
          <w:rStyle w:val="text"/>
          <w:rFonts w:ascii="Century Gothic" w:hAnsi="Century Gothic"/>
          <w:b w:val="0"/>
          <w:sz w:val="17"/>
          <w:szCs w:val="17"/>
        </w:rPr>
        <w:lastRenderedPageBreak/>
        <w:t xml:space="preserve">Shooting stars flash quickly across the sky and burn out. </w:t>
      </w:r>
    </w:p>
    <w:p w:rsidR="008D50DB" w:rsidRPr="009F2AF7" w:rsidRDefault="008D50DB" w:rsidP="008D50DB">
      <w:pPr>
        <w:pStyle w:val="Heading3"/>
        <w:numPr>
          <w:ilvl w:val="2"/>
          <w:numId w:val="26"/>
        </w:numPr>
        <w:spacing w:before="120" w:beforeAutospacing="0" w:after="120" w:afterAutospacing="0"/>
        <w:ind w:left="1440"/>
        <w:jc w:val="both"/>
        <w:rPr>
          <w:rStyle w:val="text"/>
          <w:rFonts w:ascii="Century Gothic" w:hAnsi="Century Gothic"/>
          <w:b w:val="0"/>
          <w:sz w:val="17"/>
          <w:szCs w:val="17"/>
        </w:rPr>
      </w:pPr>
      <w:r w:rsidRPr="009F2AF7">
        <w:rPr>
          <w:rStyle w:val="text"/>
          <w:rFonts w:ascii="Century Gothic" w:hAnsi="Century Gothic"/>
          <w:b w:val="0"/>
          <w:sz w:val="17"/>
          <w:szCs w:val="17"/>
        </w:rPr>
        <w:t>They do not orbit.</w:t>
      </w:r>
    </w:p>
    <w:p w:rsidR="008D50DB" w:rsidRPr="009F2AF7" w:rsidRDefault="008D50DB" w:rsidP="008D50DB">
      <w:pPr>
        <w:pStyle w:val="Heading3"/>
        <w:numPr>
          <w:ilvl w:val="2"/>
          <w:numId w:val="26"/>
        </w:numPr>
        <w:spacing w:before="120" w:beforeAutospacing="0" w:after="120" w:afterAutospacing="0"/>
        <w:ind w:left="1440"/>
        <w:jc w:val="both"/>
        <w:rPr>
          <w:rStyle w:val="text"/>
          <w:rFonts w:ascii="Century Gothic" w:hAnsi="Century Gothic"/>
          <w:b w:val="0"/>
          <w:sz w:val="17"/>
          <w:szCs w:val="17"/>
        </w:rPr>
      </w:pPr>
      <w:r w:rsidRPr="009F2AF7">
        <w:rPr>
          <w:rStyle w:val="text"/>
          <w:rFonts w:ascii="Century Gothic" w:hAnsi="Century Gothic"/>
          <w:b w:val="0"/>
          <w:sz w:val="17"/>
          <w:szCs w:val="17"/>
        </w:rPr>
        <w:t xml:space="preserve">They are uncontrolled and disappear forever.  </w:t>
      </w:r>
    </w:p>
    <w:p w:rsidR="008D50DB" w:rsidRPr="009F2AF7" w:rsidRDefault="008D50DB" w:rsidP="008D50DB">
      <w:pPr>
        <w:pStyle w:val="Heading3"/>
        <w:numPr>
          <w:ilvl w:val="2"/>
          <w:numId w:val="26"/>
        </w:numPr>
        <w:spacing w:before="120" w:beforeAutospacing="0" w:after="120" w:afterAutospacing="0"/>
        <w:ind w:left="1440"/>
        <w:jc w:val="both"/>
        <w:rPr>
          <w:rStyle w:val="text"/>
          <w:rFonts w:ascii="Century Gothic" w:hAnsi="Century Gothic"/>
          <w:b w:val="0"/>
          <w:sz w:val="17"/>
          <w:szCs w:val="17"/>
        </w:rPr>
      </w:pPr>
      <w:r w:rsidRPr="009F2AF7">
        <w:rPr>
          <w:rStyle w:val="text"/>
          <w:rFonts w:ascii="Century Gothic" w:hAnsi="Century Gothic"/>
          <w:b w:val="0"/>
          <w:sz w:val="17"/>
          <w:szCs w:val="17"/>
        </w:rPr>
        <w:t>They disappear into the black darkness, as do false teachers.</w:t>
      </w:r>
    </w:p>
    <w:p w:rsidR="00F77393" w:rsidRPr="002702B3" w:rsidRDefault="008D50DB" w:rsidP="00E2484B">
      <w:pPr>
        <w:pStyle w:val="Heading3"/>
        <w:numPr>
          <w:ilvl w:val="0"/>
          <w:numId w:val="26"/>
        </w:numPr>
        <w:spacing w:before="120" w:beforeAutospacing="0" w:after="120" w:afterAutospacing="0"/>
        <w:jc w:val="both"/>
        <w:rPr>
          <w:rStyle w:val="text"/>
          <w:rFonts w:ascii="Century Gothic" w:hAnsi="Century Gothic"/>
          <w:b w:val="0"/>
          <w:sz w:val="18"/>
          <w:szCs w:val="18"/>
        </w:rPr>
      </w:pPr>
      <w:r w:rsidRPr="002702B3">
        <w:rPr>
          <w:rStyle w:val="text"/>
          <w:rFonts w:ascii="Century Gothic" w:hAnsi="Century Gothic"/>
          <w:b w:val="0"/>
          <w:sz w:val="18"/>
          <w:szCs w:val="18"/>
        </w:rPr>
        <w:t>Often, there is a flash in their appearance.  They appear to be “</w:t>
      </w:r>
      <w:r w:rsidR="00A1628E" w:rsidRPr="002702B3">
        <w:rPr>
          <w:rStyle w:val="text"/>
          <w:rFonts w:ascii="Century Gothic" w:hAnsi="Century Gothic"/>
          <w:b w:val="0"/>
          <w:sz w:val="18"/>
          <w:szCs w:val="18"/>
        </w:rPr>
        <w:t>stars</w:t>
      </w:r>
      <w:r w:rsidRPr="002702B3">
        <w:rPr>
          <w:rStyle w:val="text"/>
          <w:rFonts w:ascii="Century Gothic" w:hAnsi="Century Gothic"/>
          <w:b w:val="0"/>
          <w:sz w:val="18"/>
          <w:szCs w:val="18"/>
        </w:rPr>
        <w:t>” when they are not</w:t>
      </w:r>
      <w:r w:rsidR="006F0A01" w:rsidRPr="002702B3">
        <w:rPr>
          <w:rStyle w:val="text"/>
          <w:rFonts w:ascii="Century Gothic" w:hAnsi="Century Gothic"/>
          <w:b w:val="0"/>
          <w:sz w:val="18"/>
          <w:szCs w:val="18"/>
        </w:rPr>
        <w:t>,</w:t>
      </w:r>
      <w:r w:rsidRPr="002702B3">
        <w:rPr>
          <w:rStyle w:val="text"/>
          <w:rFonts w:ascii="Century Gothic" w:hAnsi="Century Gothic"/>
          <w:b w:val="0"/>
          <w:sz w:val="18"/>
          <w:szCs w:val="18"/>
        </w:rPr>
        <w:t xml:space="preserve"> and there is a certainty to their “brightness</w:t>
      </w:r>
      <w:r w:rsidR="006F0A01" w:rsidRPr="002702B3">
        <w:rPr>
          <w:rStyle w:val="text"/>
          <w:rFonts w:ascii="Century Gothic" w:hAnsi="Century Gothic"/>
          <w:b w:val="0"/>
          <w:sz w:val="18"/>
          <w:szCs w:val="18"/>
        </w:rPr>
        <w:t>,</w:t>
      </w:r>
      <w:r w:rsidRPr="002702B3">
        <w:rPr>
          <w:rStyle w:val="text"/>
          <w:rFonts w:ascii="Century Gothic" w:hAnsi="Century Gothic"/>
          <w:b w:val="0"/>
          <w:sz w:val="18"/>
          <w:szCs w:val="18"/>
        </w:rPr>
        <w:t>” with c</w:t>
      </w:r>
      <w:r w:rsidR="00F77393" w:rsidRPr="002702B3">
        <w:rPr>
          <w:rStyle w:val="text"/>
          <w:rFonts w:ascii="Century Gothic" w:hAnsi="Century Gothic"/>
          <w:b w:val="0"/>
          <w:sz w:val="18"/>
          <w:szCs w:val="18"/>
        </w:rPr>
        <w:t xml:space="preserve">ertain </w:t>
      </w:r>
      <w:r w:rsidR="006F0A01" w:rsidRPr="002702B3">
        <w:rPr>
          <w:rStyle w:val="text"/>
          <w:rFonts w:ascii="Century Gothic" w:hAnsi="Century Gothic"/>
          <w:b w:val="0"/>
          <w:sz w:val="18"/>
          <w:szCs w:val="18"/>
        </w:rPr>
        <w:t>distinction</w:t>
      </w:r>
      <w:r w:rsidRPr="002702B3">
        <w:rPr>
          <w:rStyle w:val="text"/>
          <w:rFonts w:ascii="Century Gothic" w:hAnsi="Century Gothic"/>
          <w:b w:val="0"/>
          <w:sz w:val="18"/>
          <w:szCs w:val="18"/>
        </w:rPr>
        <w:t xml:space="preserve"> and </w:t>
      </w:r>
      <w:r w:rsidR="00F77393" w:rsidRPr="002702B3">
        <w:rPr>
          <w:rStyle w:val="text"/>
          <w:rFonts w:ascii="Century Gothic" w:hAnsi="Century Gothic"/>
          <w:b w:val="0"/>
          <w:sz w:val="18"/>
          <w:szCs w:val="18"/>
        </w:rPr>
        <w:t>judgment</w:t>
      </w:r>
      <w:r w:rsidRPr="002702B3">
        <w:rPr>
          <w:rStyle w:val="text"/>
          <w:rFonts w:ascii="Century Gothic" w:hAnsi="Century Gothic"/>
          <w:b w:val="0"/>
          <w:sz w:val="18"/>
          <w:szCs w:val="18"/>
        </w:rPr>
        <w:t xml:space="preserve"> to follow.</w:t>
      </w:r>
    </w:p>
    <w:p w:rsidR="00E2484B" w:rsidRPr="002702B3" w:rsidRDefault="008D50DB" w:rsidP="00A1628E">
      <w:pPr>
        <w:pStyle w:val="NormalWeb"/>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jc w:val="both"/>
        <w:rPr>
          <w:rFonts w:ascii="Century Gothic" w:hAnsi="Century Gothic"/>
          <w:sz w:val="18"/>
          <w:szCs w:val="18"/>
        </w:rPr>
      </w:pPr>
      <w:r w:rsidRPr="002702B3">
        <w:rPr>
          <w:rFonts w:ascii="Century Gothic" w:hAnsi="Century Gothic"/>
          <w:sz w:val="18"/>
          <w:szCs w:val="18"/>
        </w:rPr>
        <w:t>Jude is very clear: t</w:t>
      </w:r>
      <w:r w:rsidR="00E2484B" w:rsidRPr="002702B3">
        <w:rPr>
          <w:rFonts w:ascii="Century Gothic" w:hAnsi="Century Gothic"/>
          <w:sz w:val="18"/>
          <w:szCs w:val="18"/>
        </w:rPr>
        <w:t>heir Destiny — the certainty of God’s judgment</w:t>
      </w:r>
      <w:r w:rsidRPr="002702B3">
        <w:rPr>
          <w:rFonts w:ascii="Century Gothic" w:hAnsi="Century Gothic"/>
          <w:sz w:val="18"/>
          <w:szCs w:val="18"/>
        </w:rPr>
        <w:t xml:space="preserve"> will come</w:t>
      </w:r>
      <w:r w:rsidR="00E2484B" w:rsidRPr="002702B3">
        <w:rPr>
          <w:rFonts w:ascii="Century Gothic" w:hAnsi="Century Gothic"/>
          <w:sz w:val="18"/>
          <w:szCs w:val="18"/>
        </w:rPr>
        <w:t xml:space="preserve"> (v. </w:t>
      </w:r>
      <w:r w:rsidR="00E2484B" w:rsidRPr="002702B3">
        <w:rPr>
          <w:rFonts w:ascii="Century Gothic" w:hAnsi="Century Gothic"/>
          <w:b/>
          <w:sz w:val="18"/>
          <w:szCs w:val="18"/>
        </w:rPr>
        <w:t>13b</w:t>
      </w:r>
      <w:r w:rsidR="00E2484B" w:rsidRPr="002702B3">
        <w:rPr>
          <w:rFonts w:ascii="Century Gothic" w:hAnsi="Century Gothic"/>
          <w:sz w:val="18"/>
          <w:szCs w:val="18"/>
        </w:rPr>
        <w:t>).</w:t>
      </w:r>
    </w:p>
    <w:p w:rsidR="00F77393" w:rsidRPr="002702B3" w:rsidRDefault="008D50DB" w:rsidP="00F77393">
      <w:pPr>
        <w:pStyle w:val="Heading3"/>
        <w:numPr>
          <w:ilvl w:val="0"/>
          <w:numId w:val="26"/>
        </w:numPr>
        <w:spacing w:before="120" w:beforeAutospacing="0" w:after="120" w:afterAutospacing="0"/>
        <w:jc w:val="both"/>
        <w:rPr>
          <w:rStyle w:val="text"/>
          <w:rFonts w:ascii="Century Gothic" w:hAnsi="Century Gothic"/>
          <w:b w:val="0"/>
          <w:sz w:val="18"/>
          <w:szCs w:val="18"/>
        </w:rPr>
      </w:pPr>
      <w:r w:rsidRPr="002702B3">
        <w:rPr>
          <w:rStyle w:val="text"/>
          <w:rFonts w:ascii="Century Gothic" w:hAnsi="Century Gothic"/>
          <w:b w:val="0"/>
          <w:sz w:val="18"/>
          <w:szCs w:val="18"/>
        </w:rPr>
        <w:t>It is black darkness forever.</w:t>
      </w:r>
    </w:p>
    <w:p w:rsidR="008D50DB" w:rsidRPr="009F2AF7" w:rsidRDefault="008D50DB" w:rsidP="008D50DB">
      <w:pPr>
        <w:pStyle w:val="Heading3"/>
        <w:spacing w:before="120" w:beforeAutospacing="0" w:after="120" w:afterAutospacing="0"/>
        <w:ind w:left="720"/>
        <w:jc w:val="both"/>
        <w:rPr>
          <w:rFonts w:ascii="Century Gothic" w:hAnsi="Century Gothic"/>
          <w:b w:val="0"/>
          <w:i/>
          <w:color w:val="000000"/>
          <w:spacing w:val="-3"/>
          <w:sz w:val="17"/>
          <w:szCs w:val="17"/>
          <w:shd w:val="clear" w:color="auto" w:fill="FFFFFF"/>
        </w:rPr>
      </w:pPr>
      <w:r w:rsidRPr="009F2AF7">
        <w:rPr>
          <w:rStyle w:val="text"/>
          <w:rFonts w:ascii="Century Gothic" w:hAnsi="Century Gothic"/>
          <w:sz w:val="17"/>
          <w:szCs w:val="17"/>
        </w:rPr>
        <w:t xml:space="preserve">2 Peter 2:4, </w:t>
      </w:r>
      <w:r w:rsidR="00481D2F" w:rsidRPr="009F2AF7">
        <w:rPr>
          <w:rStyle w:val="text"/>
          <w:rFonts w:ascii="Century Gothic" w:hAnsi="Century Gothic"/>
          <w:sz w:val="17"/>
          <w:szCs w:val="17"/>
        </w:rPr>
        <w:t>9</w:t>
      </w:r>
      <w:r w:rsidRPr="009F2AF7">
        <w:rPr>
          <w:rStyle w:val="text"/>
          <w:rFonts w:ascii="Century Gothic" w:hAnsi="Century Gothic"/>
          <w:sz w:val="17"/>
          <w:szCs w:val="17"/>
        </w:rPr>
        <w:t xml:space="preserve">, </w:t>
      </w:r>
      <w:r w:rsidR="00481D2F" w:rsidRPr="009F2AF7">
        <w:rPr>
          <w:rStyle w:val="text"/>
          <w:rFonts w:ascii="Century Gothic" w:hAnsi="Century Gothic"/>
          <w:sz w:val="17"/>
          <w:szCs w:val="17"/>
        </w:rPr>
        <w:t>17</w:t>
      </w:r>
      <w:r w:rsidRPr="009F2AF7">
        <w:rPr>
          <w:rStyle w:val="text"/>
          <w:rFonts w:ascii="Century Gothic" w:hAnsi="Century Gothic"/>
          <w:b w:val="0"/>
          <w:i/>
          <w:sz w:val="17"/>
          <w:szCs w:val="17"/>
        </w:rPr>
        <w:t>—</w:t>
      </w:r>
      <w:r w:rsidRPr="009F2AF7">
        <w:rPr>
          <w:rFonts w:ascii="Century Gothic" w:hAnsi="Century Gothic"/>
          <w:b w:val="0"/>
          <w:i/>
          <w:color w:val="000000"/>
          <w:spacing w:val="-3"/>
          <w:sz w:val="17"/>
          <w:szCs w:val="17"/>
          <w:shd w:val="clear" w:color="auto" w:fill="FFFFFF"/>
        </w:rPr>
        <w:t xml:space="preserve">For if God did not spare angels when they sinned, but cast them into hell and committed them to pits of darkness, reserved for judgment;… </w:t>
      </w:r>
      <w:r w:rsidR="00481D2F" w:rsidRPr="009F2AF7">
        <w:rPr>
          <w:rFonts w:ascii="Century Gothic" w:hAnsi="Century Gothic" w:cs="Arial"/>
          <w:b w:val="0"/>
          <w:bCs w:val="0"/>
          <w:color w:val="000000"/>
          <w:spacing w:val="-3"/>
          <w:sz w:val="17"/>
          <w:szCs w:val="17"/>
          <w:shd w:val="clear" w:color="auto" w:fill="FFFFFF"/>
          <w:vertAlign w:val="superscript"/>
        </w:rPr>
        <w:t xml:space="preserve">9 </w:t>
      </w:r>
      <w:r w:rsidRPr="009F2AF7">
        <w:rPr>
          <w:rFonts w:ascii="Century Gothic" w:hAnsi="Century Gothic"/>
          <w:b w:val="0"/>
          <w:i/>
          <w:iCs/>
          <w:color w:val="000000"/>
          <w:spacing w:val="-3"/>
          <w:sz w:val="17"/>
          <w:szCs w:val="17"/>
          <w:shd w:val="clear" w:color="auto" w:fill="FFFFFF"/>
        </w:rPr>
        <w:t xml:space="preserve">then </w:t>
      </w:r>
      <w:r w:rsidRPr="009F2AF7">
        <w:rPr>
          <w:rFonts w:ascii="Century Gothic" w:hAnsi="Century Gothic"/>
          <w:b w:val="0"/>
          <w:i/>
          <w:color w:val="000000"/>
          <w:spacing w:val="-3"/>
          <w:sz w:val="17"/>
          <w:szCs w:val="17"/>
          <w:shd w:val="clear" w:color="auto" w:fill="FFFFFF"/>
        </w:rPr>
        <w:t xml:space="preserve">the Lord knows how to rescue the godly from temptation, and to keep the unrighteous under punishment for the day of judgment… </w:t>
      </w:r>
      <w:r w:rsidRPr="009F2AF7">
        <w:rPr>
          <w:rFonts w:ascii="Century Gothic" w:hAnsi="Century Gothic" w:cs="Arial"/>
          <w:b w:val="0"/>
          <w:bCs w:val="0"/>
          <w:color w:val="000000"/>
          <w:spacing w:val="-3"/>
          <w:sz w:val="17"/>
          <w:szCs w:val="17"/>
          <w:shd w:val="clear" w:color="auto" w:fill="FFFFFF"/>
          <w:vertAlign w:val="superscript"/>
        </w:rPr>
        <w:t xml:space="preserve">17 </w:t>
      </w:r>
      <w:r w:rsidRPr="009F2AF7">
        <w:rPr>
          <w:rFonts w:ascii="Century Gothic" w:hAnsi="Century Gothic"/>
          <w:b w:val="0"/>
          <w:i/>
          <w:color w:val="000000"/>
          <w:spacing w:val="-3"/>
          <w:sz w:val="17"/>
          <w:szCs w:val="17"/>
          <w:shd w:val="clear" w:color="auto" w:fill="FFFFFF"/>
        </w:rPr>
        <w:t>These are springs without water and mists driven by a storm, for whom the black darkness has been reserved.</w:t>
      </w:r>
    </w:p>
    <w:p w:rsidR="00A1628E" w:rsidRPr="009F2AF7" w:rsidRDefault="00A1628E" w:rsidP="00A1628E">
      <w:pPr>
        <w:pStyle w:val="Heading3"/>
        <w:numPr>
          <w:ilvl w:val="0"/>
          <w:numId w:val="26"/>
        </w:numPr>
        <w:spacing w:before="120" w:beforeAutospacing="0" w:after="120" w:afterAutospacing="0"/>
        <w:jc w:val="both"/>
        <w:rPr>
          <w:rStyle w:val="text"/>
          <w:rFonts w:ascii="Century Gothic" w:hAnsi="Century Gothic"/>
          <w:b w:val="0"/>
          <w:i/>
          <w:sz w:val="17"/>
          <w:szCs w:val="17"/>
        </w:rPr>
      </w:pPr>
      <w:r w:rsidRPr="009F2AF7">
        <w:rPr>
          <w:rStyle w:val="text"/>
          <w:rFonts w:ascii="Century Gothic" w:hAnsi="Century Gothic"/>
          <w:b w:val="0"/>
          <w:sz w:val="17"/>
          <w:szCs w:val="17"/>
        </w:rPr>
        <w:t>“Thus Jude’s ‘stars, wanderers or wandering,’ is purely figurative like clouds, trees, waves, and what is said of them.  Unlike the north or polestar, planets have no fixed place in the sky, by which a mariner may constantly steer his course at night.  Christ is the only guide (</w:t>
      </w:r>
      <w:r w:rsidRPr="009F2AF7">
        <w:rPr>
          <w:rStyle w:val="text"/>
          <w:rFonts w:ascii="Century Gothic" w:hAnsi="Century Gothic"/>
          <w:sz w:val="17"/>
          <w:szCs w:val="17"/>
        </w:rPr>
        <w:t>Heb 13:8</w:t>
      </w:r>
      <w:r w:rsidRPr="009F2AF7">
        <w:rPr>
          <w:rStyle w:val="text"/>
          <w:rFonts w:ascii="Century Gothic" w:hAnsi="Century Gothic"/>
          <w:b w:val="0"/>
          <w:sz w:val="17"/>
          <w:szCs w:val="17"/>
        </w:rPr>
        <w:t>); errorists, libertinists are not; they constantly shift their positions.” - Lenski</w:t>
      </w:r>
      <w:r w:rsidRPr="009F2AF7">
        <w:rPr>
          <w:rStyle w:val="FootnoteReference"/>
          <w:rFonts w:ascii="Century Gothic" w:hAnsi="Century Gothic"/>
          <w:b w:val="0"/>
          <w:sz w:val="17"/>
          <w:szCs w:val="17"/>
        </w:rPr>
        <w:footnoteReference w:id="17"/>
      </w:r>
    </w:p>
    <w:p w:rsidR="007904D8" w:rsidRPr="0028326A" w:rsidRDefault="007B1B97" w:rsidP="00C5494A">
      <w:pPr>
        <w:pBdr>
          <w:top w:val="single" w:sz="6" w:space="2" w:color="FFFFFF"/>
          <w:left w:val="single" w:sz="6" w:space="4" w:color="FFFFFF"/>
          <w:bottom w:val="single" w:sz="4" w:space="2" w:color="auto"/>
          <w:right w:val="single" w:sz="6" w:space="4" w:color="FFFFFF"/>
          <w:between w:val="none" w:sz="0" w:space="0" w:color="auto"/>
          <w:bar w:val="none" w:sz="0" w:color="auto"/>
        </w:pBdr>
        <w:shd w:val="clear" w:color="auto" w:fill="FFFFFF"/>
        <w:rPr>
          <w:rFonts w:ascii="Century Gothic" w:hAnsi="Century Gothic"/>
          <w:b/>
          <w:bCs/>
          <w:szCs w:val="20"/>
        </w:rPr>
      </w:pPr>
      <w:r w:rsidRPr="0028326A">
        <w:rPr>
          <w:rStyle w:val="Strong"/>
          <w:rFonts w:ascii="Century Gothic" w:hAnsi="Century Gothic"/>
          <w:szCs w:val="20"/>
        </w:rPr>
        <w:t>Conclusion</w:t>
      </w:r>
    </w:p>
    <w:p w:rsidR="00481D2F" w:rsidRDefault="00EF5C7E" w:rsidP="000274C6">
      <w:pPr>
        <w:pStyle w:val="Heading3"/>
        <w:spacing w:before="120" w:beforeAutospacing="0" w:after="120" w:afterAutospacing="0"/>
        <w:jc w:val="both"/>
        <w:rPr>
          <w:rStyle w:val="text"/>
          <w:rFonts w:ascii="Century Gothic" w:hAnsi="Century Gothic"/>
          <w:b w:val="0"/>
          <w:sz w:val="18"/>
          <w:szCs w:val="18"/>
        </w:rPr>
      </w:pPr>
      <w:r w:rsidRPr="002702B3">
        <w:rPr>
          <w:rStyle w:val="text"/>
          <w:rFonts w:ascii="Century Gothic" w:hAnsi="Century Gothic"/>
          <w:b w:val="0"/>
          <w:sz w:val="18"/>
          <w:szCs w:val="18"/>
        </w:rPr>
        <w:t>“In these two verses, then, Jude has evoked a swift, bold picture of the men he is castigating.  They are as dangerous as sunken rocks, as selfish as perverted shepherds, as useless as rainless clouds, as dead as barren trees, as dirty as the foaming sea, and as certain of doom as the fallen angels.” - Michael Green</w:t>
      </w:r>
      <w:r w:rsidR="00A1628E" w:rsidRPr="002702B3">
        <w:rPr>
          <w:rStyle w:val="FootnoteReference"/>
          <w:rFonts w:ascii="Century Gothic" w:hAnsi="Century Gothic"/>
          <w:b w:val="0"/>
          <w:sz w:val="18"/>
          <w:szCs w:val="18"/>
        </w:rPr>
        <w:footnoteReference w:id="18"/>
      </w:r>
    </w:p>
    <w:p w:rsidR="00896478" w:rsidRPr="00953931" w:rsidRDefault="00896478" w:rsidP="00896478">
      <w:pPr>
        <w:pStyle w:val="Body"/>
        <w:pBdr>
          <w:bottom w:val="single" w:sz="4" w:space="0" w:color="000000"/>
        </w:pBdr>
        <w:shd w:val="clear" w:color="auto" w:fill="FFFFFF"/>
        <w:jc w:val="both"/>
        <w:rPr>
          <w:rFonts w:ascii="Century Gothic" w:eastAsia="Century Gothic" w:hAnsi="Century Gothic" w:cs="Century Gothic"/>
          <w:b/>
          <w:bCs/>
          <w:color w:val="auto"/>
          <w:szCs w:val="22"/>
          <w:shd w:val="clear" w:color="auto" w:fill="FFFFFF"/>
        </w:rPr>
      </w:pPr>
      <w:r w:rsidRPr="00953931">
        <w:rPr>
          <w:rFonts w:ascii="Century Gothic" w:hAnsi="Century Gothic"/>
          <w:b/>
          <w:bCs/>
          <w:color w:val="auto"/>
          <w:szCs w:val="22"/>
          <w:shd w:val="clear" w:color="auto" w:fill="FFFFFF"/>
        </w:rPr>
        <w:t xml:space="preserve">Benediction </w:t>
      </w:r>
    </w:p>
    <w:p w:rsidR="003F7D39" w:rsidRDefault="003F7D39" w:rsidP="003F7D39">
      <w:pPr>
        <w:jc w:val="both"/>
        <w:rPr>
          <w:rStyle w:val="prose"/>
          <w:rFonts w:ascii="Century Gothic" w:hAnsi="Century Gothic"/>
          <w:i/>
          <w:color w:val="000000"/>
          <w:spacing w:val="-3"/>
          <w:sz w:val="19"/>
          <w:szCs w:val="19"/>
          <w:shd w:val="clear" w:color="auto" w:fill="FFFFFF"/>
        </w:rPr>
      </w:pPr>
      <w:r w:rsidRPr="002702B3">
        <w:rPr>
          <w:rFonts w:ascii="Century Gothic" w:hAnsi="Century Gothic"/>
          <w:b/>
          <w:sz w:val="19"/>
          <w:szCs w:val="19"/>
        </w:rPr>
        <w:t>Philippians 1:9-10</w:t>
      </w:r>
      <w:r w:rsidR="00F10750" w:rsidRPr="002702B3">
        <w:rPr>
          <w:rFonts w:ascii="Century Gothic" w:hAnsi="Century Gothic" w:cs="Calibri"/>
          <w:i/>
          <w:sz w:val="19"/>
          <w:szCs w:val="19"/>
        </w:rPr>
        <w:t>—</w:t>
      </w:r>
      <w:r w:rsidRPr="002702B3">
        <w:rPr>
          <w:rStyle w:val="prose"/>
          <w:rFonts w:ascii="Century Gothic" w:hAnsi="Century Gothic"/>
          <w:i/>
          <w:color w:val="000000"/>
          <w:spacing w:val="-3"/>
          <w:sz w:val="19"/>
          <w:szCs w:val="19"/>
          <w:shd w:val="clear" w:color="auto" w:fill="FFFFFF"/>
        </w:rPr>
        <w:t xml:space="preserve">And this I pray, that your love may abound still more and more in real knowledge and all discernment, </w:t>
      </w:r>
      <w:r w:rsidRPr="002702B3">
        <w:rPr>
          <w:rStyle w:val="verse"/>
          <w:rFonts w:ascii="Century Gothic" w:hAnsi="Century Gothic"/>
          <w:bCs/>
          <w:i/>
          <w:color w:val="000000"/>
          <w:spacing w:val="-3"/>
          <w:sz w:val="19"/>
          <w:szCs w:val="19"/>
          <w:shd w:val="clear" w:color="auto" w:fill="FFFFFF"/>
        </w:rPr>
        <w:t>10</w:t>
      </w:r>
      <w:r w:rsidRPr="002702B3">
        <w:rPr>
          <w:rStyle w:val="verse"/>
          <w:rFonts w:ascii="Century Gothic" w:hAnsi="Century Gothic"/>
          <w:b/>
          <w:bCs/>
          <w:i/>
          <w:color w:val="000000"/>
          <w:spacing w:val="-3"/>
          <w:sz w:val="19"/>
          <w:szCs w:val="19"/>
          <w:shd w:val="clear" w:color="auto" w:fill="FFFFFF"/>
        </w:rPr>
        <w:t xml:space="preserve"> </w:t>
      </w:r>
      <w:r w:rsidRPr="002702B3">
        <w:rPr>
          <w:rStyle w:val="prose"/>
          <w:rFonts w:ascii="Century Gothic" w:hAnsi="Century Gothic"/>
          <w:i/>
          <w:color w:val="000000"/>
          <w:spacing w:val="-3"/>
          <w:sz w:val="19"/>
          <w:szCs w:val="19"/>
          <w:shd w:val="clear" w:color="auto" w:fill="FFFFFF"/>
        </w:rPr>
        <w:t>so that you may approve the things that are excellent, in order to be sincere and blameless until the day of Christ.</w:t>
      </w:r>
    </w:p>
    <w:p w:rsidR="00896478" w:rsidRPr="00953931" w:rsidRDefault="002702B3" w:rsidP="00896478">
      <w:pPr>
        <w:pStyle w:val="NormalWeb"/>
        <w:pBdr>
          <w:bottom w:val="single" w:sz="12" w:space="0" w:color="000000"/>
        </w:pBdr>
        <w:jc w:val="both"/>
        <w:rPr>
          <w:rFonts w:ascii="Century Gothic" w:eastAsia="Century Gothic" w:hAnsi="Century Gothic" w:cs="Century Gothic"/>
          <w:b/>
          <w:bCs/>
          <w:color w:val="auto"/>
          <w:szCs w:val="22"/>
          <w:shd w:val="clear" w:color="auto" w:fill="FFFFFF"/>
        </w:rPr>
      </w:pPr>
      <w:r>
        <w:rPr>
          <w:rFonts w:ascii="Century Gothic" w:hAnsi="Century Gothic"/>
          <w:b/>
          <w:bCs/>
          <w:color w:val="auto"/>
          <w:szCs w:val="22"/>
          <w:shd w:val="clear" w:color="auto" w:fill="FFFFFF"/>
        </w:rPr>
        <w:t>S</w:t>
      </w:r>
      <w:r w:rsidR="00896478" w:rsidRPr="00953931">
        <w:rPr>
          <w:rFonts w:ascii="Century Gothic" w:hAnsi="Century Gothic"/>
          <w:b/>
          <w:bCs/>
          <w:color w:val="auto"/>
          <w:szCs w:val="22"/>
          <w:shd w:val="clear" w:color="auto" w:fill="FFFFFF"/>
        </w:rPr>
        <w:t>ources</w:t>
      </w:r>
    </w:p>
    <w:p w:rsidR="00896478" w:rsidRPr="00953931" w:rsidRDefault="00896478" w:rsidP="00896478">
      <w:pPr>
        <w:pStyle w:val="NormalWeb"/>
        <w:jc w:val="both"/>
        <w:rPr>
          <w:rFonts w:ascii="Century Gothic" w:eastAsia="Century Gothic" w:hAnsi="Century Gothic" w:cs="Century Gothic"/>
          <w:color w:val="auto"/>
          <w:sz w:val="14"/>
          <w:szCs w:val="16"/>
          <w:shd w:val="clear" w:color="auto" w:fill="FFFFFF"/>
        </w:rPr>
      </w:pPr>
      <w:r w:rsidRPr="00953931">
        <w:rPr>
          <w:rFonts w:ascii="Century Gothic" w:hAnsi="Century Gothic"/>
          <w:color w:val="auto"/>
          <w:sz w:val="14"/>
          <w:szCs w:val="16"/>
          <w:shd w:val="clear" w:color="auto" w:fill="FFFFFF"/>
        </w:rPr>
        <w:t>Most of the message and notes come</w:t>
      </w:r>
      <w:r w:rsidR="00F21FE5">
        <w:rPr>
          <w:rFonts w:ascii="Century Gothic" w:hAnsi="Century Gothic"/>
          <w:color w:val="auto"/>
          <w:sz w:val="14"/>
          <w:szCs w:val="16"/>
          <w:shd w:val="clear" w:color="auto" w:fill="FFFFFF"/>
        </w:rPr>
        <w:t xml:space="preserve"> from the Scriptures and the following insightful resources: </w:t>
      </w:r>
      <w:r w:rsidRPr="00953931">
        <w:rPr>
          <w:rFonts w:ascii="Century Gothic" w:hAnsi="Century Gothic"/>
          <w:color w:val="auto"/>
          <w:sz w:val="14"/>
          <w:szCs w:val="16"/>
          <w:shd w:val="clear" w:color="auto" w:fill="FFFFFF"/>
        </w:rPr>
        <w:t xml:space="preserve"> </w:t>
      </w:r>
    </w:p>
    <w:p w:rsidR="00A57FDD" w:rsidRPr="00953931" w:rsidRDefault="00A57FDD" w:rsidP="00896478">
      <w:pPr>
        <w:pStyle w:val="Heading"/>
        <w:shd w:val="clear" w:color="auto" w:fill="FFFFFF"/>
        <w:spacing w:before="0"/>
        <w:ind w:firstLine="360"/>
        <w:rPr>
          <w:rFonts w:ascii="Century Gothic" w:hAnsi="Century Gothic"/>
          <w:color w:val="000000"/>
          <w:sz w:val="14"/>
          <w:szCs w:val="16"/>
          <w:u w:color="000000"/>
        </w:rPr>
      </w:pPr>
      <w:r w:rsidRPr="00953931">
        <w:rPr>
          <w:rFonts w:ascii="Century Gothic" w:hAnsi="Century Gothic"/>
          <w:color w:val="000000"/>
          <w:sz w:val="14"/>
          <w:szCs w:val="16"/>
          <w:u w:color="000000"/>
        </w:rPr>
        <w:t xml:space="preserve">R.C.H. Lenski, The </w:t>
      </w:r>
      <w:r w:rsidR="00480AA3" w:rsidRPr="00953931">
        <w:rPr>
          <w:rFonts w:ascii="Century Gothic" w:hAnsi="Century Gothic"/>
          <w:color w:val="000000"/>
          <w:sz w:val="14"/>
          <w:szCs w:val="16"/>
          <w:u w:color="000000"/>
        </w:rPr>
        <w:t>Interpretation</w:t>
      </w:r>
      <w:r w:rsidRPr="00953931">
        <w:rPr>
          <w:rFonts w:ascii="Century Gothic" w:hAnsi="Century Gothic"/>
          <w:color w:val="000000"/>
          <w:sz w:val="14"/>
          <w:szCs w:val="16"/>
          <w:u w:color="000000"/>
        </w:rPr>
        <w:t xml:space="preserve"> of the Epistles of St. Peter, St. John and St. Jude</w:t>
      </w:r>
    </w:p>
    <w:p w:rsidR="00A57FDD" w:rsidRPr="00953931" w:rsidRDefault="00A57FDD" w:rsidP="00896478">
      <w:pPr>
        <w:pStyle w:val="NormalWeb"/>
        <w:spacing w:before="0" w:after="0" w:line="276" w:lineRule="auto"/>
        <w:ind w:left="360"/>
        <w:rPr>
          <w:rFonts w:ascii="Century Gothic" w:hAnsi="Century Gothic"/>
          <w:sz w:val="14"/>
          <w:szCs w:val="16"/>
          <w:shd w:val="clear" w:color="auto" w:fill="FFFFFF"/>
        </w:rPr>
      </w:pPr>
      <w:r w:rsidRPr="00953931">
        <w:rPr>
          <w:rFonts w:ascii="Century Gothic" w:hAnsi="Century Gothic"/>
          <w:sz w:val="14"/>
          <w:szCs w:val="16"/>
          <w:shd w:val="clear" w:color="auto" w:fill="FFFFFF"/>
        </w:rPr>
        <w:t>Michael Green, Tyndale, NT Commentaries, The Second Epistle of Peter and the Epistle of Jude</w:t>
      </w:r>
    </w:p>
    <w:p w:rsidR="00A57FDD" w:rsidRPr="00953931" w:rsidRDefault="00A57FDD" w:rsidP="00A57FDD">
      <w:pPr>
        <w:pStyle w:val="NormalWeb"/>
        <w:spacing w:before="0" w:after="0" w:line="276" w:lineRule="auto"/>
        <w:ind w:left="360"/>
        <w:rPr>
          <w:rFonts w:ascii="Century Gothic" w:hAnsi="Century Gothic"/>
          <w:color w:val="auto"/>
          <w:sz w:val="14"/>
          <w:szCs w:val="16"/>
          <w:shd w:val="clear" w:color="auto" w:fill="FFFFFF"/>
        </w:rPr>
      </w:pPr>
      <w:r w:rsidRPr="00953931">
        <w:rPr>
          <w:rFonts w:ascii="Century Gothic" w:hAnsi="Century Gothic"/>
          <w:color w:val="auto"/>
          <w:sz w:val="14"/>
          <w:szCs w:val="16"/>
          <w:shd w:val="clear" w:color="auto" w:fill="FFFFFF"/>
        </w:rPr>
        <w:t>John MacArthur, The MacArthur New Testament Commentary, 2 Peter &amp; Jude</w:t>
      </w:r>
    </w:p>
    <w:p w:rsidR="00A57FDD" w:rsidRPr="00953931" w:rsidRDefault="00777C88" w:rsidP="00A57FDD">
      <w:pPr>
        <w:pStyle w:val="Heading"/>
        <w:shd w:val="clear" w:color="auto" w:fill="FFFFFF"/>
        <w:spacing w:before="0"/>
        <w:ind w:firstLine="360"/>
        <w:rPr>
          <w:rFonts w:ascii="Century Gothic" w:hAnsi="Century Gothic"/>
          <w:color w:val="000000"/>
          <w:sz w:val="14"/>
          <w:szCs w:val="16"/>
          <w:u w:color="000000"/>
        </w:rPr>
      </w:pPr>
      <w:r w:rsidRPr="00953931">
        <w:rPr>
          <w:rFonts w:ascii="Century Gothic" w:hAnsi="Century Gothic"/>
          <w:color w:val="000000"/>
          <w:sz w:val="14"/>
          <w:szCs w:val="16"/>
          <w:u w:color="000000"/>
        </w:rPr>
        <w:t xml:space="preserve">John MacArthur, </w:t>
      </w:r>
      <w:r w:rsidR="00BF2ADF" w:rsidRPr="00953931">
        <w:rPr>
          <w:rFonts w:ascii="Century Gothic" w:hAnsi="Century Gothic"/>
          <w:color w:val="000000"/>
          <w:sz w:val="14"/>
          <w:szCs w:val="16"/>
          <w:u w:color="000000"/>
        </w:rPr>
        <w:t>The Apostates</w:t>
      </w:r>
      <w:r w:rsidR="00F8555B">
        <w:rPr>
          <w:rFonts w:ascii="Century Gothic" w:hAnsi="Century Gothic"/>
          <w:color w:val="000000"/>
          <w:sz w:val="14"/>
          <w:szCs w:val="16"/>
          <w:u w:color="000000"/>
        </w:rPr>
        <w:t xml:space="preserve"> Illustrated, April 25</w:t>
      </w:r>
      <w:r w:rsidR="00F21FE5">
        <w:rPr>
          <w:rFonts w:ascii="Century Gothic" w:hAnsi="Century Gothic"/>
          <w:color w:val="000000"/>
          <w:sz w:val="14"/>
          <w:szCs w:val="16"/>
          <w:u w:color="000000"/>
        </w:rPr>
        <w:t>, 2004</w:t>
      </w:r>
      <w:r w:rsidR="005A53E1" w:rsidRPr="00953931">
        <w:rPr>
          <w:rFonts w:ascii="Century Gothic" w:hAnsi="Century Gothic"/>
          <w:color w:val="000000"/>
          <w:sz w:val="14"/>
          <w:szCs w:val="16"/>
          <w:u w:color="000000"/>
        </w:rPr>
        <w:t xml:space="preserve">, gty.org </w:t>
      </w:r>
    </w:p>
    <w:p w:rsidR="00896478" w:rsidRPr="00953931" w:rsidRDefault="007C516D" w:rsidP="00896478">
      <w:pPr>
        <w:pStyle w:val="NormalWeb"/>
        <w:spacing w:before="0" w:after="0" w:line="276" w:lineRule="auto"/>
        <w:ind w:left="360"/>
        <w:rPr>
          <w:rFonts w:ascii="Century Gothic" w:hAnsi="Century Gothic"/>
          <w:sz w:val="14"/>
          <w:szCs w:val="16"/>
          <w:shd w:val="clear" w:color="auto" w:fill="FFFFFF"/>
        </w:rPr>
      </w:pPr>
      <w:r w:rsidRPr="00953931">
        <w:rPr>
          <w:rFonts w:ascii="Century Gothic" w:hAnsi="Century Gothic"/>
          <w:sz w:val="14"/>
          <w:szCs w:val="16"/>
          <w:shd w:val="clear" w:color="auto" w:fill="FFFFFF"/>
        </w:rPr>
        <w:t>Jerome H</w:t>
      </w:r>
      <w:r w:rsidR="005A53E1" w:rsidRPr="00953931">
        <w:rPr>
          <w:rFonts w:ascii="Century Gothic" w:hAnsi="Century Gothic"/>
          <w:sz w:val="14"/>
          <w:szCs w:val="16"/>
          <w:shd w:val="clear" w:color="auto" w:fill="FFFFFF"/>
        </w:rPr>
        <w:t>.</w:t>
      </w:r>
      <w:r w:rsidRPr="00953931">
        <w:rPr>
          <w:rFonts w:ascii="Century Gothic" w:hAnsi="Century Gothic"/>
          <w:sz w:val="14"/>
          <w:szCs w:val="16"/>
          <w:shd w:val="clear" w:color="auto" w:fill="FFFFFF"/>
        </w:rPr>
        <w:t xml:space="preserve"> Smith, The N</w:t>
      </w:r>
      <w:r w:rsidR="00896478" w:rsidRPr="00953931">
        <w:rPr>
          <w:rFonts w:ascii="Century Gothic" w:hAnsi="Century Gothic"/>
          <w:sz w:val="14"/>
          <w:szCs w:val="16"/>
          <w:shd w:val="clear" w:color="auto" w:fill="FFFFFF"/>
        </w:rPr>
        <w:t>ew Treasure of Scripture Knowledge</w:t>
      </w:r>
    </w:p>
    <w:p w:rsidR="00D647B8" w:rsidRPr="00953931" w:rsidRDefault="00E66DB6" w:rsidP="00896478">
      <w:pPr>
        <w:pStyle w:val="NormalWeb"/>
        <w:spacing w:before="0" w:after="0" w:line="276" w:lineRule="auto"/>
        <w:ind w:left="360"/>
        <w:jc w:val="both"/>
        <w:rPr>
          <w:rStyle w:val="None"/>
          <w:rFonts w:ascii="Century Gothic" w:hAnsi="Century Gothic"/>
          <w:sz w:val="14"/>
          <w:szCs w:val="16"/>
        </w:rPr>
      </w:pPr>
      <w:hyperlink r:id="rId8" w:history="1">
        <w:r w:rsidR="00896478" w:rsidRPr="00953931">
          <w:rPr>
            <w:rStyle w:val="Hyperlink2"/>
            <w:sz w:val="14"/>
            <w:szCs w:val="16"/>
          </w:rPr>
          <w:t>www.blueletterbible.org</w:t>
        </w:r>
      </w:hyperlink>
      <w:r w:rsidR="00896478" w:rsidRPr="00953931">
        <w:rPr>
          <w:rStyle w:val="None"/>
          <w:rFonts w:ascii="Century Gothic" w:hAnsi="Century Gothic"/>
          <w:sz w:val="14"/>
          <w:szCs w:val="16"/>
        </w:rPr>
        <w:t xml:space="preserve"> </w:t>
      </w:r>
    </w:p>
    <w:p w:rsidR="00953931" w:rsidRDefault="00E66DB6" w:rsidP="00896478">
      <w:pPr>
        <w:pStyle w:val="NormalWeb"/>
        <w:spacing w:before="0" w:after="0" w:line="276" w:lineRule="auto"/>
        <w:ind w:left="360"/>
        <w:jc w:val="both"/>
        <w:rPr>
          <w:rStyle w:val="None"/>
          <w:rFonts w:ascii="Century Gothic" w:hAnsi="Century Gothic"/>
          <w:sz w:val="14"/>
          <w:szCs w:val="16"/>
        </w:rPr>
      </w:pPr>
      <w:hyperlink r:id="rId9" w:history="1">
        <w:r w:rsidR="00BF2ADF" w:rsidRPr="00953931">
          <w:rPr>
            <w:rStyle w:val="Hyperlink"/>
            <w:rFonts w:ascii="Century Gothic" w:hAnsi="Century Gothic"/>
            <w:sz w:val="14"/>
            <w:szCs w:val="16"/>
          </w:rPr>
          <w:t>www.bibleub.com</w:t>
        </w:r>
      </w:hyperlink>
      <w:r w:rsidR="00BF2ADF" w:rsidRPr="00953931">
        <w:rPr>
          <w:rStyle w:val="None"/>
          <w:rFonts w:ascii="Century Gothic" w:hAnsi="Century Gothic"/>
          <w:sz w:val="14"/>
          <w:szCs w:val="16"/>
        </w:rPr>
        <w:t xml:space="preserve"> </w:t>
      </w:r>
    </w:p>
    <w:sectPr w:rsidR="00953931" w:rsidSect="009453E8">
      <w:footerReference w:type="default" r:id="rId10"/>
      <w:headerReference w:type="first" r:id="rId11"/>
      <w:pgSz w:w="7920" w:h="12240"/>
      <w:pgMar w:top="450" w:right="270" w:bottom="360" w:left="648" w:header="432" w:footer="20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DB6" w:rsidRDefault="00E66DB6">
      <w:r>
        <w:separator/>
      </w:r>
    </w:p>
  </w:endnote>
  <w:endnote w:type="continuationSeparator" w:id="0">
    <w:p w:rsidR="00E66DB6" w:rsidRDefault="00E6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0622"/>
      <w:docPartObj>
        <w:docPartGallery w:val="Page Numbers (Bottom of Page)"/>
        <w:docPartUnique/>
      </w:docPartObj>
    </w:sdtPr>
    <w:sdtEndPr>
      <w:rPr>
        <w:rFonts w:ascii="Century Gothic" w:hAnsi="Century Gothic"/>
        <w:noProof/>
        <w:sz w:val="12"/>
      </w:rPr>
    </w:sdtEndPr>
    <w:sdtContent>
      <w:p w:rsidR="00DC7B96" w:rsidRPr="004F5F79" w:rsidRDefault="00DC7B96">
        <w:pPr>
          <w:pStyle w:val="Footer"/>
          <w:jc w:val="right"/>
          <w:rPr>
            <w:rFonts w:ascii="Century Gothic" w:hAnsi="Century Gothic"/>
            <w:sz w:val="12"/>
          </w:rPr>
        </w:pPr>
        <w:r w:rsidRPr="004F5F79">
          <w:rPr>
            <w:rFonts w:ascii="Century Gothic" w:hAnsi="Century Gothic"/>
            <w:sz w:val="12"/>
          </w:rPr>
          <w:fldChar w:fldCharType="begin"/>
        </w:r>
        <w:r w:rsidRPr="004F5F79">
          <w:rPr>
            <w:rFonts w:ascii="Century Gothic" w:hAnsi="Century Gothic"/>
            <w:sz w:val="12"/>
          </w:rPr>
          <w:instrText xml:space="preserve"> PAGE   \* MERGEFORMAT </w:instrText>
        </w:r>
        <w:r w:rsidRPr="004F5F79">
          <w:rPr>
            <w:rFonts w:ascii="Century Gothic" w:hAnsi="Century Gothic"/>
            <w:sz w:val="12"/>
          </w:rPr>
          <w:fldChar w:fldCharType="separate"/>
        </w:r>
        <w:r w:rsidR="00947253">
          <w:rPr>
            <w:rFonts w:ascii="Century Gothic" w:hAnsi="Century Gothic"/>
            <w:noProof/>
            <w:sz w:val="12"/>
          </w:rPr>
          <w:t>8</w:t>
        </w:r>
        <w:r w:rsidRPr="004F5F79">
          <w:rPr>
            <w:rFonts w:ascii="Century Gothic" w:hAnsi="Century Gothic"/>
            <w:noProof/>
            <w:sz w:val="12"/>
          </w:rPr>
          <w:fldChar w:fldCharType="end"/>
        </w:r>
      </w:p>
    </w:sdtContent>
  </w:sdt>
  <w:p w:rsidR="00DC7B96" w:rsidRDefault="00DC7B96">
    <w:pPr>
      <w:pStyle w:val="Footer"/>
      <w:tabs>
        <w:tab w:val="clear" w:pos="9360"/>
        <w:tab w:val="right" w:pos="6892"/>
      </w:tabs>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DB6" w:rsidRDefault="00E66DB6">
      <w:r>
        <w:separator/>
      </w:r>
    </w:p>
  </w:footnote>
  <w:footnote w:type="continuationSeparator" w:id="0">
    <w:p w:rsidR="00E66DB6" w:rsidRDefault="00E66DB6">
      <w:r>
        <w:continuationSeparator/>
      </w:r>
    </w:p>
  </w:footnote>
  <w:footnote w:type="continuationNotice" w:id="1">
    <w:p w:rsidR="00E66DB6" w:rsidRDefault="00E66DB6"/>
  </w:footnote>
  <w:footnote w:id="2">
    <w:p w:rsidR="00DC7B96" w:rsidRPr="00353210" w:rsidRDefault="00DC7B96">
      <w:pPr>
        <w:pStyle w:val="FootnoteText"/>
        <w:rPr>
          <w:rFonts w:ascii="Century Gothic" w:hAnsi="Century Gothic"/>
          <w:sz w:val="12"/>
          <w:szCs w:val="12"/>
        </w:rPr>
      </w:pPr>
      <w:r w:rsidRPr="00353210">
        <w:rPr>
          <w:rStyle w:val="FootnoteReference"/>
          <w:rFonts w:ascii="Century Gothic" w:hAnsi="Century Gothic"/>
          <w:sz w:val="12"/>
          <w:szCs w:val="12"/>
        </w:rPr>
        <w:footnoteRef/>
      </w:r>
      <w:r w:rsidRPr="00353210">
        <w:rPr>
          <w:rFonts w:ascii="Century Gothic" w:hAnsi="Century Gothic"/>
          <w:sz w:val="12"/>
          <w:szCs w:val="12"/>
        </w:rPr>
        <w:t xml:space="preserve"> Strong’s G4694</w:t>
      </w:r>
    </w:p>
  </w:footnote>
  <w:footnote w:id="3">
    <w:p w:rsidR="00DC7B96" w:rsidRPr="00353210" w:rsidRDefault="00DC7B96" w:rsidP="00353210">
      <w:pPr>
        <w:pStyle w:val="FootnoteText"/>
        <w:rPr>
          <w:rFonts w:ascii="Century Gothic" w:hAnsi="Century Gothic"/>
          <w:sz w:val="12"/>
          <w:szCs w:val="12"/>
        </w:rPr>
      </w:pPr>
      <w:r w:rsidRPr="00353210">
        <w:rPr>
          <w:rStyle w:val="FootnoteReference"/>
          <w:rFonts w:ascii="Century Gothic" w:hAnsi="Century Gothic"/>
          <w:sz w:val="12"/>
          <w:szCs w:val="12"/>
        </w:rPr>
        <w:footnoteRef/>
      </w:r>
      <w:r w:rsidRPr="00353210">
        <w:rPr>
          <w:rFonts w:ascii="Century Gothic" w:hAnsi="Century Gothic"/>
          <w:sz w:val="12"/>
          <w:szCs w:val="12"/>
        </w:rPr>
        <w:t xml:space="preserve"> Topical Lexicon.</w:t>
      </w:r>
    </w:p>
  </w:footnote>
  <w:footnote w:id="4">
    <w:p w:rsidR="00DC7B96" w:rsidRPr="000F4D19" w:rsidRDefault="00DC7B96">
      <w:pPr>
        <w:pStyle w:val="FootnoteText"/>
        <w:rPr>
          <w:rFonts w:ascii="Century Gothic" w:hAnsi="Century Gothic"/>
          <w:sz w:val="12"/>
          <w:szCs w:val="12"/>
        </w:rPr>
      </w:pPr>
      <w:r w:rsidRPr="00353210">
        <w:rPr>
          <w:rStyle w:val="FootnoteReference"/>
          <w:rFonts w:ascii="Century Gothic" w:hAnsi="Century Gothic"/>
          <w:sz w:val="12"/>
          <w:szCs w:val="12"/>
        </w:rPr>
        <w:footnoteRef/>
      </w:r>
      <w:r w:rsidRPr="00353210">
        <w:rPr>
          <w:rFonts w:ascii="Century Gothic" w:hAnsi="Century Gothic"/>
          <w:sz w:val="12"/>
          <w:szCs w:val="12"/>
        </w:rPr>
        <w:t xml:space="preserve"> Thayer’s Greek Lexicon.</w:t>
      </w:r>
    </w:p>
  </w:footnote>
  <w:footnote w:id="5">
    <w:p w:rsidR="00DC7B96" w:rsidRPr="000F4D19" w:rsidRDefault="00DC7B96">
      <w:pPr>
        <w:pStyle w:val="FootnoteText"/>
        <w:rPr>
          <w:rFonts w:ascii="Century Gothic" w:hAnsi="Century Gothic"/>
          <w:sz w:val="12"/>
          <w:szCs w:val="12"/>
        </w:rPr>
      </w:pPr>
      <w:r w:rsidRPr="000F4D19">
        <w:rPr>
          <w:rStyle w:val="FootnoteReference"/>
          <w:rFonts w:ascii="Century Gothic" w:hAnsi="Century Gothic"/>
          <w:sz w:val="12"/>
          <w:szCs w:val="12"/>
        </w:rPr>
        <w:footnoteRef/>
      </w:r>
      <w:r w:rsidRPr="000F4D19">
        <w:rPr>
          <w:rFonts w:ascii="Century Gothic" w:hAnsi="Century Gothic"/>
          <w:sz w:val="12"/>
          <w:szCs w:val="12"/>
        </w:rPr>
        <w:t xml:space="preserve"> Strong’s G26</w:t>
      </w:r>
    </w:p>
  </w:footnote>
  <w:footnote w:id="6">
    <w:p w:rsidR="00DC7B96" w:rsidRPr="00EF5C7E" w:rsidRDefault="00DC7B96">
      <w:pPr>
        <w:pStyle w:val="FootnoteText"/>
        <w:rPr>
          <w:rFonts w:ascii="Century Gothic" w:hAnsi="Century Gothic"/>
          <w:sz w:val="12"/>
          <w:szCs w:val="12"/>
        </w:rPr>
      </w:pPr>
      <w:r w:rsidRPr="000F4D19">
        <w:rPr>
          <w:rStyle w:val="FootnoteReference"/>
          <w:rFonts w:ascii="Century Gothic" w:hAnsi="Century Gothic"/>
          <w:sz w:val="12"/>
          <w:szCs w:val="12"/>
        </w:rPr>
        <w:footnoteRef/>
      </w:r>
      <w:r w:rsidRPr="000F4D19">
        <w:rPr>
          <w:rFonts w:ascii="Century Gothic" w:hAnsi="Century Gothic"/>
          <w:sz w:val="12"/>
          <w:szCs w:val="12"/>
        </w:rPr>
        <w:t xml:space="preserve"> Google.</w:t>
      </w:r>
    </w:p>
  </w:footnote>
  <w:footnote w:id="7">
    <w:p w:rsidR="00DC7B96" w:rsidRPr="00EF5C7E" w:rsidRDefault="00DC7B96">
      <w:pPr>
        <w:pStyle w:val="FootnoteText"/>
        <w:rPr>
          <w:rFonts w:ascii="Century Gothic" w:hAnsi="Century Gothic"/>
          <w:sz w:val="12"/>
          <w:szCs w:val="12"/>
        </w:rPr>
      </w:pPr>
      <w:r w:rsidRPr="00EF5C7E">
        <w:rPr>
          <w:rStyle w:val="FootnoteReference"/>
          <w:rFonts w:ascii="Century Gothic" w:hAnsi="Century Gothic"/>
          <w:sz w:val="12"/>
          <w:szCs w:val="12"/>
        </w:rPr>
        <w:footnoteRef/>
      </w:r>
      <w:r w:rsidRPr="00EF5C7E">
        <w:rPr>
          <w:rFonts w:ascii="Century Gothic" w:hAnsi="Century Gothic"/>
          <w:sz w:val="12"/>
          <w:szCs w:val="12"/>
        </w:rPr>
        <w:t xml:space="preserve"> Green, 174</w:t>
      </w:r>
    </w:p>
  </w:footnote>
  <w:footnote w:id="8">
    <w:p w:rsidR="00DC7B96" w:rsidRPr="002F0360" w:rsidRDefault="00DC7B96">
      <w:pPr>
        <w:pStyle w:val="FootnoteText"/>
        <w:rPr>
          <w:rFonts w:ascii="Century Gothic" w:hAnsi="Century Gothic"/>
          <w:sz w:val="12"/>
          <w:szCs w:val="12"/>
        </w:rPr>
      </w:pPr>
      <w:r w:rsidRPr="00EF5C7E">
        <w:rPr>
          <w:rStyle w:val="FootnoteReference"/>
          <w:rFonts w:ascii="Century Gothic" w:hAnsi="Century Gothic"/>
          <w:sz w:val="12"/>
          <w:szCs w:val="12"/>
        </w:rPr>
        <w:footnoteRef/>
      </w:r>
      <w:r w:rsidRPr="00EF5C7E">
        <w:rPr>
          <w:rFonts w:ascii="Century Gothic" w:hAnsi="Century Gothic"/>
          <w:sz w:val="12"/>
          <w:szCs w:val="12"/>
        </w:rPr>
        <w:t xml:space="preserve"> HELPS Word-studies, </w:t>
      </w:r>
      <w:hyperlink r:id="rId1" w:history="1">
        <w:r w:rsidRPr="00EF5C7E">
          <w:rPr>
            <w:rStyle w:val="Hyperlink"/>
            <w:rFonts w:ascii="Century Gothic" w:hAnsi="Century Gothic"/>
            <w:sz w:val="12"/>
            <w:szCs w:val="12"/>
          </w:rPr>
          <w:t>www.biblehub.com/greek/4165.htm</w:t>
        </w:r>
      </w:hyperlink>
      <w:r w:rsidRPr="002F0360">
        <w:rPr>
          <w:rFonts w:ascii="Century Gothic" w:hAnsi="Century Gothic"/>
          <w:sz w:val="12"/>
          <w:szCs w:val="12"/>
        </w:rPr>
        <w:t xml:space="preserve"> </w:t>
      </w:r>
    </w:p>
  </w:footnote>
  <w:footnote w:id="9">
    <w:p w:rsidR="00DC7B96" w:rsidRDefault="00DC7B96">
      <w:pPr>
        <w:pStyle w:val="FootnoteText"/>
      </w:pPr>
      <w:r w:rsidRPr="002F0360">
        <w:rPr>
          <w:rStyle w:val="FootnoteReference"/>
          <w:rFonts w:ascii="Century Gothic" w:hAnsi="Century Gothic"/>
          <w:sz w:val="12"/>
          <w:szCs w:val="12"/>
        </w:rPr>
        <w:footnoteRef/>
      </w:r>
      <w:r w:rsidRPr="002F0360">
        <w:rPr>
          <w:rFonts w:ascii="Century Gothic" w:hAnsi="Century Gothic"/>
          <w:sz w:val="12"/>
          <w:szCs w:val="12"/>
        </w:rPr>
        <w:t xml:space="preserve"> Strong’s G504.</w:t>
      </w:r>
    </w:p>
  </w:footnote>
  <w:footnote w:id="10">
    <w:p w:rsidR="00DC7B96" w:rsidRPr="00EF5C7E" w:rsidRDefault="00DC7B96">
      <w:pPr>
        <w:pStyle w:val="FootnoteText"/>
        <w:rPr>
          <w:rFonts w:ascii="Century Gothic" w:hAnsi="Century Gothic"/>
          <w:sz w:val="12"/>
          <w:szCs w:val="12"/>
        </w:rPr>
      </w:pPr>
      <w:r w:rsidRPr="00EF5C7E">
        <w:rPr>
          <w:rStyle w:val="FootnoteReference"/>
          <w:rFonts w:ascii="Century Gothic" w:hAnsi="Century Gothic"/>
          <w:sz w:val="12"/>
          <w:szCs w:val="12"/>
        </w:rPr>
        <w:footnoteRef/>
      </w:r>
      <w:r w:rsidRPr="00EF5C7E">
        <w:rPr>
          <w:rFonts w:ascii="Century Gothic" w:hAnsi="Century Gothic"/>
          <w:sz w:val="12"/>
          <w:szCs w:val="12"/>
        </w:rPr>
        <w:t xml:space="preserve"> Green, 175.</w:t>
      </w:r>
    </w:p>
  </w:footnote>
  <w:footnote w:id="11">
    <w:p w:rsidR="00DC7B96" w:rsidRPr="003F7EC4" w:rsidRDefault="00DC7B96">
      <w:pPr>
        <w:pStyle w:val="FootnoteText"/>
        <w:rPr>
          <w:rFonts w:ascii="Century Gothic" w:hAnsi="Century Gothic"/>
          <w:sz w:val="12"/>
          <w:szCs w:val="12"/>
        </w:rPr>
      </w:pPr>
      <w:r w:rsidRPr="00EF5C7E">
        <w:rPr>
          <w:rStyle w:val="FootnoteReference"/>
          <w:rFonts w:ascii="Century Gothic" w:hAnsi="Century Gothic"/>
          <w:sz w:val="12"/>
          <w:szCs w:val="12"/>
        </w:rPr>
        <w:footnoteRef/>
      </w:r>
      <w:r w:rsidRPr="00EF5C7E">
        <w:rPr>
          <w:rFonts w:ascii="Century Gothic" w:hAnsi="Century Gothic"/>
          <w:sz w:val="12"/>
          <w:szCs w:val="12"/>
        </w:rPr>
        <w:t xml:space="preserve"> The Wizard of Oz, Muchkin Coroner</w:t>
      </w:r>
    </w:p>
  </w:footnote>
  <w:footnote w:id="12">
    <w:p w:rsidR="00DC7B96" w:rsidRPr="003811EA" w:rsidRDefault="00DC7B96" w:rsidP="003811EA">
      <w:pPr>
        <w:pStyle w:val="FootnoteText"/>
        <w:rPr>
          <w:rFonts w:ascii="Century Gothic" w:hAnsi="Century Gothic"/>
          <w:sz w:val="12"/>
          <w:szCs w:val="12"/>
        </w:rPr>
      </w:pPr>
      <w:r w:rsidRPr="003811EA">
        <w:rPr>
          <w:rStyle w:val="FootnoteReference"/>
          <w:rFonts w:ascii="Century Gothic" w:hAnsi="Century Gothic"/>
          <w:sz w:val="12"/>
          <w:szCs w:val="12"/>
        </w:rPr>
        <w:footnoteRef/>
      </w:r>
      <w:r w:rsidRPr="003811EA">
        <w:rPr>
          <w:rFonts w:ascii="Century Gothic" w:hAnsi="Century Gothic"/>
          <w:sz w:val="12"/>
          <w:szCs w:val="12"/>
        </w:rPr>
        <w:t xml:space="preserve"> Strong’s G66</w:t>
      </w:r>
    </w:p>
  </w:footnote>
  <w:footnote w:id="13">
    <w:p w:rsidR="00DC7B96" w:rsidRDefault="00DC7B96">
      <w:pPr>
        <w:pStyle w:val="FootnoteText"/>
      </w:pPr>
      <w:r w:rsidRPr="003811EA">
        <w:rPr>
          <w:rStyle w:val="FootnoteReference"/>
          <w:rFonts w:ascii="Century Gothic" w:hAnsi="Century Gothic"/>
          <w:sz w:val="12"/>
          <w:szCs w:val="12"/>
        </w:rPr>
        <w:footnoteRef/>
      </w:r>
      <w:r w:rsidRPr="003811EA">
        <w:rPr>
          <w:rFonts w:ascii="Century Gothic" w:hAnsi="Century Gothic"/>
          <w:sz w:val="12"/>
          <w:szCs w:val="12"/>
        </w:rPr>
        <w:t xml:space="preserve"> </w:t>
      </w:r>
      <w:hyperlink r:id="rId2" w:history="1">
        <w:r w:rsidRPr="003811EA">
          <w:rPr>
            <w:rStyle w:val="Hyperlink"/>
            <w:rFonts w:ascii="Century Gothic" w:hAnsi="Century Gothic"/>
            <w:sz w:val="12"/>
            <w:szCs w:val="12"/>
          </w:rPr>
          <w:t>Strong's Greek: 2949. κ</w:t>
        </w:r>
        <w:r w:rsidRPr="003811EA">
          <w:rPr>
            <w:rStyle w:val="Hyperlink"/>
            <w:sz w:val="12"/>
            <w:szCs w:val="12"/>
          </w:rPr>
          <w:t>ῦ</w:t>
        </w:r>
        <w:r w:rsidRPr="003811EA">
          <w:rPr>
            <w:rStyle w:val="Hyperlink"/>
            <w:rFonts w:ascii="Century Gothic" w:hAnsi="Century Gothic"/>
            <w:sz w:val="12"/>
            <w:szCs w:val="12"/>
          </w:rPr>
          <w:t>μα (kuma) -- Wave</w:t>
        </w:r>
      </w:hyperlink>
      <w:r>
        <w:t xml:space="preserve"> </w:t>
      </w:r>
    </w:p>
  </w:footnote>
  <w:footnote w:id="14">
    <w:p w:rsidR="00DC7B96" w:rsidRPr="003811EA" w:rsidRDefault="00DC7B96">
      <w:pPr>
        <w:pStyle w:val="FootnoteText"/>
        <w:rPr>
          <w:rFonts w:ascii="Century Gothic" w:hAnsi="Century Gothic"/>
          <w:sz w:val="12"/>
          <w:szCs w:val="12"/>
        </w:rPr>
      </w:pPr>
      <w:r w:rsidRPr="003811EA">
        <w:rPr>
          <w:rStyle w:val="FootnoteReference"/>
          <w:rFonts w:ascii="Century Gothic" w:hAnsi="Century Gothic"/>
          <w:sz w:val="12"/>
          <w:szCs w:val="12"/>
        </w:rPr>
        <w:footnoteRef/>
      </w:r>
      <w:r w:rsidRPr="003811EA">
        <w:rPr>
          <w:rFonts w:ascii="Century Gothic" w:hAnsi="Century Gothic"/>
          <w:sz w:val="12"/>
          <w:szCs w:val="12"/>
        </w:rPr>
        <w:t xml:space="preserve"> MacArthur</w:t>
      </w:r>
      <w:r>
        <w:rPr>
          <w:rFonts w:ascii="Century Gothic" w:hAnsi="Century Gothic"/>
          <w:sz w:val="12"/>
          <w:szCs w:val="12"/>
        </w:rPr>
        <w:t xml:space="preserve"> Commentary</w:t>
      </w:r>
      <w:r w:rsidRPr="003811EA">
        <w:rPr>
          <w:rFonts w:ascii="Century Gothic" w:hAnsi="Century Gothic"/>
          <w:sz w:val="12"/>
          <w:szCs w:val="12"/>
        </w:rPr>
        <w:t>, 181.</w:t>
      </w:r>
    </w:p>
  </w:footnote>
  <w:footnote w:id="15">
    <w:p w:rsidR="00DC7B96" w:rsidRPr="003811EA" w:rsidRDefault="00DC7B96" w:rsidP="00E2484B">
      <w:pPr>
        <w:pStyle w:val="FootnoteText"/>
        <w:rPr>
          <w:rFonts w:ascii="Century Gothic" w:hAnsi="Century Gothic"/>
          <w:sz w:val="12"/>
          <w:szCs w:val="12"/>
        </w:rPr>
      </w:pPr>
      <w:r w:rsidRPr="003811EA">
        <w:rPr>
          <w:rStyle w:val="FootnoteReference"/>
          <w:rFonts w:ascii="Century Gothic" w:hAnsi="Century Gothic"/>
          <w:sz w:val="12"/>
          <w:szCs w:val="12"/>
        </w:rPr>
        <w:footnoteRef/>
      </w:r>
      <w:r w:rsidRPr="003811EA">
        <w:rPr>
          <w:rFonts w:ascii="Century Gothic" w:hAnsi="Century Gothic"/>
          <w:sz w:val="12"/>
          <w:szCs w:val="12"/>
        </w:rPr>
        <w:t xml:space="preserve"> Google.</w:t>
      </w:r>
    </w:p>
  </w:footnote>
  <w:footnote w:id="16">
    <w:p w:rsidR="00DC7B96" w:rsidRDefault="00DC7B96" w:rsidP="00E2484B">
      <w:pPr>
        <w:pStyle w:val="FootnoteText"/>
      </w:pPr>
      <w:r w:rsidRPr="003811EA">
        <w:rPr>
          <w:rStyle w:val="FootnoteReference"/>
          <w:rFonts w:ascii="Century Gothic" w:hAnsi="Century Gothic"/>
          <w:sz w:val="12"/>
          <w:szCs w:val="12"/>
        </w:rPr>
        <w:footnoteRef/>
      </w:r>
      <w:r w:rsidRPr="003811EA">
        <w:rPr>
          <w:rFonts w:ascii="Century Gothic" w:hAnsi="Century Gothic"/>
          <w:sz w:val="12"/>
          <w:szCs w:val="12"/>
        </w:rPr>
        <w:t xml:space="preserve"> Ibid.</w:t>
      </w:r>
      <w:r>
        <w:t xml:space="preserve"> </w:t>
      </w:r>
    </w:p>
  </w:footnote>
  <w:footnote w:id="17">
    <w:p w:rsidR="00A1628E" w:rsidRPr="00A1628E" w:rsidRDefault="00A1628E">
      <w:pPr>
        <w:pStyle w:val="FootnoteText"/>
        <w:rPr>
          <w:rFonts w:ascii="Century Gothic" w:hAnsi="Century Gothic"/>
          <w:sz w:val="12"/>
          <w:szCs w:val="12"/>
        </w:rPr>
      </w:pPr>
      <w:r w:rsidRPr="00A1628E">
        <w:rPr>
          <w:rStyle w:val="FootnoteReference"/>
          <w:rFonts w:ascii="Century Gothic" w:hAnsi="Century Gothic"/>
          <w:sz w:val="12"/>
          <w:szCs w:val="12"/>
        </w:rPr>
        <w:footnoteRef/>
      </w:r>
      <w:r w:rsidRPr="00A1628E">
        <w:rPr>
          <w:rFonts w:ascii="Century Gothic" w:hAnsi="Century Gothic"/>
          <w:sz w:val="12"/>
          <w:szCs w:val="12"/>
        </w:rPr>
        <w:t xml:space="preserve"> Lenski, 637.</w:t>
      </w:r>
    </w:p>
  </w:footnote>
  <w:footnote w:id="18">
    <w:p w:rsidR="00A1628E" w:rsidRDefault="00A1628E" w:rsidP="00A1628E">
      <w:pPr>
        <w:pStyle w:val="FootnoteText"/>
      </w:pPr>
      <w:r w:rsidRPr="00A1628E">
        <w:rPr>
          <w:rStyle w:val="FootnoteReference"/>
          <w:rFonts w:ascii="Century Gothic" w:hAnsi="Century Gothic"/>
          <w:sz w:val="12"/>
          <w:szCs w:val="12"/>
        </w:rPr>
        <w:footnoteRef/>
      </w:r>
      <w:r w:rsidRPr="00A1628E">
        <w:rPr>
          <w:rFonts w:ascii="Century Gothic" w:hAnsi="Century Gothic"/>
          <w:sz w:val="12"/>
          <w:szCs w:val="12"/>
        </w:rPr>
        <w:t xml:space="preserve"> Green, 177.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B96" w:rsidRDefault="00DC7B96">
    <w:pPr>
      <w:pStyle w:val="Header"/>
      <w:tabs>
        <w:tab w:val="clear" w:pos="8640"/>
        <w:tab w:val="right" w:pos="6892"/>
      </w:tabs>
      <w:jc w:val="right"/>
      <w:rPr>
        <w:rFonts w:ascii="Century Gothic" w:eastAsia="Century Gothic" w:hAnsi="Century Gothic" w:cs="Century Gothic"/>
        <w:sz w:val="22"/>
        <w:szCs w:val="22"/>
      </w:rPr>
    </w:pPr>
    <w:r>
      <w:rPr>
        <w:noProof/>
      </w:rPr>
      <w:drawing>
        <wp:anchor distT="152400" distB="152400" distL="152400" distR="152400" simplePos="0" relativeHeight="251658240" behindDoc="1" locked="0" layoutInCell="1" allowOverlap="1">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1">
                    <a:extLst/>
                  </a:blip>
                  <a:stretch>
                    <a:fillRect/>
                  </a:stretch>
                </pic:blipFill>
                <pic:spPr>
                  <a:xfrm>
                    <a:off x="0" y="0"/>
                    <a:ext cx="1935480" cy="317500"/>
                  </a:xfrm>
                  <a:prstGeom prst="rect">
                    <a:avLst/>
                  </a:prstGeom>
                  <a:ln w="12700" cap="flat">
                    <a:noFill/>
                    <a:miter lim="400000"/>
                  </a:ln>
                  <a:effectLst/>
                </pic:spPr>
              </pic:pic>
            </a:graphicData>
          </a:graphic>
        </wp:anchor>
      </w:drawing>
    </w:r>
    <w:r>
      <w:rPr>
        <w:rFonts w:ascii="Century Gothic" w:hAnsi="Century Gothic"/>
        <w:sz w:val="22"/>
        <w:szCs w:val="22"/>
      </w:rPr>
      <w:t>Pastor Mark Pitman</w:t>
    </w:r>
  </w:p>
  <w:p w:rsidR="00DC7B96" w:rsidRDefault="00DC7B96">
    <w:pPr>
      <w:pStyle w:val="Header"/>
      <w:tabs>
        <w:tab w:val="clear" w:pos="8640"/>
        <w:tab w:val="right" w:pos="6892"/>
      </w:tabs>
      <w:jc w:val="right"/>
    </w:pPr>
    <w:r>
      <w:rPr>
        <w:rFonts w:ascii="Century Gothic" w:hAnsi="Century Gothic"/>
        <w:sz w:val="22"/>
        <w:szCs w:val="22"/>
      </w:rPr>
      <w:t>November 1,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425"/>
    <w:multiLevelType w:val="hybridMultilevel"/>
    <w:tmpl w:val="C27491DE"/>
    <w:styleLink w:val="ImportedStyle4"/>
    <w:lvl w:ilvl="0" w:tplc="9BFCBCC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3AF1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1412F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21EFB92">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AC97E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D8D8CE">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E0243F6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CE998">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2A390A">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C777FF"/>
    <w:multiLevelType w:val="multilevel"/>
    <w:tmpl w:val="AA58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34662"/>
    <w:multiLevelType w:val="hybridMultilevel"/>
    <w:tmpl w:val="FEC69990"/>
    <w:lvl w:ilvl="0" w:tplc="6B840B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1B24E8"/>
    <w:multiLevelType w:val="hybridMultilevel"/>
    <w:tmpl w:val="32A41244"/>
    <w:styleLink w:val="ImportedStyle8"/>
    <w:lvl w:ilvl="0" w:tplc="3392D4EE">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2473E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ECA4610">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67A45A3A">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610935E">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60B268">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80567A">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E2408C">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89AB392">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9951184"/>
    <w:multiLevelType w:val="hybridMultilevel"/>
    <w:tmpl w:val="4D4E038C"/>
    <w:lvl w:ilvl="0" w:tplc="04090015">
      <w:start w:val="1"/>
      <w:numFmt w:val="upperLetter"/>
      <w:lvlText w:val="%1."/>
      <w:lvlJc w:val="left"/>
      <w:pPr>
        <w:ind w:left="720" w:hanging="360"/>
      </w:pPr>
      <w:rPr>
        <w:rFonts w:hint="default"/>
      </w:rPr>
    </w:lvl>
    <w:lvl w:ilvl="1" w:tplc="69C6315E">
      <w:start w:val="1"/>
      <w:numFmt w:val="decimal"/>
      <w:lvlText w:val="%2."/>
      <w:lvlJc w:val="left"/>
      <w:pPr>
        <w:ind w:left="1440" w:hanging="360"/>
      </w:pPr>
      <w:rPr>
        <w:rFonts w:ascii="Century Gothic" w:eastAsia="Times New Roman" w:hAnsi="Century Gothic" w:cs="Arial"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600FE"/>
    <w:multiLevelType w:val="multilevel"/>
    <w:tmpl w:val="99CE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F7280"/>
    <w:multiLevelType w:val="hybridMultilevel"/>
    <w:tmpl w:val="F83A4F10"/>
    <w:styleLink w:val="ImportedStyle1"/>
    <w:lvl w:ilvl="0" w:tplc="69F076E4">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C8FAA6">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69F8B3F4">
      <w:start w:val="1"/>
      <w:numFmt w:val="lowerRoman"/>
      <w:lvlText w:val="%3."/>
      <w:lvlJc w:val="left"/>
      <w:pPr>
        <w:ind w:left="144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3" w:tplc="26585D52">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084F2C">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52D536">
      <w:start w:val="1"/>
      <w:numFmt w:val="lowerRoman"/>
      <w:lvlText w:val="%6."/>
      <w:lvlJc w:val="left"/>
      <w:pPr>
        <w:ind w:left="360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6" w:tplc="07468A22">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CC3A30">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13EE134">
      <w:start w:val="1"/>
      <w:numFmt w:val="lowerRoman"/>
      <w:lvlText w:val="%9."/>
      <w:lvlJc w:val="left"/>
      <w:pPr>
        <w:ind w:left="5760" w:hanging="66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7E536C0"/>
    <w:multiLevelType w:val="multilevel"/>
    <w:tmpl w:val="6818C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9A61BB"/>
    <w:multiLevelType w:val="hybridMultilevel"/>
    <w:tmpl w:val="35E03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E6CB3"/>
    <w:multiLevelType w:val="hybridMultilevel"/>
    <w:tmpl w:val="4D4E038C"/>
    <w:lvl w:ilvl="0" w:tplc="04090015">
      <w:start w:val="1"/>
      <w:numFmt w:val="upperLetter"/>
      <w:lvlText w:val="%1."/>
      <w:lvlJc w:val="left"/>
      <w:pPr>
        <w:ind w:left="720" w:hanging="360"/>
      </w:pPr>
      <w:rPr>
        <w:rFonts w:hint="default"/>
      </w:rPr>
    </w:lvl>
    <w:lvl w:ilvl="1" w:tplc="69C6315E">
      <w:start w:val="1"/>
      <w:numFmt w:val="decimal"/>
      <w:lvlText w:val="%2."/>
      <w:lvlJc w:val="left"/>
      <w:pPr>
        <w:ind w:left="1440" w:hanging="360"/>
      </w:pPr>
      <w:rPr>
        <w:rFonts w:ascii="Century Gothic" w:eastAsia="Times New Roman" w:hAnsi="Century Gothic" w:cs="Arial"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E5110"/>
    <w:multiLevelType w:val="hybridMultilevel"/>
    <w:tmpl w:val="33EA2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315A2"/>
    <w:multiLevelType w:val="hybridMultilevel"/>
    <w:tmpl w:val="AD6EFF40"/>
    <w:lvl w:ilvl="0" w:tplc="A3047954">
      <w:start w:val="1"/>
      <w:numFmt w:val="decimal"/>
      <w:lvlText w:val="%1."/>
      <w:lvlJc w:val="left"/>
      <w:pPr>
        <w:ind w:left="1440" w:hanging="360"/>
      </w:pPr>
      <w:rPr>
        <w:rFonts w:ascii="Century Gothic" w:eastAsia="Times New Roman" w:hAnsi="Century Gothic" w:cs="Arial"/>
        <w:i w:val="0"/>
      </w:rPr>
    </w:lvl>
    <w:lvl w:ilvl="1" w:tplc="C2282CD8">
      <w:start w:val="1"/>
      <w:numFmt w:val="lowerLetter"/>
      <w:lvlText w:val="%2."/>
      <w:lvlJc w:val="left"/>
      <w:pPr>
        <w:ind w:left="1440" w:hanging="360"/>
      </w:pPr>
      <w:rPr>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561"/>
    <w:multiLevelType w:val="multilevel"/>
    <w:tmpl w:val="6C5A5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997C33"/>
    <w:multiLevelType w:val="multilevel"/>
    <w:tmpl w:val="05BC4FD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Times New Roman" w:hint="default"/>
        <w:i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576CD"/>
    <w:multiLevelType w:val="hybridMultilevel"/>
    <w:tmpl w:val="C4A6AA3C"/>
    <w:styleLink w:val="ImportedStyle6"/>
    <w:lvl w:ilvl="0" w:tplc="40845AE0">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E7C27B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6902CDA">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FDF68286">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CCC46">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EE0EFA">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D8B1BE">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C4715A">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825988">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AC961BD"/>
    <w:multiLevelType w:val="hybridMultilevel"/>
    <w:tmpl w:val="381E2662"/>
    <w:lvl w:ilvl="0" w:tplc="63B8DEE4">
      <w:start w:val="1"/>
      <w:numFmt w:val="decimal"/>
      <w:lvlText w:val="%1."/>
      <w:lvlJc w:val="left"/>
      <w:pPr>
        <w:ind w:left="1440" w:hanging="360"/>
      </w:pPr>
      <w:rPr>
        <w:rFonts w:ascii="Century Gothic" w:eastAsia="Times New Roman" w:hAnsi="Century Gothic"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7701C"/>
    <w:multiLevelType w:val="multilevel"/>
    <w:tmpl w:val="781E9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956C6B"/>
    <w:multiLevelType w:val="hybridMultilevel"/>
    <w:tmpl w:val="535A1918"/>
    <w:lvl w:ilvl="0" w:tplc="2B2209CE">
      <w:start w:val="1"/>
      <w:numFmt w:val="upperLetter"/>
      <w:lvlText w:val="%1."/>
      <w:lvlJc w:val="left"/>
      <w:pPr>
        <w:ind w:left="720" w:hanging="360"/>
      </w:pPr>
      <w:rPr>
        <w:rFonts w:hint="default"/>
        <w:i w:val="0"/>
      </w:rPr>
    </w:lvl>
    <w:lvl w:ilvl="1" w:tplc="69C6315E">
      <w:start w:val="1"/>
      <w:numFmt w:val="decimal"/>
      <w:lvlText w:val="%2."/>
      <w:lvlJc w:val="left"/>
      <w:pPr>
        <w:ind w:left="1440" w:hanging="360"/>
      </w:pPr>
      <w:rPr>
        <w:rFonts w:ascii="Century Gothic" w:eastAsia="Times New Roman" w:hAnsi="Century Gothic" w:cs="Arial"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CE5B59"/>
    <w:multiLevelType w:val="hybridMultilevel"/>
    <w:tmpl w:val="71903A4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FC94052"/>
    <w:multiLevelType w:val="hybridMultilevel"/>
    <w:tmpl w:val="FEC45064"/>
    <w:lvl w:ilvl="0" w:tplc="61545A48">
      <w:start w:val="1"/>
      <w:numFmt w:val="upperRoman"/>
      <w:lvlText w:val="%1."/>
      <w:lvlJc w:val="left"/>
      <w:pPr>
        <w:ind w:left="1080" w:hanging="72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2B6F94"/>
    <w:multiLevelType w:val="multilevel"/>
    <w:tmpl w:val="846C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76878"/>
    <w:multiLevelType w:val="hybridMultilevel"/>
    <w:tmpl w:val="03C62C6A"/>
    <w:styleLink w:val="ImportedStyle7"/>
    <w:lvl w:ilvl="0" w:tplc="503A5906">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5C5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9A781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53845AD6">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07EDEB0">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B184290">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F38F5E4">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66783E">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F9E8566">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C5F1568"/>
    <w:multiLevelType w:val="hybridMultilevel"/>
    <w:tmpl w:val="C1D2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C26C7"/>
    <w:multiLevelType w:val="hybridMultilevel"/>
    <w:tmpl w:val="993AAB76"/>
    <w:lvl w:ilvl="0" w:tplc="04090015">
      <w:start w:val="1"/>
      <w:numFmt w:val="upperLetter"/>
      <w:lvlText w:val="%1."/>
      <w:lvlJc w:val="left"/>
      <w:pPr>
        <w:ind w:left="720" w:hanging="360"/>
      </w:pPr>
      <w:rPr>
        <w:rFonts w:hint="default"/>
      </w:rPr>
    </w:lvl>
    <w:lvl w:ilvl="1" w:tplc="63B8DEE4">
      <w:start w:val="1"/>
      <w:numFmt w:val="decimal"/>
      <w:lvlText w:val="%2."/>
      <w:lvlJc w:val="left"/>
      <w:pPr>
        <w:ind w:left="1440" w:hanging="360"/>
      </w:pPr>
      <w:rPr>
        <w:rFonts w:ascii="Century Gothic" w:eastAsia="Times New Roman" w:hAnsi="Century Gothic" w:cs="Arial"/>
      </w:rPr>
    </w:lvl>
    <w:lvl w:ilvl="2" w:tplc="6E44B4CA">
      <w:start w:val="20"/>
      <w:numFmt w:val="decimal"/>
      <w:lvlText w:val="%3"/>
      <w:lvlJc w:val="left"/>
      <w:pPr>
        <w:ind w:left="2340" w:hanging="360"/>
      </w:pPr>
      <w:rPr>
        <w:rFonts w:ascii="Arial" w:hAnsi="Arial" w:cs="Arial" w:hint="default"/>
        <w:b/>
        <w:sz w:val="17"/>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0E2E82"/>
    <w:multiLevelType w:val="hybridMultilevel"/>
    <w:tmpl w:val="5770B58E"/>
    <w:lvl w:ilvl="0" w:tplc="7D56C6B4">
      <w:start w:val="1"/>
      <w:numFmt w:val="upperLetter"/>
      <w:lvlText w:val="%1."/>
      <w:lvlJc w:val="left"/>
      <w:pPr>
        <w:ind w:left="720" w:hanging="360"/>
      </w:pPr>
      <w:rPr>
        <w:rFonts w:ascii="Century Gothic" w:hAnsi="Century Gothic" w:hint="default"/>
        <w:i w:val="0"/>
        <w:sz w:val="20"/>
        <w:szCs w:val="20"/>
      </w:rPr>
    </w:lvl>
    <w:lvl w:ilvl="1" w:tplc="69C6315E">
      <w:start w:val="1"/>
      <w:numFmt w:val="decimal"/>
      <w:lvlText w:val="%2."/>
      <w:lvlJc w:val="left"/>
      <w:pPr>
        <w:ind w:left="1440" w:hanging="360"/>
      </w:pPr>
      <w:rPr>
        <w:rFonts w:ascii="Century Gothic" w:eastAsia="Times New Roman" w:hAnsi="Century Gothic" w:cs="Arial"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4E7ED1"/>
    <w:multiLevelType w:val="hybridMultilevel"/>
    <w:tmpl w:val="D63663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FB41ED"/>
    <w:multiLevelType w:val="hybridMultilevel"/>
    <w:tmpl w:val="4D4E038C"/>
    <w:lvl w:ilvl="0" w:tplc="04090015">
      <w:start w:val="1"/>
      <w:numFmt w:val="upperLetter"/>
      <w:lvlText w:val="%1."/>
      <w:lvlJc w:val="left"/>
      <w:pPr>
        <w:ind w:left="720" w:hanging="360"/>
      </w:pPr>
      <w:rPr>
        <w:rFonts w:hint="default"/>
      </w:rPr>
    </w:lvl>
    <w:lvl w:ilvl="1" w:tplc="69C6315E">
      <w:start w:val="1"/>
      <w:numFmt w:val="decimal"/>
      <w:lvlText w:val="%2."/>
      <w:lvlJc w:val="left"/>
      <w:pPr>
        <w:ind w:left="1440" w:hanging="360"/>
      </w:pPr>
      <w:rPr>
        <w:rFonts w:ascii="Century Gothic" w:eastAsia="Times New Roman" w:hAnsi="Century Gothic" w:cs="Arial" w:hint="default"/>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406274"/>
    <w:multiLevelType w:val="hybridMultilevel"/>
    <w:tmpl w:val="D63663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868DB"/>
    <w:multiLevelType w:val="hybridMultilevel"/>
    <w:tmpl w:val="EADEEF66"/>
    <w:styleLink w:val="ImportedStyle5"/>
    <w:lvl w:ilvl="0" w:tplc="E340CA0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1A8B7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AB4C4">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58D9A4">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ECE19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14B50A">
      <w:start w:val="1"/>
      <w:numFmt w:val="lowerRoman"/>
      <w:lvlText w:val="%6."/>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6B6B6D0">
      <w:start w:val="1"/>
      <w:numFmt w:val="decimal"/>
      <w:lvlText w:val="%7."/>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884776">
      <w:start w:val="1"/>
      <w:numFmt w:val="lowerLetter"/>
      <w:lvlText w:val="%8."/>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1F00">
      <w:start w:val="1"/>
      <w:numFmt w:val="lowerRoman"/>
      <w:lvlText w:val="%9."/>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B0F2FA0"/>
    <w:multiLevelType w:val="hybridMultilevel"/>
    <w:tmpl w:val="97B8EA6A"/>
    <w:styleLink w:val="ImportedStyle2"/>
    <w:lvl w:ilvl="0" w:tplc="924E68A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24FF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E22CAA">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CAC9D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9884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46F74">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2DC43B7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7475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60234">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F7A44FD"/>
    <w:multiLevelType w:val="hybridMultilevel"/>
    <w:tmpl w:val="BBEE4BB0"/>
    <w:styleLink w:val="ImportedStyle3"/>
    <w:lvl w:ilvl="0" w:tplc="1F380064">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0EC9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FA66D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F120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8A88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724C0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45E51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708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9CE66A">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29"/>
  </w:num>
  <w:num w:numId="3">
    <w:abstractNumId w:val="30"/>
  </w:num>
  <w:num w:numId="4">
    <w:abstractNumId w:val="0"/>
  </w:num>
  <w:num w:numId="5">
    <w:abstractNumId w:val="28"/>
  </w:num>
  <w:num w:numId="6">
    <w:abstractNumId w:val="14"/>
  </w:num>
  <w:num w:numId="7">
    <w:abstractNumId w:val="21"/>
  </w:num>
  <w:num w:numId="8">
    <w:abstractNumId w:val="3"/>
  </w:num>
  <w:num w:numId="9">
    <w:abstractNumId w:val="19"/>
  </w:num>
  <w:num w:numId="10">
    <w:abstractNumId w:val="26"/>
  </w:num>
  <w:num w:numId="11">
    <w:abstractNumId w:val="27"/>
  </w:num>
  <w:num w:numId="12">
    <w:abstractNumId w:val="23"/>
  </w:num>
  <w:num w:numId="13">
    <w:abstractNumId w:val="2"/>
  </w:num>
  <w:num w:numId="14">
    <w:abstractNumId w:val="20"/>
  </w:num>
  <w:num w:numId="15">
    <w:abstractNumId w:val="11"/>
  </w:num>
  <w:num w:numId="16">
    <w:abstractNumId w:val="15"/>
  </w:num>
  <w:num w:numId="17">
    <w:abstractNumId w:val="25"/>
  </w:num>
  <w:num w:numId="18">
    <w:abstractNumId w:val="5"/>
  </w:num>
  <w:num w:numId="19">
    <w:abstractNumId w:val="1"/>
  </w:num>
  <w:num w:numId="20">
    <w:abstractNumId w:val="13"/>
  </w:num>
  <w:num w:numId="21">
    <w:abstractNumId w:val="7"/>
  </w:num>
  <w:num w:numId="22">
    <w:abstractNumId w:val="12"/>
  </w:num>
  <w:num w:numId="23">
    <w:abstractNumId w:val="17"/>
  </w:num>
  <w:num w:numId="24">
    <w:abstractNumId w:val="4"/>
  </w:num>
  <w:num w:numId="25">
    <w:abstractNumId w:val="9"/>
  </w:num>
  <w:num w:numId="26">
    <w:abstractNumId w:val="24"/>
  </w:num>
  <w:num w:numId="27">
    <w:abstractNumId w:val="16"/>
  </w:num>
  <w:num w:numId="28">
    <w:abstractNumId w:val="10"/>
  </w:num>
  <w:num w:numId="29">
    <w:abstractNumId w:val="18"/>
  </w:num>
  <w:num w:numId="30">
    <w:abstractNumId w:val="22"/>
  </w:num>
  <w:num w:numId="3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B8"/>
    <w:rsid w:val="000018E1"/>
    <w:rsid w:val="0000344F"/>
    <w:rsid w:val="000119E0"/>
    <w:rsid w:val="00015D5B"/>
    <w:rsid w:val="000177D2"/>
    <w:rsid w:val="00020043"/>
    <w:rsid w:val="0002010C"/>
    <w:rsid w:val="000211BA"/>
    <w:rsid w:val="000274C6"/>
    <w:rsid w:val="000334D7"/>
    <w:rsid w:val="0003789C"/>
    <w:rsid w:val="00043B47"/>
    <w:rsid w:val="00046A67"/>
    <w:rsid w:val="000534B6"/>
    <w:rsid w:val="00060134"/>
    <w:rsid w:val="000724B2"/>
    <w:rsid w:val="00080049"/>
    <w:rsid w:val="000820A5"/>
    <w:rsid w:val="00085E0A"/>
    <w:rsid w:val="00087019"/>
    <w:rsid w:val="000950C0"/>
    <w:rsid w:val="00097360"/>
    <w:rsid w:val="000A2E86"/>
    <w:rsid w:val="000A3DC2"/>
    <w:rsid w:val="000A5318"/>
    <w:rsid w:val="000A7906"/>
    <w:rsid w:val="000B019D"/>
    <w:rsid w:val="000B13F7"/>
    <w:rsid w:val="000B4BB7"/>
    <w:rsid w:val="000B55EE"/>
    <w:rsid w:val="000C21B8"/>
    <w:rsid w:val="000C49EB"/>
    <w:rsid w:val="000C63AB"/>
    <w:rsid w:val="000D211C"/>
    <w:rsid w:val="000D32D8"/>
    <w:rsid w:val="000D5A38"/>
    <w:rsid w:val="000E0E42"/>
    <w:rsid w:val="000E6822"/>
    <w:rsid w:val="000F4D19"/>
    <w:rsid w:val="000F5162"/>
    <w:rsid w:val="000F5C4F"/>
    <w:rsid w:val="000F7F22"/>
    <w:rsid w:val="0010080D"/>
    <w:rsid w:val="0010356D"/>
    <w:rsid w:val="00103A26"/>
    <w:rsid w:val="00114E0E"/>
    <w:rsid w:val="00120610"/>
    <w:rsid w:val="00122EA0"/>
    <w:rsid w:val="0013003A"/>
    <w:rsid w:val="00137598"/>
    <w:rsid w:val="00141D43"/>
    <w:rsid w:val="00156763"/>
    <w:rsid w:val="00160770"/>
    <w:rsid w:val="001613E2"/>
    <w:rsid w:val="0016318A"/>
    <w:rsid w:val="001632EC"/>
    <w:rsid w:val="00172533"/>
    <w:rsid w:val="00176B91"/>
    <w:rsid w:val="00185C87"/>
    <w:rsid w:val="00192CCB"/>
    <w:rsid w:val="001964CC"/>
    <w:rsid w:val="001A602D"/>
    <w:rsid w:val="001A745D"/>
    <w:rsid w:val="001A7E9B"/>
    <w:rsid w:val="001B14F6"/>
    <w:rsid w:val="001B4045"/>
    <w:rsid w:val="001B5E00"/>
    <w:rsid w:val="001C7614"/>
    <w:rsid w:val="001D01B6"/>
    <w:rsid w:val="001F1939"/>
    <w:rsid w:val="001F5A2C"/>
    <w:rsid w:val="001F630A"/>
    <w:rsid w:val="001F7802"/>
    <w:rsid w:val="002041E5"/>
    <w:rsid w:val="002049B7"/>
    <w:rsid w:val="002059E8"/>
    <w:rsid w:val="00206651"/>
    <w:rsid w:val="00206BCE"/>
    <w:rsid w:val="00210DC8"/>
    <w:rsid w:val="00212398"/>
    <w:rsid w:val="00214DB1"/>
    <w:rsid w:val="00217AEA"/>
    <w:rsid w:val="002200AA"/>
    <w:rsid w:val="00221564"/>
    <w:rsid w:val="00222606"/>
    <w:rsid w:val="0022726A"/>
    <w:rsid w:val="002364EA"/>
    <w:rsid w:val="00240028"/>
    <w:rsid w:val="002518A3"/>
    <w:rsid w:val="00261484"/>
    <w:rsid w:val="00265078"/>
    <w:rsid w:val="002653F6"/>
    <w:rsid w:val="00265BF9"/>
    <w:rsid w:val="00267087"/>
    <w:rsid w:val="002702B3"/>
    <w:rsid w:val="002704D0"/>
    <w:rsid w:val="00271597"/>
    <w:rsid w:val="0027235F"/>
    <w:rsid w:val="00281BA4"/>
    <w:rsid w:val="0028326A"/>
    <w:rsid w:val="00293A41"/>
    <w:rsid w:val="00295CD4"/>
    <w:rsid w:val="002A07F5"/>
    <w:rsid w:val="002A47B3"/>
    <w:rsid w:val="002A4CC2"/>
    <w:rsid w:val="002B0997"/>
    <w:rsid w:val="002B49B7"/>
    <w:rsid w:val="002B760D"/>
    <w:rsid w:val="002C0F12"/>
    <w:rsid w:val="002C7026"/>
    <w:rsid w:val="002D0B21"/>
    <w:rsid w:val="002D0C93"/>
    <w:rsid w:val="002E18B3"/>
    <w:rsid w:val="002E3BD7"/>
    <w:rsid w:val="002E5517"/>
    <w:rsid w:val="002F0360"/>
    <w:rsid w:val="002F1FE8"/>
    <w:rsid w:val="002F31D2"/>
    <w:rsid w:val="002F47A2"/>
    <w:rsid w:val="002F6AC5"/>
    <w:rsid w:val="00300F70"/>
    <w:rsid w:val="00305386"/>
    <w:rsid w:val="00305F0B"/>
    <w:rsid w:val="003060B1"/>
    <w:rsid w:val="00312E17"/>
    <w:rsid w:val="00317F95"/>
    <w:rsid w:val="003216A5"/>
    <w:rsid w:val="003221C8"/>
    <w:rsid w:val="0032574B"/>
    <w:rsid w:val="00327176"/>
    <w:rsid w:val="00327294"/>
    <w:rsid w:val="0033521E"/>
    <w:rsid w:val="00341613"/>
    <w:rsid w:val="003432F7"/>
    <w:rsid w:val="00344341"/>
    <w:rsid w:val="00347319"/>
    <w:rsid w:val="00347BB7"/>
    <w:rsid w:val="0035292D"/>
    <w:rsid w:val="00353210"/>
    <w:rsid w:val="0035505B"/>
    <w:rsid w:val="0035579F"/>
    <w:rsid w:val="00355B80"/>
    <w:rsid w:val="00356EFD"/>
    <w:rsid w:val="00367510"/>
    <w:rsid w:val="00375A0B"/>
    <w:rsid w:val="00375DB5"/>
    <w:rsid w:val="0037750F"/>
    <w:rsid w:val="003811EA"/>
    <w:rsid w:val="00381E4E"/>
    <w:rsid w:val="00383F7A"/>
    <w:rsid w:val="0039002B"/>
    <w:rsid w:val="003939BC"/>
    <w:rsid w:val="003A1190"/>
    <w:rsid w:val="003A1BC7"/>
    <w:rsid w:val="003B2CA0"/>
    <w:rsid w:val="003B32A3"/>
    <w:rsid w:val="003B3BF5"/>
    <w:rsid w:val="003B4892"/>
    <w:rsid w:val="003C03F8"/>
    <w:rsid w:val="003C0F45"/>
    <w:rsid w:val="003C1305"/>
    <w:rsid w:val="003C2199"/>
    <w:rsid w:val="003D023A"/>
    <w:rsid w:val="003D2883"/>
    <w:rsid w:val="003D2A15"/>
    <w:rsid w:val="003D3AC2"/>
    <w:rsid w:val="003D739B"/>
    <w:rsid w:val="003E125B"/>
    <w:rsid w:val="003E21B6"/>
    <w:rsid w:val="003E56BE"/>
    <w:rsid w:val="003E5EFF"/>
    <w:rsid w:val="003F0D5B"/>
    <w:rsid w:val="003F3680"/>
    <w:rsid w:val="003F7AB0"/>
    <w:rsid w:val="003F7D39"/>
    <w:rsid w:val="003F7EC4"/>
    <w:rsid w:val="00405168"/>
    <w:rsid w:val="00407D11"/>
    <w:rsid w:val="00415D68"/>
    <w:rsid w:val="0042028C"/>
    <w:rsid w:val="00420440"/>
    <w:rsid w:val="00423DE0"/>
    <w:rsid w:val="00440FB2"/>
    <w:rsid w:val="00442123"/>
    <w:rsid w:val="0044785C"/>
    <w:rsid w:val="00456D8D"/>
    <w:rsid w:val="004614C8"/>
    <w:rsid w:val="0046167E"/>
    <w:rsid w:val="00462CF1"/>
    <w:rsid w:val="0047086E"/>
    <w:rsid w:val="00474DD2"/>
    <w:rsid w:val="00480AA3"/>
    <w:rsid w:val="00481D2F"/>
    <w:rsid w:val="00485CCC"/>
    <w:rsid w:val="00487B56"/>
    <w:rsid w:val="00495A46"/>
    <w:rsid w:val="004A1B7F"/>
    <w:rsid w:val="004A1F08"/>
    <w:rsid w:val="004A2BC2"/>
    <w:rsid w:val="004B2A46"/>
    <w:rsid w:val="004C0196"/>
    <w:rsid w:val="004C08A3"/>
    <w:rsid w:val="004C74FA"/>
    <w:rsid w:val="004E3CBC"/>
    <w:rsid w:val="004F5F79"/>
    <w:rsid w:val="004F7507"/>
    <w:rsid w:val="0050165E"/>
    <w:rsid w:val="00510E59"/>
    <w:rsid w:val="005161A5"/>
    <w:rsid w:val="00516E58"/>
    <w:rsid w:val="0051773D"/>
    <w:rsid w:val="005226DD"/>
    <w:rsid w:val="00541A95"/>
    <w:rsid w:val="00542441"/>
    <w:rsid w:val="00546AD9"/>
    <w:rsid w:val="005501E3"/>
    <w:rsid w:val="005614C0"/>
    <w:rsid w:val="0056326C"/>
    <w:rsid w:val="005656F2"/>
    <w:rsid w:val="00567F6C"/>
    <w:rsid w:val="005714D5"/>
    <w:rsid w:val="00582F18"/>
    <w:rsid w:val="00583C3D"/>
    <w:rsid w:val="00586343"/>
    <w:rsid w:val="00593CBB"/>
    <w:rsid w:val="00595BC3"/>
    <w:rsid w:val="00597A1B"/>
    <w:rsid w:val="005A3101"/>
    <w:rsid w:val="005A53E1"/>
    <w:rsid w:val="005A70F7"/>
    <w:rsid w:val="005B1B6D"/>
    <w:rsid w:val="005B1C6F"/>
    <w:rsid w:val="005D2597"/>
    <w:rsid w:val="005D2C5F"/>
    <w:rsid w:val="005D474D"/>
    <w:rsid w:val="005D7E9E"/>
    <w:rsid w:val="005E59CC"/>
    <w:rsid w:val="005E7B36"/>
    <w:rsid w:val="00611328"/>
    <w:rsid w:val="00614A46"/>
    <w:rsid w:val="00617342"/>
    <w:rsid w:val="00622761"/>
    <w:rsid w:val="00623E2B"/>
    <w:rsid w:val="00624485"/>
    <w:rsid w:val="00626A09"/>
    <w:rsid w:val="006320C8"/>
    <w:rsid w:val="006327BD"/>
    <w:rsid w:val="006332E1"/>
    <w:rsid w:val="00633BED"/>
    <w:rsid w:val="00636D00"/>
    <w:rsid w:val="0064166F"/>
    <w:rsid w:val="006479FB"/>
    <w:rsid w:val="00655ADC"/>
    <w:rsid w:val="00661EE3"/>
    <w:rsid w:val="006626FA"/>
    <w:rsid w:val="00663F0A"/>
    <w:rsid w:val="00666662"/>
    <w:rsid w:val="00670B47"/>
    <w:rsid w:val="006732E9"/>
    <w:rsid w:val="0067482E"/>
    <w:rsid w:val="00676FEE"/>
    <w:rsid w:val="006820E9"/>
    <w:rsid w:val="00683C11"/>
    <w:rsid w:val="0068599E"/>
    <w:rsid w:val="00686648"/>
    <w:rsid w:val="00687A0A"/>
    <w:rsid w:val="00697D26"/>
    <w:rsid w:val="006A0E60"/>
    <w:rsid w:val="006B07F0"/>
    <w:rsid w:val="006B31FD"/>
    <w:rsid w:val="006B3B4C"/>
    <w:rsid w:val="006B71AC"/>
    <w:rsid w:val="006C1B74"/>
    <w:rsid w:val="006C1FA5"/>
    <w:rsid w:val="006D1B99"/>
    <w:rsid w:val="006F0A01"/>
    <w:rsid w:val="006F0C45"/>
    <w:rsid w:val="006F6E3D"/>
    <w:rsid w:val="006F71DB"/>
    <w:rsid w:val="00703739"/>
    <w:rsid w:val="00707EE2"/>
    <w:rsid w:val="007166C0"/>
    <w:rsid w:val="00736172"/>
    <w:rsid w:val="00736662"/>
    <w:rsid w:val="0075012A"/>
    <w:rsid w:val="007512BB"/>
    <w:rsid w:val="00752ED0"/>
    <w:rsid w:val="00770F4E"/>
    <w:rsid w:val="0077134D"/>
    <w:rsid w:val="00777C88"/>
    <w:rsid w:val="007853FF"/>
    <w:rsid w:val="00787B3D"/>
    <w:rsid w:val="007904D8"/>
    <w:rsid w:val="00791F5B"/>
    <w:rsid w:val="00794264"/>
    <w:rsid w:val="007A79B7"/>
    <w:rsid w:val="007A7F83"/>
    <w:rsid w:val="007B1B97"/>
    <w:rsid w:val="007B24A7"/>
    <w:rsid w:val="007B2863"/>
    <w:rsid w:val="007B56C9"/>
    <w:rsid w:val="007C3F48"/>
    <w:rsid w:val="007C516D"/>
    <w:rsid w:val="007D22B0"/>
    <w:rsid w:val="007D3B77"/>
    <w:rsid w:val="007D729E"/>
    <w:rsid w:val="007D75E1"/>
    <w:rsid w:val="007F34A0"/>
    <w:rsid w:val="00800898"/>
    <w:rsid w:val="00801935"/>
    <w:rsid w:val="00807B60"/>
    <w:rsid w:val="00817D66"/>
    <w:rsid w:val="008270C0"/>
    <w:rsid w:val="00830992"/>
    <w:rsid w:val="00834154"/>
    <w:rsid w:val="008405F8"/>
    <w:rsid w:val="00840AE3"/>
    <w:rsid w:val="008431FF"/>
    <w:rsid w:val="00843508"/>
    <w:rsid w:val="0085548F"/>
    <w:rsid w:val="00863E53"/>
    <w:rsid w:val="00866F04"/>
    <w:rsid w:val="00872593"/>
    <w:rsid w:val="00875C8B"/>
    <w:rsid w:val="00884650"/>
    <w:rsid w:val="00884B7E"/>
    <w:rsid w:val="00887CD4"/>
    <w:rsid w:val="00892D13"/>
    <w:rsid w:val="00894076"/>
    <w:rsid w:val="00895941"/>
    <w:rsid w:val="00896478"/>
    <w:rsid w:val="008A1906"/>
    <w:rsid w:val="008A3D26"/>
    <w:rsid w:val="008A7098"/>
    <w:rsid w:val="008D1288"/>
    <w:rsid w:val="008D3D88"/>
    <w:rsid w:val="008D50DB"/>
    <w:rsid w:val="008E2DCB"/>
    <w:rsid w:val="008E6A3F"/>
    <w:rsid w:val="008F18A9"/>
    <w:rsid w:val="009108B9"/>
    <w:rsid w:val="00912949"/>
    <w:rsid w:val="009171BD"/>
    <w:rsid w:val="00917E2A"/>
    <w:rsid w:val="00926644"/>
    <w:rsid w:val="00930EA3"/>
    <w:rsid w:val="00932A5C"/>
    <w:rsid w:val="00937249"/>
    <w:rsid w:val="0094220D"/>
    <w:rsid w:val="009436EB"/>
    <w:rsid w:val="00943701"/>
    <w:rsid w:val="009453E8"/>
    <w:rsid w:val="00945D18"/>
    <w:rsid w:val="00945D48"/>
    <w:rsid w:val="00947253"/>
    <w:rsid w:val="00947733"/>
    <w:rsid w:val="0095204A"/>
    <w:rsid w:val="00952225"/>
    <w:rsid w:val="00952DCE"/>
    <w:rsid w:val="00953931"/>
    <w:rsid w:val="00954FD0"/>
    <w:rsid w:val="009564CE"/>
    <w:rsid w:val="0096225E"/>
    <w:rsid w:val="00970441"/>
    <w:rsid w:val="00971A15"/>
    <w:rsid w:val="00983CA4"/>
    <w:rsid w:val="00983DEB"/>
    <w:rsid w:val="0099490A"/>
    <w:rsid w:val="009A17B0"/>
    <w:rsid w:val="009A23DF"/>
    <w:rsid w:val="009A5C84"/>
    <w:rsid w:val="009B56EE"/>
    <w:rsid w:val="009B5748"/>
    <w:rsid w:val="009C0D52"/>
    <w:rsid w:val="009D097D"/>
    <w:rsid w:val="009D764A"/>
    <w:rsid w:val="009E035F"/>
    <w:rsid w:val="009E4378"/>
    <w:rsid w:val="009E5748"/>
    <w:rsid w:val="009E5843"/>
    <w:rsid w:val="009F2912"/>
    <w:rsid w:val="009F2AF7"/>
    <w:rsid w:val="00A0238D"/>
    <w:rsid w:val="00A029DA"/>
    <w:rsid w:val="00A05A2A"/>
    <w:rsid w:val="00A10A92"/>
    <w:rsid w:val="00A128DF"/>
    <w:rsid w:val="00A1398F"/>
    <w:rsid w:val="00A1431E"/>
    <w:rsid w:val="00A156D8"/>
    <w:rsid w:val="00A1628E"/>
    <w:rsid w:val="00A16461"/>
    <w:rsid w:val="00A2507E"/>
    <w:rsid w:val="00A256E2"/>
    <w:rsid w:val="00A3091D"/>
    <w:rsid w:val="00A35A68"/>
    <w:rsid w:val="00A4005A"/>
    <w:rsid w:val="00A437C4"/>
    <w:rsid w:val="00A43D58"/>
    <w:rsid w:val="00A52C62"/>
    <w:rsid w:val="00A53B89"/>
    <w:rsid w:val="00A57FDD"/>
    <w:rsid w:val="00A70060"/>
    <w:rsid w:val="00A735FB"/>
    <w:rsid w:val="00A800C8"/>
    <w:rsid w:val="00A82053"/>
    <w:rsid w:val="00A8519F"/>
    <w:rsid w:val="00AA4C5F"/>
    <w:rsid w:val="00AA5F65"/>
    <w:rsid w:val="00AA64F6"/>
    <w:rsid w:val="00AA6E97"/>
    <w:rsid w:val="00AB1B07"/>
    <w:rsid w:val="00AB48D7"/>
    <w:rsid w:val="00AB5D99"/>
    <w:rsid w:val="00AC0128"/>
    <w:rsid w:val="00AC2E46"/>
    <w:rsid w:val="00AD0286"/>
    <w:rsid w:val="00AD4936"/>
    <w:rsid w:val="00AE3C19"/>
    <w:rsid w:val="00AF01DC"/>
    <w:rsid w:val="00AF0BC3"/>
    <w:rsid w:val="00AF1380"/>
    <w:rsid w:val="00AF30DC"/>
    <w:rsid w:val="00AF3C82"/>
    <w:rsid w:val="00AF47C4"/>
    <w:rsid w:val="00B01155"/>
    <w:rsid w:val="00B02EFC"/>
    <w:rsid w:val="00B069AD"/>
    <w:rsid w:val="00B10171"/>
    <w:rsid w:val="00B1197D"/>
    <w:rsid w:val="00B131C6"/>
    <w:rsid w:val="00B16006"/>
    <w:rsid w:val="00B16CAB"/>
    <w:rsid w:val="00B16ED2"/>
    <w:rsid w:val="00B1702C"/>
    <w:rsid w:val="00B17DA2"/>
    <w:rsid w:val="00B25D15"/>
    <w:rsid w:val="00B34E55"/>
    <w:rsid w:val="00B360C9"/>
    <w:rsid w:val="00B407FE"/>
    <w:rsid w:val="00B46BC1"/>
    <w:rsid w:val="00B507B6"/>
    <w:rsid w:val="00B50B1D"/>
    <w:rsid w:val="00B5163B"/>
    <w:rsid w:val="00B53F0C"/>
    <w:rsid w:val="00B57D30"/>
    <w:rsid w:val="00B633D6"/>
    <w:rsid w:val="00B663B3"/>
    <w:rsid w:val="00B66542"/>
    <w:rsid w:val="00B7013D"/>
    <w:rsid w:val="00B90004"/>
    <w:rsid w:val="00B93DB6"/>
    <w:rsid w:val="00B9459D"/>
    <w:rsid w:val="00B96AB1"/>
    <w:rsid w:val="00B97024"/>
    <w:rsid w:val="00BA476F"/>
    <w:rsid w:val="00BB174D"/>
    <w:rsid w:val="00BB2AC6"/>
    <w:rsid w:val="00BB3F2C"/>
    <w:rsid w:val="00BB4537"/>
    <w:rsid w:val="00BC0DB9"/>
    <w:rsid w:val="00BD2826"/>
    <w:rsid w:val="00BE0F85"/>
    <w:rsid w:val="00BE2EFD"/>
    <w:rsid w:val="00BE4E1A"/>
    <w:rsid w:val="00BE680E"/>
    <w:rsid w:val="00BF040A"/>
    <w:rsid w:val="00BF2ADF"/>
    <w:rsid w:val="00BF390E"/>
    <w:rsid w:val="00C006A2"/>
    <w:rsid w:val="00C044A2"/>
    <w:rsid w:val="00C11779"/>
    <w:rsid w:val="00C16280"/>
    <w:rsid w:val="00C24C38"/>
    <w:rsid w:val="00C26516"/>
    <w:rsid w:val="00C305C7"/>
    <w:rsid w:val="00C30B1E"/>
    <w:rsid w:val="00C31788"/>
    <w:rsid w:val="00C33B02"/>
    <w:rsid w:val="00C40859"/>
    <w:rsid w:val="00C44634"/>
    <w:rsid w:val="00C45425"/>
    <w:rsid w:val="00C52A3E"/>
    <w:rsid w:val="00C5494A"/>
    <w:rsid w:val="00C553A7"/>
    <w:rsid w:val="00C63728"/>
    <w:rsid w:val="00C70912"/>
    <w:rsid w:val="00C71CDF"/>
    <w:rsid w:val="00C743E1"/>
    <w:rsid w:val="00C75F54"/>
    <w:rsid w:val="00C762E3"/>
    <w:rsid w:val="00C763C0"/>
    <w:rsid w:val="00C7696A"/>
    <w:rsid w:val="00C81FB6"/>
    <w:rsid w:val="00C825B2"/>
    <w:rsid w:val="00C837CC"/>
    <w:rsid w:val="00C85D22"/>
    <w:rsid w:val="00C8625C"/>
    <w:rsid w:val="00C866E0"/>
    <w:rsid w:val="00C86DC2"/>
    <w:rsid w:val="00C94362"/>
    <w:rsid w:val="00C94915"/>
    <w:rsid w:val="00C950D3"/>
    <w:rsid w:val="00C973FF"/>
    <w:rsid w:val="00CA293A"/>
    <w:rsid w:val="00CA48EC"/>
    <w:rsid w:val="00CA7068"/>
    <w:rsid w:val="00CB5D11"/>
    <w:rsid w:val="00CB6B79"/>
    <w:rsid w:val="00CD0EAE"/>
    <w:rsid w:val="00CD41A6"/>
    <w:rsid w:val="00CD4243"/>
    <w:rsid w:val="00CD4835"/>
    <w:rsid w:val="00CE384D"/>
    <w:rsid w:val="00CF24DE"/>
    <w:rsid w:val="00CF2510"/>
    <w:rsid w:val="00CF420C"/>
    <w:rsid w:val="00CF5FC1"/>
    <w:rsid w:val="00CF711C"/>
    <w:rsid w:val="00D03AE0"/>
    <w:rsid w:val="00D12026"/>
    <w:rsid w:val="00D14533"/>
    <w:rsid w:val="00D17935"/>
    <w:rsid w:val="00D25893"/>
    <w:rsid w:val="00D32BD5"/>
    <w:rsid w:val="00D351C7"/>
    <w:rsid w:val="00D355D8"/>
    <w:rsid w:val="00D37CD6"/>
    <w:rsid w:val="00D51A9B"/>
    <w:rsid w:val="00D536F1"/>
    <w:rsid w:val="00D60963"/>
    <w:rsid w:val="00D6239F"/>
    <w:rsid w:val="00D647B8"/>
    <w:rsid w:val="00D67869"/>
    <w:rsid w:val="00D73505"/>
    <w:rsid w:val="00D76E58"/>
    <w:rsid w:val="00D86629"/>
    <w:rsid w:val="00D93394"/>
    <w:rsid w:val="00D95171"/>
    <w:rsid w:val="00DA0E7A"/>
    <w:rsid w:val="00DA2F73"/>
    <w:rsid w:val="00DA4714"/>
    <w:rsid w:val="00DA6781"/>
    <w:rsid w:val="00DA7C50"/>
    <w:rsid w:val="00DC032C"/>
    <w:rsid w:val="00DC148C"/>
    <w:rsid w:val="00DC30A8"/>
    <w:rsid w:val="00DC512F"/>
    <w:rsid w:val="00DC7B96"/>
    <w:rsid w:val="00DD14FC"/>
    <w:rsid w:val="00DD285C"/>
    <w:rsid w:val="00DD3321"/>
    <w:rsid w:val="00DD3D6E"/>
    <w:rsid w:val="00DD4DD3"/>
    <w:rsid w:val="00DD5354"/>
    <w:rsid w:val="00DE260B"/>
    <w:rsid w:val="00DE75F8"/>
    <w:rsid w:val="00DF266E"/>
    <w:rsid w:val="00DF3824"/>
    <w:rsid w:val="00DF58E4"/>
    <w:rsid w:val="00DF5F53"/>
    <w:rsid w:val="00E00619"/>
    <w:rsid w:val="00E008A3"/>
    <w:rsid w:val="00E0093F"/>
    <w:rsid w:val="00E0748D"/>
    <w:rsid w:val="00E15241"/>
    <w:rsid w:val="00E17805"/>
    <w:rsid w:val="00E20535"/>
    <w:rsid w:val="00E2124A"/>
    <w:rsid w:val="00E21BEA"/>
    <w:rsid w:val="00E2484B"/>
    <w:rsid w:val="00E3445D"/>
    <w:rsid w:val="00E40F1F"/>
    <w:rsid w:val="00E41869"/>
    <w:rsid w:val="00E41BD8"/>
    <w:rsid w:val="00E47C93"/>
    <w:rsid w:val="00E52261"/>
    <w:rsid w:val="00E53501"/>
    <w:rsid w:val="00E535E1"/>
    <w:rsid w:val="00E56DEE"/>
    <w:rsid w:val="00E66DB6"/>
    <w:rsid w:val="00E70007"/>
    <w:rsid w:val="00E70E33"/>
    <w:rsid w:val="00E72812"/>
    <w:rsid w:val="00E75518"/>
    <w:rsid w:val="00E81CBC"/>
    <w:rsid w:val="00E81D6A"/>
    <w:rsid w:val="00E92274"/>
    <w:rsid w:val="00E92F8A"/>
    <w:rsid w:val="00E9432F"/>
    <w:rsid w:val="00EA0A0B"/>
    <w:rsid w:val="00EA1422"/>
    <w:rsid w:val="00EA3768"/>
    <w:rsid w:val="00EA39C5"/>
    <w:rsid w:val="00EC2D71"/>
    <w:rsid w:val="00EC7642"/>
    <w:rsid w:val="00ED322C"/>
    <w:rsid w:val="00EE1791"/>
    <w:rsid w:val="00EF5C7E"/>
    <w:rsid w:val="00EF60DF"/>
    <w:rsid w:val="00F0227C"/>
    <w:rsid w:val="00F10750"/>
    <w:rsid w:val="00F14634"/>
    <w:rsid w:val="00F149AB"/>
    <w:rsid w:val="00F208B1"/>
    <w:rsid w:val="00F21FE5"/>
    <w:rsid w:val="00F2592B"/>
    <w:rsid w:val="00F322C2"/>
    <w:rsid w:val="00F35850"/>
    <w:rsid w:val="00F35BC0"/>
    <w:rsid w:val="00F44943"/>
    <w:rsid w:val="00F5130B"/>
    <w:rsid w:val="00F54179"/>
    <w:rsid w:val="00F60D5B"/>
    <w:rsid w:val="00F6311B"/>
    <w:rsid w:val="00F700A0"/>
    <w:rsid w:val="00F77393"/>
    <w:rsid w:val="00F83443"/>
    <w:rsid w:val="00F8555B"/>
    <w:rsid w:val="00F9562F"/>
    <w:rsid w:val="00FA41BA"/>
    <w:rsid w:val="00FA4387"/>
    <w:rsid w:val="00FA7C05"/>
    <w:rsid w:val="00FB6302"/>
    <w:rsid w:val="00FC11AE"/>
    <w:rsid w:val="00FC36AD"/>
    <w:rsid w:val="00FC4331"/>
    <w:rsid w:val="00FC78FE"/>
    <w:rsid w:val="00FD730B"/>
    <w:rsid w:val="00FD7DA3"/>
    <w:rsid w:val="00FE19DA"/>
    <w:rsid w:val="00FE357C"/>
    <w:rsid w:val="00FF1928"/>
    <w:rsid w:val="00FF208F"/>
    <w:rsid w:val="00FF21DC"/>
    <w:rsid w:val="00FF3D48"/>
    <w:rsid w:val="00FF4060"/>
    <w:rsid w:val="00FF459A"/>
    <w:rsid w:val="00FF4C0C"/>
    <w:rsid w:val="00FF5F81"/>
    <w:rsid w:val="00F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D3F8A"/>
  <w15:docId w15:val="{75586920-5A40-4422-8C68-49523CE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56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56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8270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styleId="Header">
    <w:name w:val="header"/>
    <w:link w:val="HeaderChar"/>
    <w:pPr>
      <w:tabs>
        <w:tab w:val="center" w:pos="4320"/>
        <w:tab w:val="right" w:pos="8640"/>
      </w:tabs>
      <w:ind w:left="360" w:hanging="360"/>
    </w:pPr>
    <w:rPr>
      <w:rFonts w:ascii="Arial" w:hAnsi="Arial" w:cs="Arial Unicode MS"/>
      <w:color w:val="000000"/>
      <w:sz w:val="24"/>
      <w:szCs w:val="24"/>
      <w:u w:color="000000"/>
    </w:rPr>
  </w:style>
  <w:style w:type="paragraph" w:customStyle="1" w:styleId="BodyA">
    <w:name w:val="Body A"/>
    <w:pPr>
      <w:ind w:left="360" w:hanging="360"/>
    </w:pPr>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FootnoteText">
    <w:name w:val="footnote text"/>
    <w:pPr>
      <w:ind w:left="360" w:hanging="360"/>
    </w:pPr>
    <w:rPr>
      <w:rFonts w:ascii="Arial" w:eastAsia="Arial" w:hAnsi="Arial" w:cs="Arial"/>
      <w:color w:val="000000"/>
      <w:u w:color="000000"/>
    </w:rPr>
  </w:style>
  <w:style w:type="numbering" w:customStyle="1" w:styleId="ImportedStyle1">
    <w:name w:val="Imported Style 1"/>
    <w:pPr>
      <w:numPr>
        <w:numId w:val="1"/>
      </w:numPr>
    </w:pPr>
  </w:style>
  <w:style w:type="character" w:customStyle="1" w:styleId="small-caps">
    <w:name w:val="small-caps"/>
    <w:rPr>
      <w:lang w:val="en-US"/>
    </w:rPr>
  </w:style>
  <w:style w:type="paragraph" w:customStyle="1" w:styleId="chapter-1">
    <w:name w:val="chapter-1"/>
    <w:pPr>
      <w:spacing w:before="100" w:after="100"/>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character" w:styleId="FootnoteReference">
    <w:name w:val="footnote reference"/>
    <w:rPr>
      <w:vertAlign w:val="superscript"/>
    </w:r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4A4A4A"/>
      <w:sz w:val="18"/>
      <w:szCs w:val="18"/>
      <w:u w:val="single" w:color="4A4A4A"/>
      <w:vertAlign w:val="superscript"/>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character" w:customStyle="1" w:styleId="Hyperlink1">
    <w:name w:val="Hyperlink.1"/>
    <w:basedOn w:val="Link"/>
    <w:rPr>
      <w:rFonts w:ascii="Century Gothic" w:eastAsia="Century Gothic" w:hAnsi="Century Gothic" w:cs="Century Gothic"/>
      <w:outline w:val="0"/>
      <w:color w:val="0000FF"/>
      <w:sz w:val="12"/>
      <w:szCs w:val="12"/>
      <w:u w:val="single" w:color="0000FF"/>
    </w:rPr>
  </w:style>
  <w:style w:type="paragraph" w:customStyle="1" w:styleId="line">
    <w:name w:val="line"/>
    <w:pPr>
      <w:spacing w:before="100" w:after="100"/>
    </w:pPr>
    <w:rPr>
      <w:rFonts w:cs="Arial Unicode MS"/>
      <w:color w:val="000000"/>
      <w:sz w:val="24"/>
      <w:szCs w:val="24"/>
      <w:u w:color="000000"/>
    </w:rPr>
  </w:style>
  <w:style w:type="paragraph" w:customStyle="1" w:styleId="Heading">
    <w:name w:val="Heading"/>
    <w:next w:val="Body"/>
    <w:pPr>
      <w:keepNext/>
      <w:keepLines/>
      <w:spacing w:before="240"/>
      <w:outlineLvl w:val="0"/>
    </w:pPr>
    <w:rPr>
      <w:rFonts w:ascii="Helvetica Neue" w:hAnsi="Helvetica Neue" w:cs="Arial Unicode MS"/>
      <w:color w:val="2E74B5"/>
      <w:sz w:val="32"/>
      <w:szCs w:val="32"/>
      <w:u w:color="2E74B5"/>
      <w14:textOutline w14:w="0" w14:cap="flat" w14:cmpd="sng" w14:algn="ctr">
        <w14:noFill/>
        <w14:prstDash w14:val="solid"/>
        <w14:bevel/>
      </w14:textOutline>
    </w:rPr>
  </w:style>
  <w:style w:type="character" w:customStyle="1" w:styleId="None">
    <w:name w:val="None"/>
  </w:style>
  <w:style w:type="character" w:customStyle="1" w:styleId="Hyperlink2">
    <w:name w:val="Hyperlink.2"/>
    <w:basedOn w:val="None"/>
    <w:rPr>
      <w:rFonts w:ascii="Century Gothic" w:eastAsia="Century Gothic" w:hAnsi="Century Gothic" w:cs="Century Gothic"/>
      <w:outline w:val="0"/>
      <w:color w:val="0000FF"/>
      <w:sz w:val="12"/>
      <w:szCs w:val="12"/>
      <w:u w:val="single" w:color="0000FF"/>
    </w:rPr>
  </w:style>
  <w:style w:type="character" w:customStyle="1" w:styleId="Heading3Char">
    <w:name w:val="Heading 3 Char"/>
    <w:basedOn w:val="DefaultParagraphFont"/>
    <w:link w:val="Heading3"/>
    <w:uiPriority w:val="9"/>
    <w:rsid w:val="0010080D"/>
    <w:rPr>
      <w:rFonts w:eastAsia="Times New Roman"/>
      <w:b/>
      <w:bCs/>
      <w:sz w:val="27"/>
      <w:szCs w:val="27"/>
      <w:bdr w:val="none" w:sz="0" w:space="0" w:color="auto"/>
    </w:rPr>
  </w:style>
  <w:style w:type="paragraph" w:customStyle="1" w:styleId="chapter-2">
    <w:name w:val="chapter-2"/>
    <w:basedOn w:val="Normal"/>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text">
    <w:name w:val="text"/>
    <w:basedOn w:val="DefaultParagraphFont"/>
    <w:rsid w:val="0010080D"/>
  </w:style>
  <w:style w:type="character" w:customStyle="1" w:styleId="HeaderChar">
    <w:name w:val="Header Char"/>
    <w:basedOn w:val="DefaultParagraphFont"/>
    <w:link w:val="Header"/>
    <w:rsid w:val="00120610"/>
    <w:rPr>
      <w:rFonts w:ascii="Arial" w:hAnsi="Arial" w:cs="Arial Unicode MS"/>
      <w:color w:val="000000"/>
      <w:sz w:val="24"/>
      <w:szCs w:val="24"/>
      <w:u w:color="000000"/>
    </w:rPr>
  </w:style>
  <w:style w:type="character" w:customStyle="1" w:styleId="tooltiptarget">
    <w:name w:val="tooltiptarget"/>
    <w:basedOn w:val="DefaultParagraphFont"/>
    <w:rsid w:val="00120610"/>
  </w:style>
  <w:style w:type="character" w:customStyle="1" w:styleId="Heading1Char">
    <w:name w:val="Heading 1 Char"/>
    <w:basedOn w:val="DefaultParagraphFont"/>
    <w:link w:val="Heading1"/>
    <w:uiPriority w:val="9"/>
    <w:rsid w:val="005656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656F2"/>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656F2"/>
    <w:rPr>
      <w:b/>
      <w:bCs/>
    </w:rPr>
  </w:style>
  <w:style w:type="character" w:styleId="Emphasis">
    <w:name w:val="Emphasis"/>
    <w:basedOn w:val="DefaultParagraphFont"/>
    <w:uiPriority w:val="20"/>
    <w:qFormat/>
    <w:rsid w:val="00AC0128"/>
    <w:rPr>
      <w:i/>
      <w:iCs/>
    </w:rPr>
  </w:style>
  <w:style w:type="paragraph" w:styleId="ListParagraph">
    <w:name w:val="List Paragraph"/>
    <w:basedOn w:val="Normal"/>
    <w:uiPriority w:val="34"/>
    <w:qFormat/>
    <w:rsid w:val="00381E4E"/>
    <w:pPr>
      <w:ind w:left="720"/>
      <w:contextualSpacing/>
    </w:pPr>
  </w:style>
  <w:style w:type="character" w:customStyle="1" w:styleId="woj">
    <w:name w:val="woj"/>
    <w:basedOn w:val="DefaultParagraphFont"/>
    <w:rsid w:val="00381E4E"/>
  </w:style>
  <w:style w:type="character" w:customStyle="1" w:styleId="t286pc">
    <w:name w:val="t286pc"/>
    <w:basedOn w:val="DefaultParagraphFont"/>
    <w:rsid w:val="004A1B7F"/>
  </w:style>
  <w:style w:type="paragraph" w:customStyle="1" w:styleId="first-line-none">
    <w:name w:val="first-line-none"/>
    <w:basedOn w:val="Normal"/>
    <w:rsid w:val="00377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sonormal0">
    <w:name w:val="msonormal"/>
    <w:basedOn w:val="Normal"/>
    <w:rsid w:val="00462C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dq2pgselectionanchorcontainer">
    <w:name w:val="pdq2pg_selectionanchorcontainer"/>
    <w:basedOn w:val="Normal"/>
    <w:rsid w:val="00E2124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4Char">
    <w:name w:val="Heading 4 Char"/>
    <w:basedOn w:val="DefaultParagraphFont"/>
    <w:link w:val="Heading4"/>
    <w:uiPriority w:val="9"/>
    <w:semiHidden/>
    <w:rsid w:val="008270C0"/>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896478"/>
    <w:rPr>
      <w:color w:val="FF00FF" w:themeColor="followedHyperlink"/>
      <w:u w:val="single"/>
    </w:rPr>
  </w:style>
  <w:style w:type="character" w:customStyle="1" w:styleId="FooterChar">
    <w:name w:val="Footer Char"/>
    <w:basedOn w:val="DefaultParagraphFont"/>
    <w:link w:val="Footer"/>
    <w:uiPriority w:val="99"/>
    <w:rsid w:val="00896478"/>
    <w:rPr>
      <w:rFonts w:cs="Arial Unicode MS"/>
      <w:color w:val="000000"/>
      <w:sz w:val="24"/>
      <w:szCs w:val="24"/>
      <w:u w:color="000000"/>
    </w:rPr>
  </w:style>
  <w:style w:type="character" w:customStyle="1" w:styleId="mw-reflink-text">
    <w:name w:val="mw-reflink-text"/>
    <w:basedOn w:val="DefaultParagraphFont"/>
    <w:rsid w:val="003D2A15"/>
  </w:style>
  <w:style w:type="character" w:customStyle="1" w:styleId="cite-bracket">
    <w:name w:val="cite-bracket"/>
    <w:basedOn w:val="DefaultParagraphFont"/>
    <w:rsid w:val="003D2A15"/>
  </w:style>
  <w:style w:type="table" w:styleId="TableGrid">
    <w:name w:val="Table Grid"/>
    <w:basedOn w:val="TableNormal"/>
    <w:uiPriority w:val="39"/>
    <w:rsid w:val="004E3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46"/>
    <w:rPr>
      <w:rFonts w:ascii="Segoe UI" w:hAnsi="Segoe UI" w:cs="Segoe UI"/>
      <w:sz w:val="18"/>
      <w:szCs w:val="18"/>
    </w:rPr>
  </w:style>
  <w:style w:type="character" w:customStyle="1" w:styleId="chapternum">
    <w:name w:val="chapternum"/>
    <w:basedOn w:val="DefaultParagraphFont"/>
    <w:rsid w:val="006320C8"/>
  </w:style>
  <w:style w:type="paragraph" w:customStyle="1" w:styleId="isselectedend">
    <w:name w:val="isselectedend"/>
    <w:basedOn w:val="Normal"/>
    <w:rsid w:val="00E535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leading-7">
    <w:name w:val="leading-7"/>
    <w:basedOn w:val="Normal"/>
    <w:rsid w:val="00D95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inqyif">
    <w:name w:val="inqyif"/>
    <w:basedOn w:val="DefaultParagraphFont"/>
    <w:rsid w:val="00B407FE"/>
  </w:style>
  <w:style w:type="character" w:customStyle="1" w:styleId="left">
    <w:name w:val="left"/>
    <w:basedOn w:val="DefaultParagraphFont"/>
    <w:rsid w:val="00945D18"/>
  </w:style>
  <w:style w:type="character" w:customStyle="1" w:styleId="settings">
    <w:name w:val="settings"/>
    <w:basedOn w:val="DefaultParagraphFont"/>
    <w:rsid w:val="00945D18"/>
  </w:style>
  <w:style w:type="character" w:customStyle="1" w:styleId="share">
    <w:name w:val="share"/>
    <w:basedOn w:val="DefaultParagraphFont"/>
    <w:rsid w:val="00945D18"/>
  </w:style>
  <w:style w:type="character" w:customStyle="1" w:styleId="right">
    <w:name w:val="right"/>
    <w:basedOn w:val="DefaultParagraphFont"/>
    <w:rsid w:val="00945D18"/>
  </w:style>
  <w:style w:type="character" w:customStyle="1" w:styleId="dropdown-display">
    <w:name w:val="dropdown-display"/>
    <w:basedOn w:val="DefaultParagraphFont"/>
    <w:rsid w:val="00945D18"/>
  </w:style>
  <w:style w:type="character" w:customStyle="1" w:styleId="dropdown-display-text">
    <w:name w:val="dropdown-display-text"/>
    <w:basedOn w:val="DefaultParagraphFont"/>
    <w:rsid w:val="00945D18"/>
  </w:style>
  <w:style w:type="character" w:customStyle="1" w:styleId="reftext">
    <w:name w:val="reftext"/>
    <w:basedOn w:val="DefaultParagraphFont"/>
    <w:rsid w:val="00A128DF"/>
  </w:style>
  <w:style w:type="character" w:customStyle="1" w:styleId="toptitle2">
    <w:name w:val="toptitle2"/>
    <w:basedOn w:val="DefaultParagraphFont"/>
    <w:rsid w:val="003F7AB0"/>
  </w:style>
  <w:style w:type="character" w:customStyle="1" w:styleId="tophdg">
    <w:name w:val="tophdg"/>
    <w:basedOn w:val="DefaultParagraphFont"/>
    <w:rsid w:val="00840AE3"/>
  </w:style>
  <w:style w:type="paragraph" w:customStyle="1" w:styleId="reg">
    <w:name w:val="reg"/>
    <w:basedOn w:val="Normal"/>
    <w:rsid w:val="00B02EF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verse">
    <w:name w:val="verse"/>
    <w:basedOn w:val="DefaultParagraphFont"/>
    <w:rsid w:val="00C30B1E"/>
  </w:style>
  <w:style w:type="character" w:customStyle="1" w:styleId="prose">
    <w:name w:val="prose"/>
    <w:basedOn w:val="DefaultParagraphFont"/>
    <w:rsid w:val="00C30B1E"/>
  </w:style>
  <w:style w:type="character" w:customStyle="1" w:styleId="red-letter">
    <w:name w:val="red-letter"/>
    <w:basedOn w:val="DefaultParagraphFont"/>
    <w:rsid w:val="00D32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8075">
      <w:bodyDiv w:val="1"/>
      <w:marLeft w:val="0"/>
      <w:marRight w:val="0"/>
      <w:marTop w:val="0"/>
      <w:marBottom w:val="0"/>
      <w:divBdr>
        <w:top w:val="none" w:sz="0" w:space="0" w:color="auto"/>
        <w:left w:val="none" w:sz="0" w:space="0" w:color="auto"/>
        <w:bottom w:val="none" w:sz="0" w:space="0" w:color="auto"/>
        <w:right w:val="none" w:sz="0" w:space="0" w:color="auto"/>
      </w:divBdr>
    </w:div>
    <w:div w:id="55663613">
      <w:bodyDiv w:val="1"/>
      <w:marLeft w:val="0"/>
      <w:marRight w:val="0"/>
      <w:marTop w:val="0"/>
      <w:marBottom w:val="0"/>
      <w:divBdr>
        <w:top w:val="none" w:sz="0" w:space="0" w:color="auto"/>
        <w:left w:val="none" w:sz="0" w:space="0" w:color="auto"/>
        <w:bottom w:val="none" w:sz="0" w:space="0" w:color="auto"/>
        <w:right w:val="none" w:sz="0" w:space="0" w:color="auto"/>
      </w:divBdr>
      <w:divsChild>
        <w:div w:id="2113043008">
          <w:marLeft w:val="240"/>
          <w:marRight w:val="0"/>
          <w:marTop w:val="240"/>
          <w:marBottom w:val="240"/>
          <w:divBdr>
            <w:top w:val="none" w:sz="0" w:space="0" w:color="auto"/>
            <w:left w:val="none" w:sz="0" w:space="0" w:color="auto"/>
            <w:bottom w:val="none" w:sz="0" w:space="0" w:color="auto"/>
            <w:right w:val="none" w:sz="0" w:space="0" w:color="auto"/>
          </w:divBdr>
        </w:div>
      </w:divsChild>
    </w:div>
    <w:div w:id="63727893">
      <w:bodyDiv w:val="1"/>
      <w:marLeft w:val="0"/>
      <w:marRight w:val="0"/>
      <w:marTop w:val="0"/>
      <w:marBottom w:val="0"/>
      <w:divBdr>
        <w:top w:val="none" w:sz="0" w:space="0" w:color="auto"/>
        <w:left w:val="none" w:sz="0" w:space="0" w:color="auto"/>
        <w:bottom w:val="none" w:sz="0" w:space="0" w:color="auto"/>
        <w:right w:val="none" w:sz="0" w:space="0" w:color="auto"/>
      </w:divBdr>
      <w:divsChild>
        <w:div w:id="911086436">
          <w:marLeft w:val="240"/>
          <w:marRight w:val="0"/>
          <w:marTop w:val="240"/>
          <w:marBottom w:val="240"/>
          <w:divBdr>
            <w:top w:val="none" w:sz="0" w:space="0" w:color="auto"/>
            <w:left w:val="none" w:sz="0" w:space="0" w:color="auto"/>
            <w:bottom w:val="none" w:sz="0" w:space="0" w:color="auto"/>
            <w:right w:val="none" w:sz="0" w:space="0" w:color="auto"/>
          </w:divBdr>
        </w:div>
        <w:div w:id="2130393846">
          <w:marLeft w:val="240"/>
          <w:marRight w:val="0"/>
          <w:marTop w:val="240"/>
          <w:marBottom w:val="240"/>
          <w:divBdr>
            <w:top w:val="none" w:sz="0" w:space="0" w:color="auto"/>
            <w:left w:val="none" w:sz="0" w:space="0" w:color="auto"/>
            <w:bottom w:val="none" w:sz="0" w:space="0" w:color="auto"/>
            <w:right w:val="none" w:sz="0" w:space="0" w:color="auto"/>
          </w:divBdr>
        </w:div>
      </w:divsChild>
    </w:div>
    <w:div w:id="95448438">
      <w:bodyDiv w:val="1"/>
      <w:marLeft w:val="0"/>
      <w:marRight w:val="0"/>
      <w:marTop w:val="0"/>
      <w:marBottom w:val="0"/>
      <w:divBdr>
        <w:top w:val="none" w:sz="0" w:space="0" w:color="auto"/>
        <w:left w:val="none" w:sz="0" w:space="0" w:color="auto"/>
        <w:bottom w:val="none" w:sz="0" w:space="0" w:color="auto"/>
        <w:right w:val="none" w:sz="0" w:space="0" w:color="auto"/>
      </w:divBdr>
    </w:div>
    <w:div w:id="109401253">
      <w:bodyDiv w:val="1"/>
      <w:marLeft w:val="0"/>
      <w:marRight w:val="0"/>
      <w:marTop w:val="0"/>
      <w:marBottom w:val="0"/>
      <w:divBdr>
        <w:top w:val="none" w:sz="0" w:space="0" w:color="auto"/>
        <w:left w:val="none" w:sz="0" w:space="0" w:color="auto"/>
        <w:bottom w:val="none" w:sz="0" w:space="0" w:color="auto"/>
        <w:right w:val="none" w:sz="0" w:space="0" w:color="auto"/>
      </w:divBdr>
    </w:div>
    <w:div w:id="113327887">
      <w:bodyDiv w:val="1"/>
      <w:marLeft w:val="0"/>
      <w:marRight w:val="0"/>
      <w:marTop w:val="0"/>
      <w:marBottom w:val="0"/>
      <w:divBdr>
        <w:top w:val="none" w:sz="0" w:space="0" w:color="auto"/>
        <w:left w:val="none" w:sz="0" w:space="0" w:color="auto"/>
        <w:bottom w:val="none" w:sz="0" w:space="0" w:color="auto"/>
        <w:right w:val="none" w:sz="0" w:space="0" w:color="auto"/>
      </w:divBdr>
    </w:div>
    <w:div w:id="115637668">
      <w:bodyDiv w:val="1"/>
      <w:marLeft w:val="0"/>
      <w:marRight w:val="0"/>
      <w:marTop w:val="0"/>
      <w:marBottom w:val="0"/>
      <w:divBdr>
        <w:top w:val="none" w:sz="0" w:space="0" w:color="auto"/>
        <w:left w:val="none" w:sz="0" w:space="0" w:color="auto"/>
        <w:bottom w:val="none" w:sz="0" w:space="0" w:color="auto"/>
        <w:right w:val="none" w:sz="0" w:space="0" w:color="auto"/>
      </w:divBdr>
    </w:div>
    <w:div w:id="142241386">
      <w:bodyDiv w:val="1"/>
      <w:marLeft w:val="0"/>
      <w:marRight w:val="0"/>
      <w:marTop w:val="0"/>
      <w:marBottom w:val="0"/>
      <w:divBdr>
        <w:top w:val="none" w:sz="0" w:space="0" w:color="auto"/>
        <w:left w:val="none" w:sz="0" w:space="0" w:color="auto"/>
        <w:bottom w:val="none" w:sz="0" w:space="0" w:color="auto"/>
        <w:right w:val="none" w:sz="0" w:space="0" w:color="auto"/>
      </w:divBdr>
      <w:divsChild>
        <w:div w:id="1338265325">
          <w:marLeft w:val="240"/>
          <w:marRight w:val="0"/>
          <w:marTop w:val="240"/>
          <w:marBottom w:val="240"/>
          <w:divBdr>
            <w:top w:val="none" w:sz="0" w:space="0" w:color="auto"/>
            <w:left w:val="none" w:sz="0" w:space="0" w:color="auto"/>
            <w:bottom w:val="none" w:sz="0" w:space="0" w:color="auto"/>
            <w:right w:val="none" w:sz="0" w:space="0" w:color="auto"/>
          </w:divBdr>
        </w:div>
      </w:divsChild>
    </w:div>
    <w:div w:id="154538147">
      <w:bodyDiv w:val="1"/>
      <w:marLeft w:val="0"/>
      <w:marRight w:val="0"/>
      <w:marTop w:val="0"/>
      <w:marBottom w:val="0"/>
      <w:divBdr>
        <w:top w:val="none" w:sz="0" w:space="0" w:color="auto"/>
        <w:left w:val="none" w:sz="0" w:space="0" w:color="auto"/>
        <w:bottom w:val="none" w:sz="0" w:space="0" w:color="auto"/>
        <w:right w:val="none" w:sz="0" w:space="0" w:color="auto"/>
      </w:divBdr>
      <w:divsChild>
        <w:div w:id="38660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74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0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9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0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008">
      <w:bodyDiv w:val="1"/>
      <w:marLeft w:val="0"/>
      <w:marRight w:val="0"/>
      <w:marTop w:val="0"/>
      <w:marBottom w:val="0"/>
      <w:divBdr>
        <w:top w:val="none" w:sz="0" w:space="0" w:color="auto"/>
        <w:left w:val="none" w:sz="0" w:space="0" w:color="auto"/>
        <w:bottom w:val="none" w:sz="0" w:space="0" w:color="auto"/>
        <w:right w:val="none" w:sz="0" w:space="0" w:color="auto"/>
      </w:divBdr>
    </w:div>
    <w:div w:id="170604555">
      <w:bodyDiv w:val="1"/>
      <w:marLeft w:val="0"/>
      <w:marRight w:val="0"/>
      <w:marTop w:val="0"/>
      <w:marBottom w:val="0"/>
      <w:divBdr>
        <w:top w:val="none" w:sz="0" w:space="0" w:color="auto"/>
        <w:left w:val="none" w:sz="0" w:space="0" w:color="auto"/>
        <w:bottom w:val="none" w:sz="0" w:space="0" w:color="auto"/>
        <w:right w:val="none" w:sz="0" w:space="0" w:color="auto"/>
      </w:divBdr>
    </w:div>
    <w:div w:id="180752807">
      <w:bodyDiv w:val="1"/>
      <w:marLeft w:val="0"/>
      <w:marRight w:val="0"/>
      <w:marTop w:val="0"/>
      <w:marBottom w:val="0"/>
      <w:divBdr>
        <w:top w:val="none" w:sz="0" w:space="0" w:color="auto"/>
        <w:left w:val="none" w:sz="0" w:space="0" w:color="auto"/>
        <w:bottom w:val="none" w:sz="0" w:space="0" w:color="auto"/>
        <w:right w:val="none" w:sz="0" w:space="0" w:color="auto"/>
      </w:divBdr>
    </w:div>
    <w:div w:id="216823497">
      <w:bodyDiv w:val="1"/>
      <w:marLeft w:val="0"/>
      <w:marRight w:val="0"/>
      <w:marTop w:val="0"/>
      <w:marBottom w:val="0"/>
      <w:divBdr>
        <w:top w:val="none" w:sz="0" w:space="0" w:color="auto"/>
        <w:left w:val="none" w:sz="0" w:space="0" w:color="auto"/>
        <w:bottom w:val="none" w:sz="0" w:space="0" w:color="auto"/>
        <w:right w:val="none" w:sz="0" w:space="0" w:color="auto"/>
      </w:divBdr>
    </w:div>
    <w:div w:id="2258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577912">
          <w:marLeft w:val="0"/>
          <w:marRight w:val="0"/>
          <w:marTop w:val="0"/>
          <w:marBottom w:val="0"/>
          <w:divBdr>
            <w:top w:val="none" w:sz="0" w:space="0" w:color="auto"/>
            <w:left w:val="none" w:sz="0" w:space="0" w:color="auto"/>
            <w:bottom w:val="none" w:sz="0" w:space="0" w:color="auto"/>
            <w:right w:val="none" w:sz="0" w:space="0" w:color="auto"/>
          </w:divBdr>
        </w:div>
        <w:div w:id="1298144753">
          <w:marLeft w:val="0"/>
          <w:marRight w:val="0"/>
          <w:marTop w:val="0"/>
          <w:marBottom w:val="0"/>
          <w:divBdr>
            <w:top w:val="none" w:sz="0" w:space="0" w:color="auto"/>
            <w:left w:val="none" w:sz="0" w:space="0" w:color="auto"/>
            <w:bottom w:val="none" w:sz="0" w:space="0" w:color="auto"/>
            <w:right w:val="none" w:sz="0" w:space="0" w:color="auto"/>
          </w:divBdr>
        </w:div>
        <w:div w:id="851607398">
          <w:marLeft w:val="0"/>
          <w:marRight w:val="0"/>
          <w:marTop w:val="0"/>
          <w:marBottom w:val="0"/>
          <w:divBdr>
            <w:top w:val="none" w:sz="0" w:space="0" w:color="auto"/>
            <w:left w:val="none" w:sz="0" w:space="0" w:color="auto"/>
            <w:bottom w:val="none" w:sz="0" w:space="0" w:color="auto"/>
            <w:right w:val="none" w:sz="0" w:space="0" w:color="auto"/>
          </w:divBdr>
        </w:div>
        <w:div w:id="264774408">
          <w:marLeft w:val="0"/>
          <w:marRight w:val="0"/>
          <w:marTop w:val="0"/>
          <w:marBottom w:val="0"/>
          <w:divBdr>
            <w:top w:val="none" w:sz="0" w:space="0" w:color="auto"/>
            <w:left w:val="none" w:sz="0" w:space="0" w:color="auto"/>
            <w:bottom w:val="none" w:sz="0" w:space="0" w:color="auto"/>
            <w:right w:val="none" w:sz="0" w:space="0" w:color="auto"/>
          </w:divBdr>
        </w:div>
        <w:div w:id="1765953739">
          <w:marLeft w:val="0"/>
          <w:marRight w:val="0"/>
          <w:marTop w:val="0"/>
          <w:marBottom w:val="0"/>
          <w:divBdr>
            <w:top w:val="none" w:sz="0" w:space="0" w:color="auto"/>
            <w:left w:val="none" w:sz="0" w:space="0" w:color="auto"/>
            <w:bottom w:val="none" w:sz="0" w:space="0" w:color="auto"/>
            <w:right w:val="none" w:sz="0" w:space="0" w:color="auto"/>
          </w:divBdr>
        </w:div>
      </w:divsChild>
    </w:div>
    <w:div w:id="226261845">
      <w:bodyDiv w:val="1"/>
      <w:marLeft w:val="0"/>
      <w:marRight w:val="0"/>
      <w:marTop w:val="0"/>
      <w:marBottom w:val="0"/>
      <w:divBdr>
        <w:top w:val="none" w:sz="0" w:space="0" w:color="auto"/>
        <w:left w:val="none" w:sz="0" w:space="0" w:color="auto"/>
        <w:bottom w:val="none" w:sz="0" w:space="0" w:color="auto"/>
        <w:right w:val="none" w:sz="0" w:space="0" w:color="auto"/>
      </w:divBdr>
    </w:div>
    <w:div w:id="242420847">
      <w:bodyDiv w:val="1"/>
      <w:marLeft w:val="0"/>
      <w:marRight w:val="0"/>
      <w:marTop w:val="0"/>
      <w:marBottom w:val="0"/>
      <w:divBdr>
        <w:top w:val="none" w:sz="0" w:space="0" w:color="auto"/>
        <w:left w:val="none" w:sz="0" w:space="0" w:color="auto"/>
        <w:bottom w:val="none" w:sz="0" w:space="0" w:color="auto"/>
        <w:right w:val="none" w:sz="0" w:space="0" w:color="auto"/>
      </w:divBdr>
    </w:div>
    <w:div w:id="244455603">
      <w:bodyDiv w:val="1"/>
      <w:marLeft w:val="0"/>
      <w:marRight w:val="0"/>
      <w:marTop w:val="0"/>
      <w:marBottom w:val="0"/>
      <w:divBdr>
        <w:top w:val="none" w:sz="0" w:space="0" w:color="auto"/>
        <w:left w:val="none" w:sz="0" w:space="0" w:color="auto"/>
        <w:bottom w:val="none" w:sz="0" w:space="0" w:color="auto"/>
        <w:right w:val="none" w:sz="0" w:space="0" w:color="auto"/>
      </w:divBdr>
    </w:div>
    <w:div w:id="269750938">
      <w:bodyDiv w:val="1"/>
      <w:marLeft w:val="0"/>
      <w:marRight w:val="0"/>
      <w:marTop w:val="0"/>
      <w:marBottom w:val="0"/>
      <w:divBdr>
        <w:top w:val="none" w:sz="0" w:space="0" w:color="auto"/>
        <w:left w:val="none" w:sz="0" w:space="0" w:color="auto"/>
        <w:bottom w:val="none" w:sz="0" w:space="0" w:color="auto"/>
        <w:right w:val="none" w:sz="0" w:space="0" w:color="auto"/>
      </w:divBdr>
    </w:div>
    <w:div w:id="275798158">
      <w:bodyDiv w:val="1"/>
      <w:marLeft w:val="0"/>
      <w:marRight w:val="0"/>
      <w:marTop w:val="0"/>
      <w:marBottom w:val="0"/>
      <w:divBdr>
        <w:top w:val="none" w:sz="0" w:space="0" w:color="auto"/>
        <w:left w:val="none" w:sz="0" w:space="0" w:color="auto"/>
        <w:bottom w:val="none" w:sz="0" w:space="0" w:color="auto"/>
        <w:right w:val="none" w:sz="0" w:space="0" w:color="auto"/>
      </w:divBdr>
    </w:div>
    <w:div w:id="292248062">
      <w:bodyDiv w:val="1"/>
      <w:marLeft w:val="0"/>
      <w:marRight w:val="0"/>
      <w:marTop w:val="0"/>
      <w:marBottom w:val="0"/>
      <w:divBdr>
        <w:top w:val="none" w:sz="0" w:space="0" w:color="auto"/>
        <w:left w:val="none" w:sz="0" w:space="0" w:color="auto"/>
        <w:bottom w:val="none" w:sz="0" w:space="0" w:color="auto"/>
        <w:right w:val="none" w:sz="0" w:space="0" w:color="auto"/>
      </w:divBdr>
    </w:div>
    <w:div w:id="294603795">
      <w:bodyDiv w:val="1"/>
      <w:marLeft w:val="0"/>
      <w:marRight w:val="0"/>
      <w:marTop w:val="0"/>
      <w:marBottom w:val="0"/>
      <w:divBdr>
        <w:top w:val="none" w:sz="0" w:space="0" w:color="auto"/>
        <w:left w:val="none" w:sz="0" w:space="0" w:color="auto"/>
        <w:bottom w:val="none" w:sz="0" w:space="0" w:color="auto"/>
        <w:right w:val="none" w:sz="0" w:space="0" w:color="auto"/>
      </w:divBdr>
    </w:div>
    <w:div w:id="318191110">
      <w:bodyDiv w:val="1"/>
      <w:marLeft w:val="0"/>
      <w:marRight w:val="0"/>
      <w:marTop w:val="0"/>
      <w:marBottom w:val="0"/>
      <w:divBdr>
        <w:top w:val="none" w:sz="0" w:space="0" w:color="auto"/>
        <w:left w:val="none" w:sz="0" w:space="0" w:color="auto"/>
        <w:bottom w:val="none" w:sz="0" w:space="0" w:color="auto"/>
        <w:right w:val="none" w:sz="0" w:space="0" w:color="auto"/>
      </w:divBdr>
    </w:div>
    <w:div w:id="341011615">
      <w:bodyDiv w:val="1"/>
      <w:marLeft w:val="0"/>
      <w:marRight w:val="0"/>
      <w:marTop w:val="0"/>
      <w:marBottom w:val="0"/>
      <w:divBdr>
        <w:top w:val="none" w:sz="0" w:space="0" w:color="auto"/>
        <w:left w:val="none" w:sz="0" w:space="0" w:color="auto"/>
        <w:bottom w:val="none" w:sz="0" w:space="0" w:color="auto"/>
        <w:right w:val="none" w:sz="0" w:space="0" w:color="auto"/>
      </w:divBdr>
    </w:div>
    <w:div w:id="368069241">
      <w:bodyDiv w:val="1"/>
      <w:marLeft w:val="0"/>
      <w:marRight w:val="0"/>
      <w:marTop w:val="0"/>
      <w:marBottom w:val="0"/>
      <w:divBdr>
        <w:top w:val="none" w:sz="0" w:space="0" w:color="auto"/>
        <w:left w:val="none" w:sz="0" w:space="0" w:color="auto"/>
        <w:bottom w:val="none" w:sz="0" w:space="0" w:color="auto"/>
        <w:right w:val="none" w:sz="0" w:space="0" w:color="auto"/>
      </w:divBdr>
      <w:divsChild>
        <w:div w:id="171986130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382144950">
      <w:bodyDiv w:val="1"/>
      <w:marLeft w:val="0"/>
      <w:marRight w:val="0"/>
      <w:marTop w:val="0"/>
      <w:marBottom w:val="0"/>
      <w:divBdr>
        <w:top w:val="none" w:sz="0" w:space="0" w:color="auto"/>
        <w:left w:val="none" w:sz="0" w:space="0" w:color="auto"/>
        <w:bottom w:val="none" w:sz="0" w:space="0" w:color="auto"/>
        <w:right w:val="none" w:sz="0" w:space="0" w:color="auto"/>
      </w:divBdr>
    </w:div>
    <w:div w:id="385105421">
      <w:bodyDiv w:val="1"/>
      <w:marLeft w:val="0"/>
      <w:marRight w:val="0"/>
      <w:marTop w:val="0"/>
      <w:marBottom w:val="0"/>
      <w:divBdr>
        <w:top w:val="none" w:sz="0" w:space="0" w:color="auto"/>
        <w:left w:val="none" w:sz="0" w:space="0" w:color="auto"/>
        <w:bottom w:val="none" w:sz="0" w:space="0" w:color="auto"/>
        <w:right w:val="none" w:sz="0" w:space="0" w:color="auto"/>
      </w:divBdr>
    </w:div>
    <w:div w:id="399447367">
      <w:bodyDiv w:val="1"/>
      <w:marLeft w:val="0"/>
      <w:marRight w:val="0"/>
      <w:marTop w:val="0"/>
      <w:marBottom w:val="0"/>
      <w:divBdr>
        <w:top w:val="none" w:sz="0" w:space="0" w:color="auto"/>
        <w:left w:val="none" w:sz="0" w:space="0" w:color="auto"/>
        <w:bottom w:val="none" w:sz="0" w:space="0" w:color="auto"/>
        <w:right w:val="none" w:sz="0" w:space="0" w:color="auto"/>
      </w:divBdr>
      <w:divsChild>
        <w:div w:id="1923220914">
          <w:marLeft w:val="0"/>
          <w:marRight w:val="0"/>
          <w:marTop w:val="0"/>
          <w:marBottom w:val="0"/>
          <w:divBdr>
            <w:top w:val="none" w:sz="0" w:space="0" w:color="auto"/>
            <w:left w:val="none" w:sz="0" w:space="0" w:color="auto"/>
            <w:bottom w:val="none" w:sz="0" w:space="0" w:color="auto"/>
            <w:right w:val="none" w:sz="0" w:space="0" w:color="auto"/>
          </w:divBdr>
        </w:div>
      </w:divsChild>
    </w:div>
    <w:div w:id="410322074">
      <w:bodyDiv w:val="1"/>
      <w:marLeft w:val="0"/>
      <w:marRight w:val="0"/>
      <w:marTop w:val="0"/>
      <w:marBottom w:val="0"/>
      <w:divBdr>
        <w:top w:val="none" w:sz="0" w:space="0" w:color="auto"/>
        <w:left w:val="none" w:sz="0" w:space="0" w:color="auto"/>
        <w:bottom w:val="none" w:sz="0" w:space="0" w:color="auto"/>
        <w:right w:val="none" w:sz="0" w:space="0" w:color="auto"/>
      </w:divBdr>
      <w:divsChild>
        <w:div w:id="2040619645">
          <w:marLeft w:val="240"/>
          <w:marRight w:val="0"/>
          <w:marTop w:val="240"/>
          <w:marBottom w:val="240"/>
          <w:divBdr>
            <w:top w:val="none" w:sz="0" w:space="0" w:color="auto"/>
            <w:left w:val="none" w:sz="0" w:space="0" w:color="auto"/>
            <w:bottom w:val="none" w:sz="0" w:space="0" w:color="auto"/>
            <w:right w:val="none" w:sz="0" w:space="0" w:color="auto"/>
          </w:divBdr>
        </w:div>
        <w:div w:id="2127045435">
          <w:marLeft w:val="240"/>
          <w:marRight w:val="0"/>
          <w:marTop w:val="240"/>
          <w:marBottom w:val="240"/>
          <w:divBdr>
            <w:top w:val="none" w:sz="0" w:space="0" w:color="auto"/>
            <w:left w:val="none" w:sz="0" w:space="0" w:color="auto"/>
            <w:bottom w:val="none" w:sz="0" w:space="0" w:color="auto"/>
            <w:right w:val="none" w:sz="0" w:space="0" w:color="auto"/>
          </w:divBdr>
        </w:div>
      </w:divsChild>
    </w:div>
    <w:div w:id="427504038">
      <w:bodyDiv w:val="1"/>
      <w:marLeft w:val="0"/>
      <w:marRight w:val="0"/>
      <w:marTop w:val="0"/>
      <w:marBottom w:val="0"/>
      <w:divBdr>
        <w:top w:val="none" w:sz="0" w:space="0" w:color="auto"/>
        <w:left w:val="none" w:sz="0" w:space="0" w:color="auto"/>
        <w:bottom w:val="none" w:sz="0" w:space="0" w:color="auto"/>
        <w:right w:val="none" w:sz="0" w:space="0" w:color="auto"/>
      </w:divBdr>
    </w:div>
    <w:div w:id="433325948">
      <w:bodyDiv w:val="1"/>
      <w:marLeft w:val="0"/>
      <w:marRight w:val="0"/>
      <w:marTop w:val="0"/>
      <w:marBottom w:val="0"/>
      <w:divBdr>
        <w:top w:val="none" w:sz="0" w:space="0" w:color="auto"/>
        <w:left w:val="none" w:sz="0" w:space="0" w:color="auto"/>
        <w:bottom w:val="none" w:sz="0" w:space="0" w:color="auto"/>
        <w:right w:val="none" w:sz="0" w:space="0" w:color="auto"/>
      </w:divBdr>
    </w:div>
    <w:div w:id="445005191">
      <w:bodyDiv w:val="1"/>
      <w:marLeft w:val="0"/>
      <w:marRight w:val="0"/>
      <w:marTop w:val="0"/>
      <w:marBottom w:val="0"/>
      <w:divBdr>
        <w:top w:val="none" w:sz="0" w:space="0" w:color="auto"/>
        <w:left w:val="none" w:sz="0" w:space="0" w:color="auto"/>
        <w:bottom w:val="none" w:sz="0" w:space="0" w:color="auto"/>
        <w:right w:val="none" w:sz="0" w:space="0" w:color="auto"/>
      </w:divBdr>
    </w:div>
    <w:div w:id="452749075">
      <w:bodyDiv w:val="1"/>
      <w:marLeft w:val="0"/>
      <w:marRight w:val="0"/>
      <w:marTop w:val="0"/>
      <w:marBottom w:val="0"/>
      <w:divBdr>
        <w:top w:val="none" w:sz="0" w:space="0" w:color="auto"/>
        <w:left w:val="none" w:sz="0" w:space="0" w:color="auto"/>
        <w:bottom w:val="none" w:sz="0" w:space="0" w:color="auto"/>
        <w:right w:val="none" w:sz="0" w:space="0" w:color="auto"/>
      </w:divBdr>
      <w:divsChild>
        <w:div w:id="1285304142">
          <w:marLeft w:val="0"/>
          <w:marRight w:val="0"/>
          <w:marTop w:val="0"/>
          <w:marBottom w:val="0"/>
          <w:divBdr>
            <w:top w:val="single" w:sz="2" w:space="0" w:color="auto"/>
            <w:left w:val="single" w:sz="2" w:space="0" w:color="auto"/>
            <w:bottom w:val="single" w:sz="2" w:space="0" w:color="auto"/>
            <w:right w:val="single" w:sz="2" w:space="0" w:color="auto"/>
          </w:divBdr>
        </w:div>
        <w:div w:id="1200362249">
          <w:marLeft w:val="0"/>
          <w:marRight w:val="0"/>
          <w:marTop w:val="0"/>
          <w:marBottom w:val="0"/>
          <w:divBdr>
            <w:top w:val="single" w:sz="2" w:space="0" w:color="auto"/>
            <w:left w:val="single" w:sz="2" w:space="0" w:color="auto"/>
            <w:bottom w:val="single" w:sz="2" w:space="0" w:color="auto"/>
            <w:right w:val="single" w:sz="2" w:space="0" w:color="auto"/>
          </w:divBdr>
        </w:div>
        <w:div w:id="1131362666">
          <w:marLeft w:val="0"/>
          <w:marRight w:val="0"/>
          <w:marTop w:val="0"/>
          <w:marBottom w:val="0"/>
          <w:divBdr>
            <w:top w:val="single" w:sz="2" w:space="0" w:color="auto"/>
            <w:left w:val="single" w:sz="2" w:space="0" w:color="auto"/>
            <w:bottom w:val="single" w:sz="2" w:space="0" w:color="auto"/>
            <w:right w:val="single" w:sz="2" w:space="0" w:color="auto"/>
          </w:divBdr>
        </w:div>
        <w:div w:id="1030185710">
          <w:marLeft w:val="0"/>
          <w:marRight w:val="0"/>
          <w:marTop w:val="0"/>
          <w:marBottom w:val="0"/>
          <w:divBdr>
            <w:top w:val="single" w:sz="2" w:space="0" w:color="auto"/>
            <w:left w:val="single" w:sz="2" w:space="0" w:color="auto"/>
            <w:bottom w:val="single" w:sz="2" w:space="0" w:color="auto"/>
            <w:right w:val="single" w:sz="2" w:space="0" w:color="auto"/>
          </w:divBdr>
        </w:div>
        <w:div w:id="2078280482">
          <w:marLeft w:val="0"/>
          <w:marRight w:val="0"/>
          <w:marTop w:val="0"/>
          <w:marBottom w:val="0"/>
          <w:divBdr>
            <w:top w:val="single" w:sz="2" w:space="0" w:color="auto"/>
            <w:left w:val="single" w:sz="2" w:space="0" w:color="auto"/>
            <w:bottom w:val="single" w:sz="2" w:space="0" w:color="auto"/>
            <w:right w:val="single" w:sz="2" w:space="0" w:color="auto"/>
          </w:divBdr>
        </w:div>
      </w:divsChild>
    </w:div>
    <w:div w:id="472063338">
      <w:bodyDiv w:val="1"/>
      <w:marLeft w:val="0"/>
      <w:marRight w:val="0"/>
      <w:marTop w:val="0"/>
      <w:marBottom w:val="0"/>
      <w:divBdr>
        <w:top w:val="none" w:sz="0" w:space="0" w:color="auto"/>
        <w:left w:val="none" w:sz="0" w:space="0" w:color="auto"/>
        <w:bottom w:val="none" w:sz="0" w:space="0" w:color="auto"/>
        <w:right w:val="none" w:sz="0" w:space="0" w:color="auto"/>
      </w:divBdr>
    </w:div>
    <w:div w:id="473909715">
      <w:bodyDiv w:val="1"/>
      <w:marLeft w:val="0"/>
      <w:marRight w:val="0"/>
      <w:marTop w:val="0"/>
      <w:marBottom w:val="0"/>
      <w:divBdr>
        <w:top w:val="none" w:sz="0" w:space="0" w:color="auto"/>
        <w:left w:val="none" w:sz="0" w:space="0" w:color="auto"/>
        <w:bottom w:val="none" w:sz="0" w:space="0" w:color="auto"/>
        <w:right w:val="none" w:sz="0" w:space="0" w:color="auto"/>
      </w:divBdr>
    </w:div>
    <w:div w:id="481510153">
      <w:bodyDiv w:val="1"/>
      <w:marLeft w:val="0"/>
      <w:marRight w:val="0"/>
      <w:marTop w:val="0"/>
      <w:marBottom w:val="0"/>
      <w:divBdr>
        <w:top w:val="none" w:sz="0" w:space="0" w:color="auto"/>
        <w:left w:val="none" w:sz="0" w:space="0" w:color="auto"/>
        <w:bottom w:val="none" w:sz="0" w:space="0" w:color="auto"/>
        <w:right w:val="none" w:sz="0" w:space="0" w:color="auto"/>
      </w:divBdr>
    </w:div>
    <w:div w:id="536820201">
      <w:bodyDiv w:val="1"/>
      <w:marLeft w:val="0"/>
      <w:marRight w:val="0"/>
      <w:marTop w:val="0"/>
      <w:marBottom w:val="0"/>
      <w:divBdr>
        <w:top w:val="none" w:sz="0" w:space="0" w:color="auto"/>
        <w:left w:val="none" w:sz="0" w:space="0" w:color="auto"/>
        <w:bottom w:val="none" w:sz="0" w:space="0" w:color="auto"/>
        <w:right w:val="none" w:sz="0" w:space="0" w:color="auto"/>
      </w:divBdr>
      <w:divsChild>
        <w:div w:id="2094666810">
          <w:marLeft w:val="240"/>
          <w:marRight w:val="0"/>
          <w:marTop w:val="240"/>
          <w:marBottom w:val="240"/>
          <w:divBdr>
            <w:top w:val="single" w:sz="2" w:space="0" w:color="E5E7EB"/>
            <w:left w:val="single" w:sz="2" w:space="31" w:color="E5E7EB"/>
            <w:bottom w:val="single" w:sz="2" w:space="0" w:color="E5E7EB"/>
            <w:right w:val="single" w:sz="2" w:space="0" w:color="E5E7EB"/>
          </w:divBdr>
        </w:div>
        <w:div w:id="77021683">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560556948">
      <w:bodyDiv w:val="1"/>
      <w:marLeft w:val="0"/>
      <w:marRight w:val="0"/>
      <w:marTop w:val="0"/>
      <w:marBottom w:val="0"/>
      <w:divBdr>
        <w:top w:val="none" w:sz="0" w:space="0" w:color="auto"/>
        <w:left w:val="none" w:sz="0" w:space="0" w:color="auto"/>
        <w:bottom w:val="none" w:sz="0" w:space="0" w:color="auto"/>
        <w:right w:val="none" w:sz="0" w:space="0" w:color="auto"/>
      </w:divBdr>
    </w:div>
    <w:div w:id="572161937">
      <w:bodyDiv w:val="1"/>
      <w:marLeft w:val="0"/>
      <w:marRight w:val="0"/>
      <w:marTop w:val="0"/>
      <w:marBottom w:val="0"/>
      <w:divBdr>
        <w:top w:val="none" w:sz="0" w:space="0" w:color="auto"/>
        <w:left w:val="none" w:sz="0" w:space="0" w:color="auto"/>
        <w:bottom w:val="none" w:sz="0" w:space="0" w:color="auto"/>
        <w:right w:val="none" w:sz="0" w:space="0" w:color="auto"/>
      </w:divBdr>
    </w:div>
    <w:div w:id="625966753">
      <w:bodyDiv w:val="1"/>
      <w:marLeft w:val="0"/>
      <w:marRight w:val="0"/>
      <w:marTop w:val="0"/>
      <w:marBottom w:val="0"/>
      <w:divBdr>
        <w:top w:val="none" w:sz="0" w:space="0" w:color="auto"/>
        <w:left w:val="none" w:sz="0" w:space="0" w:color="auto"/>
        <w:bottom w:val="none" w:sz="0" w:space="0" w:color="auto"/>
        <w:right w:val="none" w:sz="0" w:space="0" w:color="auto"/>
      </w:divBdr>
      <w:divsChild>
        <w:div w:id="1004669399">
          <w:marLeft w:val="0"/>
          <w:marRight w:val="0"/>
          <w:marTop w:val="0"/>
          <w:marBottom w:val="0"/>
          <w:divBdr>
            <w:top w:val="none" w:sz="0" w:space="0" w:color="auto"/>
            <w:left w:val="none" w:sz="0" w:space="0" w:color="auto"/>
            <w:bottom w:val="none" w:sz="0" w:space="0" w:color="auto"/>
            <w:right w:val="none" w:sz="0" w:space="0" w:color="auto"/>
          </w:divBdr>
          <w:divsChild>
            <w:div w:id="20012333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60060">
      <w:bodyDiv w:val="1"/>
      <w:marLeft w:val="0"/>
      <w:marRight w:val="0"/>
      <w:marTop w:val="0"/>
      <w:marBottom w:val="0"/>
      <w:divBdr>
        <w:top w:val="none" w:sz="0" w:space="0" w:color="auto"/>
        <w:left w:val="none" w:sz="0" w:space="0" w:color="auto"/>
        <w:bottom w:val="none" w:sz="0" w:space="0" w:color="auto"/>
        <w:right w:val="none" w:sz="0" w:space="0" w:color="auto"/>
      </w:divBdr>
    </w:div>
    <w:div w:id="643050872">
      <w:bodyDiv w:val="1"/>
      <w:marLeft w:val="0"/>
      <w:marRight w:val="0"/>
      <w:marTop w:val="0"/>
      <w:marBottom w:val="0"/>
      <w:divBdr>
        <w:top w:val="none" w:sz="0" w:space="0" w:color="auto"/>
        <w:left w:val="none" w:sz="0" w:space="0" w:color="auto"/>
        <w:bottom w:val="none" w:sz="0" w:space="0" w:color="auto"/>
        <w:right w:val="none" w:sz="0" w:space="0" w:color="auto"/>
      </w:divBdr>
    </w:div>
    <w:div w:id="652948133">
      <w:bodyDiv w:val="1"/>
      <w:marLeft w:val="0"/>
      <w:marRight w:val="0"/>
      <w:marTop w:val="0"/>
      <w:marBottom w:val="0"/>
      <w:divBdr>
        <w:top w:val="none" w:sz="0" w:space="0" w:color="auto"/>
        <w:left w:val="none" w:sz="0" w:space="0" w:color="auto"/>
        <w:bottom w:val="none" w:sz="0" w:space="0" w:color="auto"/>
        <w:right w:val="none" w:sz="0" w:space="0" w:color="auto"/>
      </w:divBdr>
    </w:div>
    <w:div w:id="697195759">
      <w:bodyDiv w:val="1"/>
      <w:marLeft w:val="0"/>
      <w:marRight w:val="0"/>
      <w:marTop w:val="0"/>
      <w:marBottom w:val="0"/>
      <w:divBdr>
        <w:top w:val="none" w:sz="0" w:space="0" w:color="auto"/>
        <w:left w:val="none" w:sz="0" w:space="0" w:color="auto"/>
        <w:bottom w:val="none" w:sz="0" w:space="0" w:color="auto"/>
        <w:right w:val="none" w:sz="0" w:space="0" w:color="auto"/>
      </w:divBdr>
      <w:divsChild>
        <w:div w:id="1649554603">
          <w:marLeft w:val="240"/>
          <w:marRight w:val="0"/>
          <w:marTop w:val="240"/>
          <w:marBottom w:val="240"/>
          <w:divBdr>
            <w:top w:val="none" w:sz="0" w:space="0" w:color="auto"/>
            <w:left w:val="none" w:sz="0" w:space="0" w:color="auto"/>
            <w:bottom w:val="none" w:sz="0" w:space="0" w:color="auto"/>
            <w:right w:val="none" w:sz="0" w:space="0" w:color="auto"/>
          </w:divBdr>
        </w:div>
      </w:divsChild>
    </w:div>
    <w:div w:id="698973611">
      <w:bodyDiv w:val="1"/>
      <w:marLeft w:val="0"/>
      <w:marRight w:val="0"/>
      <w:marTop w:val="0"/>
      <w:marBottom w:val="0"/>
      <w:divBdr>
        <w:top w:val="none" w:sz="0" w:space="0" w:color="auto"/>
        <w:left w:val="none" w:sz="0" w:space="0" w:color="auto"/>
        <w:bottom w:val="none" w:sz="0" w:space="0" w:color="auto"/>
        <w:right w:val="none" w:sz="0" w:space="0" w:color="auto"/>
      </w:divBdr>
      <w:divsChild>
        <w:div w:id="60654729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702754483">
      <w:bodyDiv w:val="1"/>
      <w:marLeft w:val="0"/>
      <w:marRight w:val="0"/>
      <w:marTop w:val="0"/>
      <w:marBottom w:val="0"/>
      <w:divBdr>
        <w:top w:val="none" w:sz="0" w:space="0" w:color="auto"/>
        <w:left w:val="none" w:sz="0" w:space="0" w:color="auto"/>
        <w:bottom w:val="none" w:sz="0" w:space="0" w:color="auto"/>
        <w:right w:val="none" w:sz="0" w:space="0" w:color="auto"/>
      </w:divBdr>
    </w:div>
    <w:div w:id="749354491">
      <w:bodyDiv w:val="1"/>
      <w:marLeft w:val="0"/>
      <w:marRight w:val="0"/>
      <w:marTop w:val="0"/>
      <w:marBottom w:val="0"/>
      <w:divBdr>
        <w:top w:val="none" w:sz="0" w:space="0" w:color="auto"/>
        <w:left w:val="none" w:sz="0" w:space="0" w:color="auto"/>
        <w:bottom w:val="none" w:sz="0" w:space="0" w:color="auto"/>
        <w:right w:val="none" w:sz="0" w:space="0" w:color="auto"/>
      </w:divBdr>
    </w:div>
    <w:div w:id="770399162">
      <w:bodyDiv w:val="1"/>
      <w:marLeft w:val="0"/>
      <w:marRight w:val="0"/>
      <w:marTop w:val="0"/>
      <w:marBottom w:val="0"/>
      <w:divBdr>
        <w:top w:val="none" w:sz="0" w:space="0" w:color="auto"/>
        <w:left w:val="none" w:sz="0" w:space="0" w:color="auto"/>
        <w:bottom w:val="none" w:sz="0" w:space="0" w:color="auto"/>
        <w:right w:val="none" w:sz="0" w:space="0" w:color="auto"/>
      </w:divBdr>
      <w:divsChild>
        <w:div w:id="1281448637">
          <w:marLeft w:val="0"/>
          <w:marRight w:val="0"/>
          <w:marTop w:val="0"/>
          <w:marBottom w:val="0"/>
          <w:divBdr>
            <w:top w:val="none" w:sz="0" w:space="0" w:color="auto"/>
            <w:left w:val="none" w:sz="0" w:space="0" w:color="auto"/>
            <w:bottom w:val="none" w:sz="0" w:space="0" w:color="auto"/>
            <w:right w:val="none" w:sz="0" w:space="0" w:color="auto"/>
          </w:divBdr>
        </w:div>
      </w:divsChild>
    </w:div>
    <w:div w:id="772819695">
      <w:bodyDiv w:val="1"/>
      <w:marLeft w:val="0"/>
      <w:marRight w:val="0"/>
      <w:marTop w:val="0"/>
      <w:marBottom w:val="0"/>
      <w:divBdr>
        <w:top w:val="none" w:sz="0" w:space="0" w:color="auto"/>
        <w:left w:val="none" w:sz="0" w:space="0" w:color="auto"/>
        <w:bottom w:val="none" w:sz="0" w:space="0" w:color="auto"/>
        <w:right w:val="none" w:sz="0" w:space="0" w:color="auto"/>
      </w:divBdr>
    </w:div>
    <w:div w:id="821429434">
      <w:bodyDiv w:val="1"/>
      <w:marLeft w:val="0"/>
      <w:marRight w:val="0"/>
      <w:marTop w:val="0"/>
      <w:marBottom w:val="0"/>
      <w:divBdr>
        <w:top w:val="none" w:sz="0" w:space="0" w:color="auto"/>
        <w:left w:val="none" w:sz="0" w:space="0" w:color="auto"/>
        <w:bottom w:val="none" w:sz="0" w:space="0" w:color="auto"/>
        <w:right w:val="none" w:sz="0" w:space="0" w:color="auto"/>
      </w:divBdr>
    </w:div>
    <w:div w:id="827091299">
      <w:bodyDiv w:val="1"/>
      <w:marLeft w:val="0"/>
      <w:marRight w:val="0"/>
      <w:marTop w:val="0"/>
      <w:marBottom w:val="0"/>
      <w:divBdr>
        <w:top w:val="none" w:sz="0" w:space="0" w:color="auto"/>
        <w:left w:val="none" w:sz="0" w:space="0" w:color="auto"/>
        <w:bottom w:val="none" w:sz="0" w:space="0" w:color="auto"/>
        <w:right w:val="none" w:sz="0" w:space="0" w:color="auto"/>
      </w:divBdr>
    </w:div>
    <w:div w:id="827403089">
      <w:bodyDiv w:val="1"/>
      <w:marLeft w:val="0"/>
      <w:marRight w:val="0"/>
      <w:marTop w:val="0"/>
      <w:marBottom w:val="0"/>
      <w:divBdr>
        <w:top w:val="none" w:sz="0" w:space="0" w:color="auto"/>
        <w:left w:val="none" w:sz="0" w:space="0" w:color="auto"/>
        <w:bottom w:val="none" w:sz="0" w:space="0" w:color="auto"/>
        <w:right w:val="none" w:sz="0" w:space="0" w:color="auto"/>
      </w:divBdr>
    </w:div>
    <w:div w:id="895433721">
      <w:bodyDiv w:val="1"/>
      <w:marLeft w:val="0"/>
      <w:marRight w:val="0"/>
      <w:marTop w:val="0"/>
      <w:marBottom w:val="0"/>
      <w:divBdr>
        <w:top w:val="none" w:sz="0" w:space="0" w:color="auto"/>
        <w:left w:val="none" w:sz="0" w:space="0" w:color="auto"/>
        <w:bottom w:val="none" w:sz="0" w:space="0" w:color="auto"/>
        <w:right w:val="none" w:sz="0" w:space="0" w:color="auto"/>
      </w:divBdr>
    </w:div>
    <w:div w:id="902564718">
      <w:bodyDiv w:val="1"/>
      <w:marLeft w:val="0"/>
      <w:marRight w:val="0"/>
      <w:marTop w:val="0"/>
      <w:marBottom w:val="0"/>
      <w:divBdr>
        <w:top w:val="none" w:sz="0" w:space="0" w:color="auto"/>
        <w:left w:val="none" w:sz="0" w:space="0" w:color="auto"/>
        <w:bottom w:val="none" w:sz="0" w:space="0" w:color="auto"/>
        <w:right w:val="none" w:sz="0" w:space="0" w:color="auto"/>
      </w:divBdr>
    </w:div>
    <w:div w:id="956565988">
      <w:bodyDiv w:val="1"/>
      <w:marLeft w:val="0"/>
      <w:marRight w:val="0"/>
      <w:marTop w:val="0"/>
      <w:marBottom w:val="0"/>
      <w:divBdr>
        <w:top w:val="none" w:sz="0" w:space="0" w:color="auto"/>
        <w:left w:val="none" w:sz="0" w:space="0" w:color="auto"/>
        <w:bottom w:val="none" w:sz="0" w:space="0" w:color="auto"/>
        <w:right w:val="none" w:sz="0" w:space="0" w:color="auto"/>
      </w:divBdr>
      <w:divsChild>
        <w:div w:id="1879901209">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960957145">
      <w:bodyDiv w:val="1"/>
      <w:marLeft w:val="0"/>
      <w:marRight w:val="0"/>
      <w:marTop w:val="0"/>
      <w:marBottom w:val="0"/>
      <w:divBdr>
        <w:top w:val="none" w:sz="0" w:space="0" w:color="auto"/>
        <w:left w:val="none" w:sz="0" w:space="0" w:color="auto"/>
        <w:bottom w:val="none" w:sz="0" w:space="0" w:color="auto"/>
        <w:right w:val="none" w:sz="0" w:space="0" w:color="auto"/>
      </w:divBdr>
      <w:divsChild>
        <w:div w:id="2043703055">
          <w:marLeft w:val="240"/>
          <w:marRight w:val="0"/>
          <w:marTop w:val="240"/>
          <w:marBottom w:val="240"/>
          <w:divBdr>
            <w:top w:val="none" w:sz="0" w:space="0" w:color="auto"/>
            <w:left w:val="none" w:sz="0" w:space="0" w:color="auto"/>
            <w:bottom w:val="none" w:sz="0" w:space="0" w:color="auto"/>
            <w:right w:val="none" w:sz="0" w:space="0" w:color="auto"/>
          </w:divBdr>
        </w:div>
      </w:divsChild>
    </w:div>
    <w:div w:id="968319428">
      <w:bodyDiv w:val="1"/>
      <w:marLeft w:val="0"/>
      <w:marRight w:val="0"/>
      <w:marTop w:val="0"/>
      <w:marBottom w:val="0"/>
      <w:divBdr>
        <w:top w:val="none" w:sz="0" w:space="0" w:color="auto"/>
        <w:left w:val="none" w:sz="0" w:space="0" w:color="auto"/>
        <w:bottom w:val="none" w:sz="0" w:space="0" w:color="auto"/>
        <w:right w:val="none" w:sz="0" w:space="0" w:color="auto"/>
      </w:divBdr>
    </w:div>
    <w:div w:id="999505024">
      <w:bodyDiv w:val="1"/>
      <w:marLeft w:val="0"/>
      <w:marRight w:val="0"/>
      <w:marTop w:val="0"/>
      <w:marBottom w:val="0"/>
      <w:divBdr>
        <w:top w:val="none" w:sz="0" w:space="0" w:color="auto"/>
        <w:left w:val="none" w:sz="0" w:space="0" w:color="auto"/>
        <w:bottom w:val="none" w:sz="0" w:space="0" w:color="auto"/>
        <w:right w:val="none" w:sz="0" w:space="0" w:color="auto"/>
      </w:divBdr>
      <w:divsChild>
        <w:div w:id="2035572016">
          <w:marLeft w:val="240"/>
          <w:marRight w:val="0"/>
          <w:marTop w:val="240"/>
          <w:marBottom w:val="240"/>
          <w:divBdr>
            <w:top w:val="none" w:sz="0" w:space="0" w:color="auto"/>
            <w:left w:val="none" w:sz="0" w:space="0" w:color="auto"/>
            <w:bottom w:val="none" w:sz="0" w:space="0" w:color="auto"/>
            <w:right w:val="none" w:sz="0" w:space="0" w:color="auto"/>
          </w:divBdr>
        </w:div>
        <w:div w:id="781339321">
          <w:marLeft w:val="240"/>
          <w:marRight w:val="0"/>
          <w:marTop w:val="240"/>
          <w:marBottom w:val="240"/>
          <w:divBdr>
            <w:top w:val="none" w:sz="0" w:space="0" w:color="auto"/>
            <w:left w:val="none" w:sz="0" w:space="0" w:color="auto"/>
            <w:bottom w:val="none" w:sz="0" w:space="0" w:color="auto"/>
            <w:right w:val="none" w:sz="0" w:space="0" w:color="auto"/>
          </w:divBdr>
        </w:div>
      </w:divsChild>
    </w:div>
    <w:div w:id="1006206023">
      <w:bodyDiv w:val="1"/>
      <w:marLeft w:val="0"/>
      <w:marRight w:val="0"/>
      <w:marTop w:val="0"/>
      <w:marBottom w:val="0"/>
      <w:divBdr>
        <w:top w:val="none" w:sz="0" w:space="0" w:color="auto"/>
        <w:left w:val="none" w:sz="0" w:space="0" w:color="auto"/>
        <w:bottom w:val="none" w:sz="0" w:space="0" w:color="auto"/>
        <w:right w:val="none" w:sz="0" w:space="0" w:color="auto"/>
      </w:divBdr>
      <w:divsChild>
        <w:div w:id="1831824876">
          <w:marLeft w:val="240"/>
          <w:marRight w:val="0"/>
          <w:marTop w:val="240"/>
          <w:marBottom w:val="240"/>
          <w:divBdr>
            <w:top w:val="none" w:sz="0" w:space="0" w:color="auto"/>
            <w:left w:val="none" w:sz="0" w:space="0" w:color="auto"/>
            <w:bottom w:val="none" w:sz="0" w:space="0" w:color="auto"/>
            <w:right w:val="none" w:sz="0" w:space="0" w:color="auto"/>
          </w:divBdr>
        </w:div>
        <w:div w:id="840044300">
          <w:marLeft w:val="240"/>
          <w:marRight w:val="0"/>
          <w:marTop w:val="240"/>
          <w:marBottom w:val="240"/>
          <w:divBdr>
            <w:top w:val="none" w:sz="0" w:space="0" w:color="auto"/>
            <w:left w:val="none" w:sz="0" w:space="0" w:color="auto"/>
            <w:bottom w:val="none" w:sz="0" w:space="0" w:color="auto"/>
            <w:right w:val="none" w:sz="0" w:space="0" w:color="auto"/>
          </w:divBdr>
        </w:div>
      </w:divsChild>
    </w:div>
    <w:div w:id="1077674644">
      <w:bodyDiv w:val="1"/>
      <w:marLeft w:val="0"/>
      <w:marRight w:val="0"/>
      <w:marTop w:val="0"/>
      <w:marBottom w:val="0"/>
      <w:divBdr>
        <w:top w:val="none" w:sz="0" w:space="0" w:color="auto"/>
        <w:left w:val="none" w:sz="0" w:space="0" w:color="auto"/>
        <w:bottom w:val="none" w:sz="0" w:space="0" w:color="auto"/>
        <w:right w:val="none" w:sz="0" w:space="0" w:color="auto"/>
      </w:divBdr>
    </w:div>
    <w:div w:id="1083189443">
      <w:bodyDiv w:val="1"/>
      <w:marLeft w:val="0"/>
      <w:marRight w:val="0"/>
      <w:marTop w:val="0"/>
      <w:marBottom w:val="0"/>
      <w:divBdr>
        <w:top w:val="none" w:sz="0" w:space="0" w:color="auto"/>
        <w:left w:val="none" w:sz="0" w:space="0" w:color="auto"/>
        <w:bottom w:val="none" w:sz="0" w:space="0" w:color="auto"/>
        <w:right w:val="none" w:sz="0" w:space="0" w:color="auto"/>
      </w:divBdr>
    </w:div>
    <w:div w:id="1093091658">
      <w:bodyDiv w:val="1"/>
      <w:marLeft w:val="0"/>
      <w:marRight w:val="0"/>
      <w:marTop w:val="0"/>
      <w:marBottom w:val="0"/>
      <w:divBdr>
        <w:top w:val="none" w:sz="0" w:space="0" w:color="auto"/>
        <w:left w:val="none" w:sz="0" w:space="0" w:color="auto"/>
        <w:bottom w:val="none" w:sz="0" w:space="0" w:color="auto"/>
        <w:right w:val="none" w:sz="0" w:space="0" w:color="auto"/>
      </w:divBdr>
      <w:divsChild>
        <w:div w:id="971207965">
          <w:marLeft w:val="0"/>
          <w:marRight w:val="0"/>
          <w:marTop w:val="0"/>
          <w:marBottom w:val="0"/>
          <w:divBdr>
            <w:top w:val="none" w:sz="0" w:space="0" w:color="auto"/>
            <w:left w:val="none" w:sz="0" w:space="0" w:color="auto"/>
            <w:bottom w:val="none" w:sz="0" w:space="0" w:color="auto"/>
            <w:right w:val="none" w:sz="0" w:space="0" w:color="auto"/>
          </w:divBdr>
        </w:div>
        <w:div w:id="208764275">
          <w:marLeft w:val="0"/>
          <w:marRight w:val="0"/>
          <w:marTop w:val="0"/>
          <w:marBottom w:val="0"/>
          <w:divBdr>
            <w:top w:val="none" w:sz="0" w:space="0" w:color="auto"/>
            <w:left w:val="none" w:sz="0" w:space="0" w:color="auto"/>
            <w:bottom w:val="none" w:sz="0" w:space="0" w:color="auto"/>
            <w:right w:val="none" w:sz="0" w:space="0" w:color="auto"/>
          </w:divBdr>
        </w:div>
      </w:divsChild>
    </w:div>
    <w:div w:id="1112551220">
      <w:bodyDiv w:val="1"/>
      <w:marLeft w:val="0"/>
      <w:marRight w:val="0"/>
      <w:marTop w:val="0"/>
      <w:marBottom w:val="0"/>
      <w:divBdr>
        <w:top w:val="none" w:sz="0" w:space="0" w:color="auto"/>
        <w:left w:val="none" w:sz="0" w:space="0" w:color="auto"/>
        <w:bottom w:val="none" w:sz="0" w:space="0" w:color="auto"/>
        <w:right w:val="none" w:sz="0" w:space="0" w:color="auto"/>
      </w:divBdr>
    </w:div>
    <w:div w:id="1130435179">
      <w:bodyDiv w:val="1"/>
      <w:marLeft w:val="0"/>
      <w:marRight w:val="0"/>
      <w:marTop w:val="0"/>
      <w:marBottom w:val="0"/>
      <w:divBdr>
        <w:top w:val="none" w:sz="0" w:space="0" w:color="auto"/>
        <w:left w:val="none" w:sz="0" w:space="0" w:color="auto"/>
        <w:bottom w:val="none" w:sz="0" w:space="0" w:color="auto"/>
        <w:right w:val="none" w:sz="0" w:space="0" w:color="auto"/>
      </w:divBdr>
      <w:divsChild>
        <w:div w:id="512761856">
          <w:marLeft w:val="240"/>
          <w:marRight w:val="0"/>
          <w:marTop w:val="240"/>
          <w:marBottom w:val="240"/>
          <w:divBdr>
            <w:top w:val="none" w:sz="0" w:space="0" w:color="auto"/>
            <w:left w:val="none" w:sz="0" w:space="0" w:color="auto"/>
            <w:bottom w:val="none" w:sz="0" w:space="0" w:color="auto"/>
            <w:right w:val="none" w:sz="0" w:space="0" w:color="auto"/>
          </w:divBdr>
        </w:div>
      </w:divsChild>
    </w:div>
    <w:div w:id="1131051383">
      <w:bodyDiv w:val="1"/>
      <w:marLeft w:val="0"/>
      <w:marRight w:val="0"/>
      <w:marTop w:val="0"/>
      <w:marBottom w:val="0"/>
      <w:divBdr>
        <w:top w:val="none" w:sz="0" w:space="0" w:color="auto"/>
        <w:left w:val="none" w:sz="0" w:space="0" w:color="auto"/>
        <w:bottom w:val="none" w:sz="0" w:space="0" w:color="auto"/>
        <w:right w:val="none" w:sz="0" w:space="0" w:color="auto"/>
      </w:divBdr>
    </w:div>
    <w:div w:id="1136873774">
      <w:bodyDiv w:val="1"/>
      <w:marLeft w:val="0"/>
      <w:marRight w:val="0"/>
      <w:marTop w:val="0"/>
      <w:marBottom w:val="0"/>
      <w:divBdr>
        <w:top w:val="none" w:sz="0" w:space="0" w:color="auto"/>
        <w:left w:val="none" w:sz="0" w:space="0" w:color="auto"/>
        <w:bottom w:val="none" w:sz="0" w:space="0" w:color="auto"/>
        <w:right w:val="none" w:sz="0" w:space="0" w:color="auto"/>
      </w:divBdr>
      <w:divsChild>
        <w:div w:id="652493814">
          <w:marLeft w:val="0"/>
          <w:marRight w:val="0"/>
          <w:marTop w:val="0"/>
          <w:marBottom w:val="0"/>
          <w:divBdr>
            <w:top w:val="none" w:sz="0" w:space="0" w:color="auto"/>
            <w:left w:val="none" w:sz="0" w:space="0" w:color="auto"/>
            <w:bottom w:val="none" w:sz="0" w:space="0" w:color="auto"/>
            <w:right w:val="none" w:sz="0" w:space="0" w:color="auto"/>
          </w:divBdr>
          <w:divsChild>
            <w:div w:id="1802923010">
              <w:marLeft w:val="0"/>
              <w:marRight w:val="0"/>
              <w:marTop w:val="0"/>
              <w:marBottom w:val="0"/>
              <w:divBdr>
                <w:top w:val="none" w:sz="0" w:space="0" w:color="auto"/>
                <w:left w:val="none" w:sz="0" w:space="0" w:color="auto"/>
                <w:bottom w:val="none" w:sz="0" w:space="0" w:color="auto"/>
                <w:right w:val="none" w:sz="0" w:space="0" w:color="auto"/>
              </w:divBdr>
            </w:div>
          </w:divsChild>
        </w:div>
        <w:div w:id="974722466">
          <w:marLeft w:val="0"/>
          <w:marRight w:val="0"/>
          <w:marTop w:val="0"/>
          <w:marBottom w:val="0"/>
          <w:divBdr>
            <w:top w:val="none" w:sz="0" w:space="0" w:color="auto"/>
            <w:left w:val="none" w:sz="0" w:space="0" w:color="auto"/>
            <w:bottom w:val="none" w:sz="0" w:space="0" w:color="auto"/>
            <w:right w:val="none" w:sz="0" w:space="0" w:color="auto"/>
          </w:divBdr>
          <w:divsChild>
            <w:div w:id="1384907824">
              <w:marLeft w:val="0"/>
              <w:marRight w:val="0"/>
              <w:marTop w:val="0"/>
              <w:marBottom w:val="0"/>
              <w:divBdr>
                <w:top w:val="none" w:sz="0" w:space="0" w:color="auto"/>
                <w:left w:val="none" w:sz="0" w:space="0" w:color="auto"/>
                <w:bottom w:val="none" w:sz="0" w:space="0" w:color="auto"/>
                <w:right w:val="none" w:sz="0" w:space="0" w:color="auto"/>
              </w:divBdr>
            </w:div>
          </w:divsChild>
        </w:div>
        <w:div w:id="1236014036">
          <w:marLeft w:val="0"/>
          <w:marRight w:val="0"/>
          <w:marTop w:val="0"/>
          <w:marBottom w:val="0"/>
          <w:divBdr>
            <w:top w:val="none" w:sz="0" w:space="0" w:color="auto"/>
            <w:left w:val="none" w:sz="0" w:space="0" w:color="auto"/>
            <w:bottom w:val="none" w:sz="0" w:space="0" w:color="auto"/>
            <w:right w:val="none" w:sz="0" w:space="0" w:color="auto"/>
          </w:divBdr>
          <w:divsChild>
            <w:div w:id="1938099456">
              <w:marLeft w:val="0"/>
              <w:marRight w:val="0"/>
              <w:marTop w:val="0"/>
              <w:marBottom w:val="0"/>
              <w:divBdr>
                <w:top w:val="none" w:sz="0" w:space="0" w:color="auto"/>
                <w:left w:val="none" w:sz="0" w:space="0" w:color="auto"/>
                <w:bottom w:val="none" w:sz="0" w:space="0" w:color="auto"/>
                <w:right w:val="none" w:sz="0" w:space="0" w:color="auto"/>
              </w:divBdr>
            </w:div>
          </w:divsChild>
        </w:div>
        <w:div w:id="47264972">
          <w:marLeft w:val="0"/>
          <w:marRight w:val="0"/>
          <w:marTop w:val="0"/>
          <w:marBottom w:val="0"/>
          <w:divBdr>
            <w:top w:val="none" w:sz="0" w:space="0" w:color="auto"/>
            <w:left w:val="none" w:sz="0" w:space="0" w:color="auto"/>
            <w:bottom w:val="none" w:sz="0" w:space="0" w:color="auto"/>
            <w:right w:val="none" w:sz="0" w:space="0" w:color="auto"/>
          </w:divBdr>
          <w:divsChild>
            <w:div w:id="1221013998">
              <w:marLeft w:val="0"/>
              <w:marRight w:val="0"/>
              <w:marTop w:val="0"/>
              <w:marBottom w:val="0"/>
              <w:divBdr>
                <w:top w:val="none" w:sz="0" w:space="0" w:color="auto"/>
                <w:left w:val="none" w:sz="0" w:space="0" w:color="auto"/>
                <w:bottom w:val="none" w:sz="0" w:space="0" w:color="auto"/>
                <w:right w:val="none" w:sz="0" w:space="0" w:color="auto"/>
              </w:divBdr>
            </w:div>
          </w:divsChild>
        </w:div>
        <w:div w:id="2126538747">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sChild>
        </w:div>
        <w:div w:id="388041682">
          <w:marLeft w:val="0"/>
          <w:marRight w:val="0"/>
          <w:marTop w:val="0"/>
          <w:marBottom w:val="0"/>
          <w:divBdr>
            <w:top w:val="none" w:sz="0" w:space="0" w:color="auto"/>
            <w:left w:val="none" w:sz="0" w:space="0" w:color="auto"/>
            <w:bottom w:val="none" w:sz="0" w:space="0" w:color="auto"/>
            <w:right w:val="none" w:sz="0" w:space="0" w:color="auto"/>
          </w:divBdr>
          <w:divsChild>
            <w:div w:id="920287308">
              <w:marLeft w:val="0"/>
              <w:marRight w:val="0"/>
              <w:marTop w:val="0"/>
              <w:marBottom w:val="0"/>
              <w:divBdr>
                <w:top w:val="none" w:sz="0" w:space="0" w:color="auto"/>
                <w:left w:val="none" w:sz="0" w:space="0" w:color="auto"/>
                <w:bottom w:val="none" w:sz="0" w:space="0" w:color="auto"/>
                <w:right w:val="none" w:sz="0" w:space="0" w:color="auto"/>
              </w:divBdr>
            </w:div>
          </w:divsChild>
        </w:div>
        <w:div w:id="2080131217">
          <w:marLeft w:val="0"/>
          <w:marRight w:val="0"/>
          <w:marTop w:val="0"/>
          <w:marBottom w:val="0"/>
          <w:divBdr>
            <w:top w:val="none" w:sz="0" w:space="0" w:color="auto"/>
            <w:left w:val="none" w:sz="0" w:space="0" w:color="auto"/>
            <w:bottom w:val="none" w:sz="0" w:space="0" w:color="auto"/>
            <w:right w:val="none" w:sz="0" w:space="0" w:color="auto"/>
          </w:divBdr>
          <w:divsChild>
            <w:div w:id="233005066">
              <w:marLeft w:val="0"/>
              <w:marRight w:val="0"/>
              <w:marTop w:val="0"/>
              <w:marBottom w:val="0"/>
              <w:divBdr>
                <w:top w:val="none" w:sz="0" w:space="0" w:color="auto"/>
                <w:left w:val="none" w:sz="0" w:space="0" w:color="auto"/>
                <w:bottom w:val="none" w:sz="0" w:space="0" w:color="auto"/>
                <w:right w:val="none" w:sz="0" w:space="0" w:color="auto"/>
              </w:divBdr>
            </w:div>
          </w:divsChild>
        </w:div>
        <w:div w:id="1271862257">
          <w:marLeft w:val="0"/>
          <w:marRight w:val="0"/>
          <w:marTop w:val="0"/>
          <w:marBottom w:val="0"/>
          <w:divBdr>
            <w:top w:val="none" w:sz="0" w:space="0" w:color="auto"/>
            <w:left w:val="none" w:sz="0" w:space="0" w:color="auto"/>
            <w:bottom w:val="none" w:sz="0" w:space="0" w:color="auto"/>
            <w:right w:val="none" w:sz="0" w:space="0" w:color="auto"/>
          </w:divBdr>
          <w:divsChild>
            <w:div w:id="12272049">
              <w:marLeft w:val="0"/>
              <w:marRight w:val="0"/>
              <w:marTop w:val="0"/>
              <w:marBottom w:val="0"/>
              <w:divBdr>
                <w:top w:val="none" w:sz="0" w:space="0" w:color="auto"/>
                <w:left w:val="none" w:sz="0" w:space="0" w:color="auto"/>
                <w:bottom w:val="none" w:sz="0" w:space="0" w:color="auto"/>
                <w:right w:val="none" w:sz="0" w:space="0" w:color="auto"/>
              </w:divBdr>
            </w:div>
          </w:divsChild>
        </w:div>
        <w:div w:id="444618377">
          <w:marLeft w:val="0"/>
          <w:marRight w:val="0"/>
          <w:marTop w:val="0"/>
          <w:marBottom w:val="0"/>
          <w:divBdr>
            <w:top w:val="none" w:sz="0" w:space="0" w:color="auto"/>
            <w:left w:val="none" w:sz="0" w:space="0" w:color="auto"/>
            <w:bottom w:val="none" w:sz="0" w:space="0" w:color="auto"/>
            <w:right w:val="none" w:sz="0" w:space="0" w:color="auto"/>
          </w:divBdr>
          <w:divsChild>
            <w:div w:id="1639795905">
              <w:marLeft w:val="0"/>
              <w:marRight w:val="0"/>
              <w:marTop w:val="0"/>
              <w:marBottom w:val="0"/>
              <w:divBdr>
                <w:top w:val="none" w:sz="0" w:space="0" w:color="auto"/>
                <w:left w:val="none" w:sz="0" w:space="0" w:color="auto"/>
                <w:bottom w:val="none" w:sz="0" w:space="0" w:color="auto"/>
                <w:right w:val="none" w:sz="0" w:space="0" w:color="auto"/>
              </w:divBdr>
            </w:div>
          </w:divsChild>
        </w:div>
        <w:div w:id="1087070721">
          <w:marLeft w:val="0"/>
          <w:marRight w:val="0"/>
          <w:marTop w:val="0"/>
          <w:marBottom w:val="0"/>
          <w:divBdr>
            <w:top w:val="none" w:sz="0" w:space="0" w:color="auto"/>
            <w:left w:val="none" w:sz="0" w:space="0" w:color="auto"/>
            <w:bottom w:val="none" w:sz="0" w:space="0" w:color="auto"/>
            <w:right w:val="none" w:sz="0" w:space="0" w:color="auto"/>
          </w:divBdr>
          <w:divsChild>
            <w:div w:id="1644576027">
              <w:marLeft w:val="0"/>
              <w:marRight w:val="0"/>
              <w:marTop w:val="0"/>
              <w:marBottom w:val="0"/>
              <w:divBdr>
                <w:top w:val="none" w:sz="0" w:space="0" w:color="auto"/>
                <w:left w:val="none" w:sz="0" w:space="0" w:color="auto"/>
                <w:bottom w:val="none" w:sz="0" w:space="0" w:color="auto"/>
                <w:right w:val="none" w:sz="0" w:space="0" w:color="auto"/>
              </w:divBdr>
            </w:div>
          </w:divsChild>
        </w:div>
        <w:div w:id="372459619">
          <w:marLeft w:val="0"/>
          <w:marRight w:val="0"/>
          <w:marTop w:val="0"/>
          <w:marBottom w:val="0"/>
          <w:divBdr>
            <w:top w:val="none" w:sz="0" w:space="0" w:color="auto"/>
            <w:left w:val="none" w:sz="0" w:space="0" w:color="auto"/>
            <w:bottom w:val="none" w:sz="0" w:space="0" w:color="auto"/>
            <w:right w:val="none" w:sz="0" w:space="0" w:color="auto"/>
          </w:divBdr>
          <w:divsChild>
            <w:div w:id="1808891523">
              <w:marLeft w:val="0"/>
              <w:marRight w:val="0"/>
              <w:marTop w:val="0"/>
              <w:marBottom w:val="0"/>
              <w:divBdr>
                <w:top w:val="none" w:sz="0" w:space="0" w:color="auto"/>
                <w:left w:val="none" w:sz="0" w:space="0" w:color="auto"/>
                <w:bottom w:val="none" w:sz="0" w:space="0" w:color="auto"/>
                <w:right w:val="none" w:sz="0" w:space="0" w:color="auto"/>
              </w:divBdr>
            </w:div>
          </w:divsChild>
        </w:div>
        <w:div w:id="284502803">
          <w:marLeft w:val="0"/>
          <w:marRight w:val="0"/>
          <w:marTop w:val="0"/>
          <w:marBottom w:val="0"/>
          <w:divBdr>
            <w:top w:val="none" w:sz="0" w:space="0" w:color="auto"/>
            <w:left w:val="none" w:sz="0" w:space="0" w:color="auto"/>
            <w:bottom w:val="none" w:sz="0" w:space="0" w:color="auto"/>
            <w:right w:val="none" w:sz="0" w:space="0" w:color="auto"/>
          </w:divBdr>
          <w:divsChild>
            <w:div w:id="624508039">
              <w:marLeft w:val="0"/>
              <w:marRight w:val="0"/>
              <w:marTop w:val="0"/>
              <w:marBottom w:val="0"/>
              <w:divBdr>
                <w:top w:val="none" w:sz="0" w:space="0" w:color="auto"/>
                <w:left w:val="none" w:sz="0" w:space="0" w:color="auto"/>
                <w:bottom w:val="none" w:sz="0" w:space="0" w:color="auto"/>
                <w:right w:val="none" w:sz="0" w:space="0" w:color="auto"/>
              </w:divBdr>
            </w:div>
          </w:divsChild>
        </w:div>
        <w:div w:id="869685327">
          <w:marLeft w:val="0"/>
          <w:marRight w:val="0"/>
          <w:marTop w:val="0"/>
          <w:marBottom w:val="0"/>
          <w:divBdr>
            <w:top w:val="none" w:sz="0" w:space="0" w:color="auto"/>
            <w:left w:val="none" w:sz="0" w:space="0" w:color="auto"/>
            <w:bottom w:val="none" w:sz="0" w:space="0" w:color="auto"/>
            <w:right w:val="none" w:sz="0" w:space="0" w:color="auto"/>
          </w:divBdr>
          <w:divsChild>
            <w:div w:id="493960207">
              <w:marLeft w:val="0"/>
              <w:marRight w:val="0"/>
              <w:marTop w:val="0"/>
              <w:marBottom w:val="0"/>
              <w:divBdr>
                <w:top w:val="none" w:sz="0" w:space="0" w:color="auto"/>
                <w:left w:val="none" w:sz="0" w:space="0" w:color="auto"/>
                <w:bottom w:val="none" w:sz="0" w:space="0" w:color="auto"/>
                <w:right w:val="none" w:sz="0" w:space="0" w:color="auto"/>
              </w:divBdr>
            </w:div>
          </w:divsChild>
        </w:div>
        <w:div w:id="300549009">
          <w:marLeft w:val="0"/>
          <w:marRight w:val="0"/>
          <w:marTop w:val="0"/>
          <w:marBottom w:val="0"/>
          <w:divBdr>
            <w:top w:val="none" w:sz="0" w:space="0" w:color="auto"/>
            <w:left w:val="none" w:sz="0" w:space="0" w:color="auto"/>
            <w:bottom w:val="none" w:sz="0" w:space="0" w:color="auto"/>
            <w:right w:val="none" w:sz="0" w:space="0" w:color="auto"/>
          </w:divBdr>
          <w:divsChild>
            <w:div w:id="1804350788">
              <w:marLeft w:val="0"/>
              <w:marRight w:val="0"/>
              <w:marTop w:val="0"/>
              <w:marBottom w:val="0"/>
              <w:divBdr>
                <w:top w:val="none" w:sz="0" w:space="0" w:color="auto"/>
                <w:left w:val="none" w:sz="0" w:space="0" w:color="auto"/>
                <w:bottom w:val="none" w:sz="0" w:space="0" w:color="auto"/>
                <w:right w:val="none" w:sz="0" w:space="0" w:color="auto"/>
              </w:divBdr>
            </w:div>
          </w:divsChild>
        </w:div>
        <w:div w:id="418213353">
          <w:marLeft w:val="0"/>
          <w:marRight w:val="0"/>
          <w:marTop w:val="0"/>
          <w:marBottom w:val="0"/>
          <w:divBdr>
            <w:top w:val="none" w:sz="0" w:space="0" w:color="auto"/>
            <w:left w:val="none" w:sz="0" w:space="0" w:color="auto"/>
            <w:bottom w:val="none" w:sz="0" w:space="0" w:color="auto"/>
            <w:right w:val="none" w:sz="0" w:space="0" w:color="auto"/>
          </w:divBdr>
          <w:divsChild>
            <w:div w:id="1605653150">
              <w:marLeft w:val="0"/>
              <w:marRight w:val="0"/>
              <w:marTop w:val="0"/>
              <w:marBottom w:val="0"/>
              <w:divBdr>
                <w:top w:val="none" w:sz="0" w:space="0" w:color="auto"/>
                <w:left w:val="none" w:sz="0" w:space="0" w:color="auto"/>
                <w:bottom w:val="none" w:sz="0" w:space="0" w:color="auto"/>
                <w:right w:val="none" w:sz="0" w:space="0" w:color="auto"/>
              </w:divBdr>
            </w:div>
          </w:divsChild>
        </w:div>
        <w:div w:id="1794205274">
          <w:marLeft w:val="0"/>
          <w:marRight w:val="0"/>
          <w:marTop w:val="0"/>
          <w:marBottom w:val="0"/>
          <w:divBdr>
            <w:top w:val="none" w:sz="0" w:space="0" w:color="auto"/>
            <w:left w:val="none" w:sz="0" w:space="0" w:color="auto"/>
            <w:bottom w:val="none" w:sz="0" w:space="0" w:color="auto"/>
            <w:right w:val="none" w:sz="0" w:space="0" w:color="auto"/>
          </w:divBdr>
          <w:divsChild>
            <w:div w:id="224415579">
              <w:marLeft w:val="0"/>
              <w:marRight w:val="0"/>
              <w:marTop w:val="0"/>
              <w:marBottom w:val="0"/>
              <w:divBdr>
                <w:top w:val="none" w:sz="0" w:space="0" w:color="auto"/>
                <w:left w:val="none" w:sz="0" w:space="0" w:color="auto"/>
                <w:bottom w:val="none" w:sz="0" w:space="0" w:color="auto"/>
                <w:right w:val="none" w:sz="0" w:space="0" w:color="auto"/>
              </w:divBdr>
            </w:div>
          </w:divsChild>
        </w:div>
        <w:div w:id="2030134332">
          <w:marLeft w:val="0"/>
          <w:marRight w:val="0"/>
          <w:marTop w:val="0"/>
          <w:marBottom w:val="0"/>
          <w:divBdr>
            <w:top w:val="none" w:sz="0" w:space="0" w:color="auto"/>
            <w:left w:val="none" w:sz="0" w:space="0" w:color="auto"/>
            <w:bottom w:val="none" w:sz="0" w:space="0" w:color="auto"/>
            <w:right w:val="none" w:sz="0" w:space="0" w:color="auto"/>
          </w:divBdr>
          <w:divsChild>
            <w:div w:id="1110196882">
              <w:marLeft w:val="0"/>
              <w:marRight w:val="0"/>
              <w:marTop w:val="0"/>
              <w:marBottom w:val="0"/>
              <w:divBdr>
                <w:top w:val="none" w:sz="0" w:space="0" w:color="auto"/>
                <w:left w:val="none" w:sz="0" w:space="0" w:color="auto"/>
                <w:bottom w:val="none" w:sz="0" w:space="0" w:color="auto"/>
                <w:right w:val="none" w:sz="0" w:space="0" w:color="auto"/>
              </w:divBdr>
            </w:div>
          </w:divsChild>
        </w:div>
        <w:div w:id="1456754270">
          <w:marLeft w:val="0"/>
          <w:marRight w:val="0"/>
          <w:marTop w:val="0"/>
          <w:marBottom w:val="0"/>
          <w:divBdr>
            <w:top w:val="none" w:sz="0" w:space="0" w:color="auto"/>
            <w:left w:val="none" w:sz="0" w:space="0" w:color="auto"/>
            <w:bottom w:val="none" w:sz="0" w:space="0" w:color="auto"/>
            <w:right w:val="none" w:sz="0" w:space="0" w:color="auto"/>
          </w:divBdr>
          <w:divsChild>
            <w:div w:id="1960525500">
              <w:marLeft w:val="0"/>
              <w:marRight w:val="0"/>
              <w:marTop w:val="0"/>
              <w:marBottom w:val="0"/>
              <w:divBdr>
                <w:top w:val="none" w:sz="0" w:space="0" w:color="auto"/>
                <w:left w:val="none" w:sz="0" w:space="0" w:color="auto"/>
                <w:bottom w:val="none" w:sz="0" w:space="0" w:color="auto"/>
                <w:right w:val="none" w:sz="0" w:space="0" w:color="auto"/>
              </w:divBdr>
            </w:div>
          </w:divsChild>
        </w:div>
        <w:div w:id="138304055">
          <w:marLeft w:val="0"/>
          <w:marRight w:val="0"/>
          <w:marTop w:val="0"/>
          <w:marBottom w:val="0"/>
          <w:divBdr>
            <w:top w:val="none" w:sz="0" w:space="0" w:color="auto"/>
            <w:left w:val="none" w:sz="0" w:space="0" w:color="auto"/>
            <w:bottom w:val="none" w:sz="0" w:space="0" w:color="auto"/>
            <w:right w:val="none" w:sz="0" w:space="0" w:color="auto"/>
          </w:divBdr>
          <w:divsChild>
            <w:div w:id="88047415">
              <w:marLeft w:val="0"/>
              <w:marRight w:val="0"/>
              <w:marTop w:val="0"/>
              <w:marBottom w:val="0"/>
              <w:divBdr>
                <w:top w:val="none" w:sz="0" w:space="0" w:color="auto"/>
                <w:left w:val="none" w:sz="0" w:space="0" w:color="auto"/>
                <w:bottom w:val="none" w:sz="0" w:space="0" w:color="auto"/>
                <w:right w:val="none" w:sz="0" w:space="0" w:color="auto"/>
              </w:divBdr>
            </w:div>
          </w:divsChild>
        </w:div>
        <w:div w:id="432163930">
          <w:marLeft w:val="0"/>
          <w:marRight w:val="0"/>
          <w:marTop w:val="0"/>
          <w:marBottom w:val="0"/>
          <w:divBdr>
            <w:top w:val="none" w:sz="0" w:space="0" w:color="auto"/>
            <w:left w:val="none" w:sz="0" w:space="0" w:color="auto"/>
            <w:bottom w:val="none" w:sz="0" w:space="0" w:color="auto"/>
            <w:right w:val="none" w:sz="0" w:space="0" w:color="auto"/>
          </w:divBdr>
          <w:divsChild>
            <w:div w:id="560290019">
              <w:marLeft w:val="0"/>
              <w:marRight w:val="0"/>
              <w:marTop w:val="0"/>
              <w:marBottom w:val="0"/>
              <w:divBdr>
                <w:top w:val="none" w:sz="0" w:space="0" w:color="auto"/>
                <w:left w:val="none" w:sz="0" w:space="0" w:color="auto"/>
                <w:bottom w:val="none" w:sz="0" w:space="0" w:color="auto"/>
                <w:right w:val="none" w:sz="0" w:space="0" w:color="auto"/>
              </w:divBdr>
            </w:div>
          </w:divsChild>
        </w:div>
        <w:div w:id="267856860">
          <w:marLeft w:val="0"/>
          <w:marRight w:val="0"/>
          <w:marTop w:val="0"/>
          <w:marBottom w:val="0"/>
          <w:divBdr>
            <w:top w:val="none" w:sz="0" w:space="0" w:color="auto"/>
            <w:left w:val="none" w:sz="0" w:space="0" w:color="auto"/>
            <w:bottom w:val="none" w:sz="0" w:space="0" w:color="auto"/>
            <w:right w:val="none" w:sz="0" w:space="0" w:color="auto"/>
          </w:divBdr>
          <w:divsChild>
            <w:div w:id="1076977641">
              <w:marLeft w:val="0"/>
              <w:marRight w:val="0"/>
              <w:marTop w:val="0"/>
              <w:marBottom w:val="0"/>
              <w:divBdr>
                <w:top w:val="none" w:sz="0" w:space="0" w:color="auto"/>
                <w:left w:val="none" w:sz="0" w:space="0" w:color="auto"/>
                <w:bottom w:val="none" w:sz="0" w:space="0" w:color="auto"/>
                <w:right w:val="none" w:sz="0" w:space="0" w:color="auto"/>
              </w:divBdr>
            </w:div>
          </w:divsChild>
        </w:div>
        <w:div w:id="547227767">
          <w:marLeft w:val="0"/>
          <w:marRight w:val="0"/>
          <w:marTop w:val="0"/>
          <w:marBottom w:val="0"/>
          <w:divBdr>
            <w:top w:val="none" w:sz="0" w:space="0" w:color="auto"/>
            <w:left w:val="none" w:sz="0" w:space="0" w:color="auto"/>
            <w:bottom w:val="none" w:sz="0" w:space="0" w:color="auto"/>
            <w:right w:val="none" w:sz="0" w:space="0" w:color="auto"/>
          </w:divBdr>
          <w:divsChild>
            <w:div w:id="1809786590">
              <w:marLeft w:val="0"/>
              <w:marRight w:val="0"/>
              <w:marTop w:val="0"/>
              <w:marBottom w:val="0"/>
              <w:divBdr>
                <w:top w:val="none" w:sz="0" w:space="0" w:color="auto"/>
                <w:left w:val="none" w:sz="0" w:space="0" w:color="auto"/>
                <w:bottom w:val="none" w:sz="0" w:space="0" w:color="auto"/>
                <w:right w:val="none" w:sz="0" w:space="0" w:color="auto"/>
              </w:divBdr>
            </w:div>
          </w:divsChild>
        </w:div>
        <w:div w:id="1493377175">
          <w:marLeft w:val="0"/>
          <w:marRight w:val="0"/>
          <w:marTop w:val="0"/>
          <w:marBottom w:val="0"/>
          <w:divBdr>
            <w:top w:val="none" w:sz="0" w:space="0" w:color="auto"/>
            <w:left w:val="none" w:sz="0" w:space="0" w:color="auto"/>
            <w:bottom w:val="none" w:sz="0" w:space="0" w:color="auto"/>
            <w:right w:val="none" w:sz="0" w:space="0" w:color="auto"/>
          </w:divBdr>
          <w:divsChild>
            <w:div w:id="1339969641">
              <w:marLeft w:val="0"/>
              <w:marRight w:val="0"/>
              <w:marTop w:val="0"/>
              <w:marBottom w:val="0"/>
              <w:divBdr>
                <w:top w:val="none" w:sz="0" w:space="0" w:color="auto"/>
                <w:left w:val="none" w:sz="0" w:space="0" w:color="auto"/>
                <w:bottom w:val="none" w:sz="0" w:space="0" w:color="auto"/>
                <w:right w:val="none" w:sz="0" w:space="0" w:color="auto"/>
              </w:divBdr>
            </w:div>
          </w:divsChild>
        </w:div>
        <w:div w:id="193884045">
          <w:marLeft w:val="0"/>
          <w:marRight w:val="0"/>
          <w:marTop w:val="0"/>
          <w:marBottom w:val="0"/>
          <w:divBdr>
            <w:top w:val="none" w:sz="0" w:space="0" w:color="auto"/>
            <w:left w:val="none" w:sz="0" w:space="0" w:color="auto"/>
            <w:bottom w:val="none" w:sz="0" w:space="0" w:color="auto"/>
            <w:right w:val="none" w:sz="0" w:space="0" w:color="auto"/>
          </w:divBdr>
          <w:divsChild>
            <w:div w:id="1340617902">
              <w:marLeft w:val="0"/>
              <w:marRight w:val="0"/>
              <w:marTop w:val="0"/>
              <w:marBottom w:val="0"/>
              <w:divBdr>
                <w:top w:val="none" w:sz="0" w:space="0" w:color="auto"/>
                <w:left w:val="none" w:sz="0" w:space="0" w:color="auto"/>
                <w:bottom w:val="none" w:sz="0" w:space="0" w:color="auto"/>
                <w:right w:val="none" w:sz="0" w:space="0" w:color="auto"/>
              </w:divBdr>
            </w:div>
          </w:divsChild>
        </w:div>
        <w:div w:id="1698659153">
          <w:marLeft w:val="0"/>
          <w:marRight w:val="0"/>
          <w:marTop w:val="0"/>
          <w:marBottom w:val="0"/>
          <w:divBdr>
            <w:top w:val="none" w:sz="0" w:space="0" w:color="auto"/>
            <w:left w:val="none" w:sz="0" w:space="0" w:color="auto"/>
            <w:bottom w:val="none" w:sz="0" w:space="0" w:color="auto"/>
            <w:right w:val="none" w:sz="0" w:space="0" w:color="auto"/>
          </w:divBdr>
          <w:divsChild>
            <w:div w:id="2012025183">
              <w:marLeft w:val="0"/>
              <w:marRight w:val="0"/>
              <w:marTop w:val="0"/>
              <w:marBottom w:val="0"/>
              <w:divBdr>
                <w:top w:val="none" w:sz="0" w:space="0" w:color="auto"/>
                <w:left w:val="none" w:sz="0" w:space="0" w:color="auto"/>
                <w:bottom w:val="none" w:sz="0" w:space="0" w:color="auto"/>
                <w:right w:val="none" w:sz="0" w:space="0" w:color="auto"/>
              </w:divBdr>
            </w:div>
          </w:divsChild>
        </w:div>
        <w:div w:id="1315067706">
          <w:marLeft w:val="0"/>
          <w:marRight w:val="0"/>
          <w:marTop w:val="0"/>
          <w:marBottom w:val="0"/>
          <w:divBdr>
            <w:top w:val="none" w:sz="0" w:space="0" w:color="auto"/>
            <w:left w:val="none" w:sz="0" w:space="0" w:color="auto"/>
            <w:bottom w:val="none" w:sz="0" w:space="0" w:color="auto"/>
            <w:right w:val="none" w:sz="0" w:space="0" w:color="auto"/>
          </w:divBdr>
          <w:divsChild>
            <w:div w:id="82337147">
              <w:marLeft w:val="0"/>
              <w:marRight w:val="0"/>
              <w:marTop w:val="0"/>
              <w:marBottom w:val="0"/>
              <w:divBdr>
                <w:top w:val="none" w:sz="0" w:space="0" w:color="auto"/>
                <w:left w:val="none" w:sz="0" w:space="0" w:color="auto"/>
                <w:bottom w:val="none" w:sz="0" w:space="0" w:color="auto"/>
                <w:right w:val="none" w:sz="0" w:space="0" w:color="auto"/>
              </w:divBdr>
            </w:div>
          </w:divsChild>
        </w:div>
        <w:div w:id="916595102">
          <w:marLeft w:val="0"/>
          <w:marRight w:val="0"/>
          <w:marTop w:val="0"/>
          <w:marBottom w:val="0"/>
          <w:divBdr>
            <w:top w:val="none" w:sz="0" w:space="0" w:color="auto"/>
            <w:left w:val="none" w:sz="0" w:space="0" w:color="auto"/>
            <w:bottom w:val="none" w:sz="0" w:space="0" w:color="auto"/>
            <w:right w:val="none" w:sz="0" w:space="0" w:color="auto"/>
          </w:divBdr>
          <w:divsChild>
            <w:div w:id="19174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85830">
      <w:bodyDiv w:val="1"/>
      <w:marLeft w:val="0"/>
      <w:marRight w:val="0"/>
      <w:marTop w:val="0"/>
      <w:marBottom w:val="0"/>
      <w:divBdr>
        <w:top w:val="none" w:sz="0" w:space="0" w:color="auto"/>
        <w:left w:val="none" w:sz="0" w:space="0" w:color="auto"/>
        <w:bottom w:val="none" w:sz="0" w:space="0" w:color="auto"/>
        <w:right w:val="none" w:sz="0" w:space="0" w:color="auto"/>
      </w:divBdr>
    </w:div>
    <w:div w:id="1181814402">
      <w:bodyDiv w:val="1"/>
      <w:marLeft w:val="0"/>
      <w:marRight w:val="0"/>
      <w:marTop w:val="0"/>
      <w:marBottom w:val="0"/>
      <w:divBdr>
        <w:top w:val="none" w:sz="0" w:space="0" w:color="auto"/>
        <w:left w:val="none" w:sz="0" w:space="0" w:color="auto"/>
        <w:bottom w:val="none" w:sz="0" w:space="0" w:color="auto"/>
        <w:right w:val="none" w:sz="0" w:space="0" w:color="auto"/>
      </w:divBdr>
    </w:div>
    <w:div w:id="1226067691">
      <w:bodyDiv w:val="1"/>
      <w:marLeft w:val="0"/>
      <w:marRight w:val="0"/>
      <w:marTop w:val="0"/>
      <w:marBottom w:val="0"/>
      <w:divBdr>
        <w:top w:val="none" w:sz="0" w:space="0" w:color="auto"/>
        <w:left w:val="none" w:sz="0" w:space="0" w:color="auto"/>
        <w:bottom w:val="none" w:sz="0" w:space="0" w:color="auto"/>
        <w:right w:val="none" w:sz="0" w:space="0" w:color="auto"/>
      </w:divBdr>
    </w:div>
    <w:div w:id="1227717177">
      <w:bodyDiv w:val="1"/>
      <w:marLeft w:val="0"/>
      <w:marRight w:val="0"/>
      <w:marTop w:val="0"/>
      <w:marBottom w:val="0"/>
      <w:divBdr>
        <w:top w:val="none" w:sz="0" w:space="0" w:color="auto"/>
        <w:left w:val="none" w:sz="0" w:space="0" w:color="auto"/>
        <w:bottom w:val="none" w:sz="0" w:space="0" w:color="auto"/>
        <w:right w:val="none" w:sz="0" w:space="0" w:color="auto"/>
      </w:divBdr>
    </w:div>
    <w:div w:id="1228102419">
      <w:bodyDiv w:val="1"/>
      <w:marLeft w:val="0"/>
      <w:marRight w:val="0"/>
      <w:marTop w:val="0"/>
      <w:marBottom w:val="0"/>
      <w:divBdr>
        <w:top w:val="none" w:sz="0" w:space="0" w:color="auto"/>
        <w:left w:val="none" w:sz="0" w:space="0" w:color="auto"/>
        <w:bottom w:val="none" w:sz="0" w:space="0" w:color="auto"/>
        <w:right w:val="none" w:sz="0" w:space="0" w:color="auto"/>
      </w:divBdr>
    </w:div>
    <w:div w:id="1230771318">
      <w:bodyDiv w:val="1"/>
      <w:marLeft w:val="0"/>
      <w:marRight w:val="0"/>
      <w:marTop w:val="0"/>
      <w:marBottom w:val="0"/>
      <w:divBdr>
        <w:top w:val="none" w:sz="0" w:space="0" w:color="auto"/>
        <w:left w:val="none" w:sz="0" w:space="0" w:color="auto"/>
        <w:bottom w:val="none" w:sz="0" w:space="0" w:color="auto"/>
        <w:right w:val="none" w:sz="0" w:space="0" w:color="auto"/>
      </w:divBdr>
    </w:div>
    <w:div w:id="1249075962">
      <w:bodyDiv w:val="1"/>
      <w:marLeft w:val="0"/>
      <w:marRight w:val="0"/>
      <w:marTop w:val="0"/>
      <w:marBottom w:val="0"/>
      <w:divBdr>
        <w:top w:val="none" w:sz="0" w:space="0" w:color="auto"/>
        <w:left w:val="none" w:sz="0" w:space="0" w:color="auto"/>
        <w:bottom w:val="none" w:sz="0" w:space="0" w:color="auto"/>
        <w:right w:val="none" w:sz="0" w:space="0" w:color="auto"/>
      </w:divBdr>
    </w:div>
    <w:div w:id="1295254816">
      <w:bodyDiv w:val="1"/>
      <w:marLeft w:val="0"/>
      <w:marRight w:val="0"/>
      <w:marTop w:val="0"/>
      <w:marBottom w:val="0"/>
      <w:divBdr>
        <w:top w:val="none" w:sz="0" w:space="0" w:color="auto"/>
        <w:left w:val="none" w:sz="0" w:space="0" w:color="auto"/>
        <w:bottom w:val="none" w:sz="0" w:space="0" w:color="auto"/>
        <w:right w:val="none" w:sz="0" w:space="0" w:color="auto"/>
      </w:divBdr>
      <w:divsChild>
        <w:div w:id="2100786920">
          <w:marLeft w:val="0"/>
          <w:marRight w:val="0"/>
          <w:marTop w:val="240"/>
          <w:marBottom w:val="240"/>
          <w:divBdr>
            <w:top w:val="single" w:sz="2" w:space="0" w:color="E5E7EB"/>
            <w:left w:val="single" w:sz="2" w:space="18" w:color="E5E7EB"/>
            <w:bottom w:val="single" w:sz="2" w:space="9" w:color="E5E7EB"/>
            <w:right w:val="single" w:sz="2" w:space="18" w:color="E5E7EB"/>
          </w:divBdr>
        </w:div>
        <w:div w:id="761604484">
          <w:marLeft w:val="0"/>
          <w:marRight w:val="0"/>
          <w:marTop w:val="0"/>
          <w:marBottom w:val="0"/>
          <w:divBdr>
            <w:top w:val="single" w:sz="2" w:space="12" w:color="E5E7EB"/>
            <w:left w:val="single" w:sz="2" w:space="12" w:color="E5E7EB"/>
            <w:bottom w:val="single" w:sz="2" w:space="12" w:color="E5E7EB"/>
            <w:right w:val="single" w:sz="2" w:space="12" w:color="E5E7EB"/>
          </w:divBdr>
          <w:divsChild>
            <w:div w:id="683551645">
              <w:marLeft w:val="0"/>
              <w:marRight w:val="0"/>
              <w:marTop w:val="750"/>
              <w:marBottom w:val="0"/>
              <w:divBdr>
                <w:top w:val="single" w:sz="2" w:space="0" w:color="E5E7EB"/>
                <w:left w:val="single" w:sz="2" w:space="0" w:color="E5E7EB"/>
                <w:bottom w:val="single" w:sz="2" w:space="0" w:color="E5E7EB"/>
                <w:right w:val="single" w:sz="2" w:space="0" w:color="E5E7EB"/>
              </w:divBdr>
              <w:divsChild>
                <w:div w:id="846166993">
                  <w:marLeft w:val="0"/>
                  <w:marRight w:val="0"/>
                  <w:marTop w:val="0"/>
                  <w:marBottom w:val="0"/>
                  <w:divBdr>
                    <w:top w:val="single" w:sz="2" w:space="0" w:color="E5E7EB"/>
                    <w:left w:val="single" w:sz="2" w:space="0" w:color="E5E7EB"/>
                    <w:bottom w:val="single" w:sz="2" w:space="0" w:color="E5E7EB"/>
                    <w:right w:val="single" w:sz="2" w:space="0" w:color="E5E7EB"/>
                  </w:divBdr>
                  <w:divsChild>
                    <w:div w:id="149279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97680428">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31134126">
      <w:bodyDiv w:val="1"/>
      <w:marLeft w:val="0"/>
      <w:marRight w:val="0"/>
      <w:marTop w:val="0"/>
      <w:marBottom w:val="0"/>
      <w:divBdr>
        <w:top w:val="none" w:sz="0" w:space="0" w:color="auto"/>
        <w:left w:val="none" w:sz="0" w:space="0" w:color="auto"/>
        <w:bottom w:val="none" w:sz="0" w:space="0" w:color="auto"/>
        <w:right w:val="none" w:sz="0" w:space="0" w:color="auto"/>
      </w:divBdr>
    </w:div>
    <w:div w:id="1342078957">
      <w:bodyDiv w:val="1"/>
      <w:marLeft w:val="0"/>
      <w:marRight w:val="0"/>
      <w:marTop w:val="0"/>
      <w:marBottom w:val="0"/>
      <w:divBdr>
        <w:top w:val="none" w:sz="0" w:space="0" w:color="auto"/>
        <w:left w:val="none" w:sz="0" w:space="0" w:color="auto"/>
        <w:bottom w:val="none" w:sz="0" w:space="0" w:color="auto"/>
        <w:right w:val="none" w:sz="0" w:space="0" w:color="auto"/>
      </w:divBdr>
    </w:div>
    <w:div w:id="1365326906">
      <w:bodyDiv w:val="1"/>
      <w:marLeft w:val="0"/>
      <w:marRight w:val="0"/>
      <w:marTop w:val="0"/>
      <w:marBottom w:val="0"/>
      <w:divBdr>
        <w:top w:val="none" w:sz="0" w:space="0" w:color="auto"/>
        <w:left w:val="none" w:sz="0" w:space="0" w:color="auto"/>
        <w:bottom w:val="none" w:sz="0" w:space="0" w:color="auto"/>
        <w:right w:val="none" w:sz="0" w:space="0" w:color="auto"/>
      </w:divBdr>
    </w:div>
    <w:div w:id="1374843302">
      <w:bodyDiv w:val="1"/>
      <w:marLeft w:val="0"/>
      <w:marRight w:val="0"/>
      <w:marTop w:val="0"/>
      <w:marBottom w:val="0"/>
      <w:divBdr>
        <w:top w:val="none" w:sz="0" w:space="0" w:color="auto"/>
        <w:left w:val="none" w:sz="0" w:space="0" w:color="auto"/>
        <w:bottom w:val="none" w:sz="0" w:space="0" w:color="auto"/>
        <w:right w:val="none" w:sz="0" w:space="0" w:color="auto"/>
      </w:divBdr>
    </w:div>
    <w:div w:id="1378240383">
      <w:bodyDiv w:val="1"/>
      <w:marLeft w:val="0"/>
      <w:marRight w:val="0"/>
      <w:marTop w:val="0"/>
      <w:marBottom w:val="0"/>
      <w:divBdr>
        <w:top w:val="none" w:sz="0" w:space="0" w:color="auto"/>
        <w:left w:val="none" w:sz="0" w:space="0" w:color="auto"/>
        <w:bottom w:val="none" w:sz="0" w:space="0" w:color="auto"/>
        <w:right w:val="none" w:sz="0" w:space="0" w:color="auto"/>
      </w:divBdr>
    </w:div>
    <w:div w:id="1390230216">
      <w:bodyDiv w:val="1"/>
      <w:marLeft w:val="0"/>
      <w:marRight w:val="0"/>
      <w:marTop w:val="0"/>
      <w:marBottom w:val="0"/>
      <w:divBdr>
        <w:top w:val="none" w:sz="0" w:space="0" w:color="auto"/>
        <w:left w:val="none" w:sz="0" w:space="0" w:color="auto"/>
        <w:bottom w:val="none" w:sz="0" w:space="0" w:color="auto"/>
        <w:right w:val="none" w:sz="0" w:space="0" w:color="auto"/>
      </w:divBdr>
    </w:div>
    <w:div w:id="1418281972">
      <w:bodyDiv w:val="1"/>
      <w:marLeft w:val="0"/>
      <w:marRight w:val="0"/>
      <w:marTop w:val="0"/>
      <w:marBottom w:val="0"/>
      <w:divBdr>
        <w:top w:val="none" w:sz="0" w:space="0" w:color="auto"/>
        <w:left w:val="none" w:sz="0" w:space="0" w:color="auto"/>
        <w:bottom w:val="none" w:sz="0" w:space="0" w:color="auto"/>
        <w:right w:val="none" w:sz="0" w:space="0" w:color="auto"/>
      </w:divBdr>
      <w:divsChild>
        <w:div w:id="849416966">
          <w:marLeft w:val="240"/>
          <w:marRight w:val="0"/>
          <w:marTop w:val="240"/>
          <w:marBottom w:val="240"/>
          <w:divBdr>
            <w:top w:val="none" w:sz="0" w:space="0" w:color="auto"/>
            <w:left w:val="none" w:sz="0" w:space="0" w:color="auto"/>
            <w:bottom w:val="none" w:sz="0" w:space="0" w:color="auto"/>
            <w:right w:val="none" w:sz="0" w:space="0" w:color="auto"/>
          </w:divBdr>
        </w:div>
      </w:divsChild>
    </w:div>
    <w:div w:id="1430588024">
      <w:bodyDiv w:val="1"/>
      <w:marLeft w:val="0"/>
      <w:marRight w:val="0"/>
      <w:marTop w:val="0"/>
      <w:marBottom w:val="0"/>
      <w:divBdr>
        <w:top w:val="none" w:sz="0" w:space="0" w:color="auto"/>
        <w:left w:val="none" w:sz="0" w:space="0" w:color="auto"/>
        <w:bottom w:val="none" w:sz="0" w:space="0" w:color="auto"/>
        <w:right w:val="none" w:sz="0" w:space="0" w:color="auto"/>
      </w:divBdr>
    </w:div>
    <w:div w:id="1443914040">
      <w:bodyDiv w:val="1"/>
      <w:marLeft w:val="0"/>
      <w:marRight w:val="0"/>
      <w:marTop w:val="0"/>
      <w:marBottom w:val="0"/>
      <w:divBdr>
        <w:top w:val="none" w:sz="0" w:space="0" w:color="auto"/>
        <w:left w:val="none" w:sz="0" w:space="0" w:color="auto"/>
        <w:bottom w:val="none" w:sz="0" w:space="0" w:color="auto"/>
        <w:right w:val="none" w:sz="0" w:space="0" w:color="auto"/>
      </w:divBdr>
      <w:divsChild>
        <w:div w:id="1488941920">
          <w:marLeft w:val="0"/>
          <w:marRight w:val="0"/>
          <w:marTop w:val="0"/>
          <w:marBottom w:val="0"/>
          <w:divBdr>
            <w:top w:val="none" w:sz="0" w:space="0" w:color="auto"/>
            <w:left w:val="none" w:sz="0" w:space="0" w:color="auto"/>
            <w:bottom w:val="none" w:sz="0" w:space="0" w:color="auto"/>
            <w:right w:val="none" w:sz="0" w:space="0" w:color="auto"/>
          </w:divBdr>
        </w:div>
      </w:divsChild>
    </w:div>
    <w:div w:id="1451851228">
      <w:bodyDiv w:val="1"/>
      <w:marLeft w:val="0"/>
      <w:marRight w:val="0"/>
      <w:marTop w:val="0"/>
      <w:marBottom w:val="0"/>
      <w:divBdr>
        <w:top w:val="none" w:sz="0" w:space="0" w:color="auto"/>
        <w:left w:val="none" w:sz="0" w:space="0" w:color="auto"/>
        <w:bottom w:val="none" w:sz="0" w:space="0" w:color="auto"/>
        <w:right w:val="none" w:sz="0" w:space="0" w:color="auto"/>
      </w:divBdr>
    </w:div>
    <w:div w:id="1454247037">
      <w:bodyDiv w:val="1"/>
      <w:marLeft w:val="0"/>
      <w:marRight w:val="0"/>
      <w:marTop w:val="0"/>
      <w:marBottom w:val="0"/>
      <w:divBdr>
        <w:top w:val="none" w:sz="0" w:space="0" w:color="auto"/>
        <w:left w:val="none" w:sz="0" w:space="0" w:color="auto"/>
        <w:bottom w:val="none" w:sz="0" w:space="0" w:color="auto"/>
        <w:right w:val="none" w:sz="0" w:space="0" w:color="auto"/>
      </w:divBdr>
    </w:div>
    <w:div w:id="1458059550">
      <w:bodyDiv w:val="1"/>
      <w:marLeft w:val="0"/>
      <w:marRight w:val="0"/>
      <w:marTop w:val="0"/>
      <w:marBottom w:val="0"/>
      <w:divBdr>
        <w:top w:val="none" w:sz="0" w:space="0" w:color="auto"/>
        <w:left w:val="none" w:sz="0" w:space="0" w:color="auto"/>
        <w:bottom w:val="none" w:sz="0" w:space="0" w:color="auto"/>
        <w:right w:val="none" w:sz="0" w:space="0" w:color="auto"/>
      </w:divBdr>
    </w:div>
    <w:div w:id="1474133933">
      <w:bodyDiv w:val="1"/>
      <w:marLeft w:val="0"/>
      <w:marRight w:val="0"/>
      <w:marTop w:val="0"/>
      <w:marBottom w:val="0"/>
      <w:divBdr>
        <w:top w:val="none" w:sz="0" w:space="0" w:color="auto"/>
        <w:left w:val="none" w:sz="0" w:space="0" w:color="auto"/>
        <w:bottom w:val="none" w:sz="0" w:space="0" w:color="auto"/>
        <w:right w:val="none" w:sz="0" w:space="0" w:color="auto"/>
      </w:divBdr>
    </w:div>
    <w:div w:id="1601723014">
      <w:bodyDiv w:val="1"/>
      <w:marLeft w:val="0"/>
      <w:marRight w:val="0"/>
      <w:marTop w:val="0"/>
      <w:marBottom w:val="0"/>
      <w:divBdr>
        <w:top w:val="none" w:sz="0" w:space="0" w:color="auto"/>
        <w:left w:val="none" w:sz="0" w:space="0" w:color="auto"/>
        <w:bottom w:val="none" w:sz="0" w:space="0" w:color="auto"/>
        <w:right w:val="none" w:sz="0" w:space="0" w:color="auto"/>
      </w:divBdr>
    </w:div>
    <w:div w:id="1619408024">
      <w:bodyDiv w:val="1"/>
      <w:marLeft w:val="0"/>
      <w:marRight w:val="0"/>
      <w:marTop w:val="0"/>
      <w:marBottom w:val="0"/>
      <w:divBdr>
        <w:top w:val="none" w:sz="0" w:space="0" w:color="auto"/>
        <w:left w:val="none" w:sz="0" w:space="0" w:color="auto"/>
        <w:bottom w:val="none" w:sz="0" w:space="0" w:color="auto"/>
        <w:right w:val="none" w:sz="0" w:space="0" w:color="auto"/>
      </w:divBdr>
    </w:div>
    <w:div w:id="1713067635">
      <w:bodyDiv w:val="1"/>
      <w:marLeft w:val="0"/>
      <w:marRight w:val="0"/>
      <w:marTop w:val="0"/>
      <w:marBottom w:val="0"/>
      <w:divBdr>
        <w:top w:val="none" w:sz="0" w:space="0" w:color="auto"/>
        <w:left w:val="none" w:sz="0" w:space="0" w:color="auto"/>
        <w:bottom w:val="none" w:sz="0" w:space="0" w:color="auto"/>
        <w:right w:val="none" w:sz="0" w:space="0" w:color="auto"/>
      </w:divBdr>
    </w:div>
    <w:div w:id="1731032646">
      <w:bodyDiv w:val="1"/>
      <w:marLeft w:val="0"/>
      <w:marRight w:val="0"/>
      <w:marTop w:val="0"/>
      <w:marBottom w:val="0"/>
      <w:divBdr>
        <w:top w:val="none" w:sz="0" w:space="0" w:color="auto"/>
        <w:left w:val="none" w:sz="0" w:space="0" w:color="auto"/>
        <w:bottom w:val="none" w:sz="0" w:space="0" w:color="auto"/>
        <w:right w:val="none" w:sz="0" w:space="0" w:color="auto"/>
      </w:divBdr>
    </w:div>
    <w:div w:id="1733505445">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
    <w:div w:id="1790972712">
      <w:bodyDiv w:val="1"/>
      <w:marLeft w:val="0"/>
      <w:marRight w:val="0"/>
      <w:marTop w:val="0"/>
      <w:marBottom w:val="0"/>
      <w:divBdr>
        <w:top w:val="none" w:sz="0" w:space="0" w:color="auto"/>
        <w:left w:val="none" w:sz="0" w:space="0" w:color="auto"/>
        <w:bottom w:val="none" w:sz="0" w:space="0" w:color="auto"/>
        <w:right w:val="none" w:sz="0" w:space="0" w:color="auto"/>
      </w:divBdr>
    </w:div>
    <w:div w:id="1793280459">
      <w:bodyDiv w:val="1"/>
      <w:marLeft w:val="0"/>
      <w:marRight w:val="0"/>
      <w:marTop w:val="0"/>
      <w:marBottom w:val="0"/>
      <w:divBdr>
        <w:top w:val="none" w:sz="0" w:space="0" w:color="auto"/>
        <w:left w:val="none" w:sz="0" w:space="0" w:color="auto"/>
        <w:bottom w:val="none" w:sz="0" w:space="0" w:color="auto"/>
        <w:right w:val="none" w:sz="0" w:space="0" w:color="auto"/>
      </w:divBdr>
    </w:div>
    <w:div w:id="1810631267">
      <w:bodyDiv w:val="1"/>
      <w:marLeft w:val="0"/>
      <w:marRight w:val="0"/>
      <w:marTop w:val="0"/>
      <w:marBottom w:val="0"/>
      <w:divBdr>
        <w:top w:val="none" w:sz="0" w:space="0" w:color="auto"/>
        <w:left w:val="none" w:sz="0" w:space="0" w:color="auto"/>
        <w:bottom w:val="none" w:sz="0" w:space="0" w:color="auto"/>
        <w:right w:val="none" w:sz="0" w:space="0" w:color="auto"/>
      </w:divBdr>
      <w:divsChild>
        <w:div w:id="1290161834">
          <w:marLeft w:val="240"/>
          <w:marRight w:val="0"/>
          <w:marTop w:val="240"/>
          <w:marBottom w:val="240"/>
          <w:divBdr>
            <w:top w:val="none" w:sz="0" w:space="0" w:color="auto"/>
            <w:left w:val="none" w:sz="0" w:space="0" w:color="auto"/>
            <w:bottom w:val="none" w:sz="0" w:space="0" w:color="auto"/>
            <w:right w:val="none" w:sz="0" w:space="0" w:color="auto"/>
          </w:divBdr>
        </w:div>
      </w:divsChild>
    </w:div>
    <w:div w:id="1813524501">
      <w:bodyDiv w:val="1"/>
      <w:marLeft w:val="0"/>
      <w:marRight w:val="0"/>
      <w:marTop w:val="0"/>
      <w:marBottom w:val="0"/>
      <w:divBdr>
        <w:top w:val="none" w:sz="0" w:space="0" w:color="auto"/>
        <w:left w:val="none" w:sz="0" w:space="0" w:color="auto"/>
        <w:bottom w:val="none" w:sz="0" w:space="0" w:color="auto"/>
        <w:right w:val="none" w:sz="0" w:space="0" w:color="auto"/>
      </w:divBdr>
    </w:div>
    <w:div w:id="1821268412">
      <w:bodyDiv w:val="1"/>
      <w:marLeft w:val="0"/>
      <w:marRight w:val="0"/>
      <w:marTop w:val="0"/>
      <w:marBottom w:val="0"/>
      <w:divBdr>
        <w:top w:val="none" w:sz="0" w:space="0" w:color="auto"/>
        <w:left w:val="none" w:sz="0" w:space="0" w:color="auto"/>
        <w:bottom w:val="none" w:sz="0" w:space="0" w:color="auto"/>
        <w:right w:val="none" w:sz="0" w:space="0" w:color="auto"/>
      </w:divBdr>
    </w:div>
    <w:div w:id="1836451907">
      <w:bodyDiv w:val="1"/>
      <w:marLeft w:val="0"/>
      <w:marRight w:val="0"/>
      <w:marTop w:val="0"/>
      <w:marBottom w:val="0"/>
      <w:divBdr>
        <w:top w:val="none" w:sz="0" w:space="0" w:color="auto"/>
        <w:left w:val="none" w:sz="0" w:space="0" w:color="auto"/>
        <w:bottom w:val="none" w:sz="0" w:space="0" w:color="auto"/>
        <w:right w:val="none" w:sz="0" w:space="0" w:color="auto"/>
      </w:divBdr>
    </w:div>
    <w:div w:id="1842088749">
      <w:bodyDiv w:val="1"/>
      <w:marLeft w:val="0"/>
      <w:marRight w:val="0"/>
      <w:marTop w:val="0"/>
      <w:marBottom w:val="0"/>
      <w:divBdr>
        <w:top w:val="none" w:sz="0" w:space="0" w:color="auto"/>
        <w:left w:val="none" w:sz="0" w:space="0" w:color="auto"/>
        <w:bottom w:val="none" w:sz="0" w:space="0" w:color="auto"/>
        <w:right w:val="none" w:sz="0" w:space="0" w:color="auto"/>
      </w:divBdr>
    </w:div>
    <w:div w:id="1872954694">
      <w:bodyDiv w:val="1"/>
      <w:marLeft w:val="0"/>
      <w:marRight w:val="0"/>
      <w:marTop w:val="0"/>
      <w:marBottom w:val="0"/>
      <w:divBdr>
        <w:top w:val="none" w:sz="0" w:space="0" w:color="auto"/>
        <w:left w:val="none" w:sz="0" w:space="0" w:color="auto"/>
        <w:bottom w:val="none" w:sz="0" w:space="0" w:color="auto"/>
        <w:right w:val="none" w:sz="0" w:space="0" w:color="auto"/>
      </w:divBdr>
    </w:div>
    <w:div w:id="1894272279">
      <w:bodyDiv w:val="1"/>
      <w:marLeft w:val="0"/>
      <w:marRight w:val="0"/>
      <w:marTop w:val="0"/>
      <w:marBottom w:val="0"/>
      <w:divBdr>
        <w:top w:val="none" w:sz="0" w:space="0" w:color="auto"/>
        <w:left w:val="none" w:sz="0" w:space="0" w:color="auto"/>
        <w:bottom w:val="none" w:sz="0" w:space="0" w:color="auto"/>
        <w:right w:val="none" w:sz="0" w:space="0" w:color="auto"/>
      </w:divBdr>
      <w:divsChild>
        <w:div w:id="363092574">
          <w:marLeft w:val="240"/>
          <w:marRight w:val="0"/>
          <w:marTop w:val="240"/>
          <w:marBottom w:val="240"/>
          <w:divBdr>
            <w:top w:val="none" w:sz="0" w:space="0" w:color="auto"/>
            <w:left w:val="none" w:sz="0" w:space="0" w:color="auto"/>
            <w:bottom w:val="none" w:sz="0" w:space="0" w:color="auto"/>
            <w:right w:val="none" w:sz="0" w:space="0" w:color="auto"/>
          </w:divBdr>
        </w:div>
      </w:divsChild>
    </w:div>
    <w:div w:id="1899707803">
      <w:bodyDiv w:val="1"/>
      <w:marLeft w:val="0"/>
      <w:marRight w:val="0"/>
      <w:marTop w:val="0"/>
      <w:marBottom w:val="0"/>
      <w:divBdr>
        <w:top w:val="none" w:sz="0" w:space="0" w:color="auto"/>
        <w:left w:val="none" w:sz="0" w:space="0" w:color="auto"/>
        <w:bottom w:val="none" w:sz="0" w:space="0" w:color="auto"/>
        <w:right w:val="none" w:sz="0" w:space="0" w:color="auto"/>
      </w:divBdr>
    </w:div>
    <w:div w:id="1917352207">
      <w:bodyDiv w:val="1"/>
      <w:marLeft w:val="0"/>
      <w:marRight w:val="0"/>
      <w:marTop w:val="0"/>
      <w:marBottom w:val="0"/>
      <w:divBdr>
        <w:top w:val="none" w:sz="0" w:space="0" w:color="auto"/>
        <w:left w:val="none" w:sz="0" w:space="0" w:color="auto"/>
        <w:bottom w:val="none" w:sz="0" w:space="0" w:color="auto"/>
        <w:right w:val="none" w:sz="0" w:space="0" w:color="auto"/>
      </w:divBdr>
    </w:div>
    <w:div w:id="1924492130">
      <w:bodyDiv w:val="1"/>
      <w:marLeft w:val="0"/>
      <w:marRight w:val="0"/>
      <w:marTop w:val="0"/>
      <w:marBottom w:val="0"/>
      <w:divBdr>
        <w:top w:val="none" w:sz="0" w:space="0" w:color="auto"/>
        <w:left w:val="none" w:sz="0" w:space="0" w:color="auto"/>
        <w:bottom w:val="none" w:sz="0" w:space="0" w:color="auto"/>
        <w:right w:val="none" w:sz="0" w:space="0" w:color="auto"/>
      </w:divBdr>
    </w:div>
    <w:div w:id="1945960780">
      <w:bodyDiv w:val="1"/>
      <w:marLeft w:val="0"/>
      <w:marRight w:val="0"/>
      <w:marTop w:val="0"/>
      <w:marBottom w:val="0"/>
      <w:divBdr>
        <w:top w:val="none" w:sz="0" w:space="0" w:color="auto"/>
        <w:left w:val="none" w:sz="0" w:space="0" w:color="auto"/>
        <w:bottom w:val="none" w:sz="0" w:space="0" w:color="auto"/>
        <w:right w:val="none" w:sz="0" w:space="0" w:color="auto"/>
      </w:divBdr>
      <w:divsChild>
        <w:div w:id="1557351065">
          <w:marLeft w:val="0"/>
          <w:marRight w:val="0"/>
          <w:marTop w:val="0"/>
          <w:marBottom w:val="0"/>
          <w:divBdr>
            <w:top w:val="single" w:sz="2" w:space="0" w:color="E5E7EB"/>
            <w:left w:val="single" w:sz="2" w:space="0" w:color="E5E7EB"/>
            <w:bottom w:val="single" w:sz="2" w:space="0" w:color="E5E7EB"/>
            <w:right w:val="single" w:sz="2" w:space="0" w:color="E5E7EB"/>
          </w:divBdr>
        </w:div>
        <w:div w:id="383988506">
          <w:marLeft w:val="0"/>
          <w:marRight w:val="0"/>
          <w:marTop w:val="0"/>
          <w:marBottom w:val="0"/>
          <w:divBdr>
            <w:top w:val="single" w:sz="2" w:space="0" w:color="E5E7EB"/>
            <w:left w:val="single" w:sz="2" w:space="0" w:color="E5E7EB"/>
            <w:bottom w:val="single" w:sz="2" w:space="0" w:color="E5E7EB"/>
            <w:right w:val="single" w:sz="2" w:space="0" w:color="E5E7EB"/>
          </w:divBdr>
          <w:divsChild>
            <w:div w:id="1631130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8294044">
      <w:bodyDiv w:val="1"/>
      <w:marLeft w:val="0"/>
      <w:marRight w:val="0"/>
      <w:marTop w:val="0"/>
      <w:marBottom w:val="0"/>
      <w:divBdr>
        <w:top w:val="none" w:sz="0" w:space="0" w:color="auto"/>
        <w:left w:val="none" w:sz="0" w:space="0" w:color="auto"/>
        <w:bottom w:val="none" w:sz="0" w:space="0" w:color="auto"/>
        <w:right w:val="none" w:sz="0" w:space="0" w:color="auto"/>
      </w:divBdr>
    </w:div>
    <w:div w:id="1984894135">
      <w:bodyDiv w:val="1"/>
      <w:marLeft w:val="0"/>
      <w:marRight w:val="0"/>
      <w:marTop w:val="0"/>
      <w:marBottom w:val="0"/>
      <w:divBdr>
        <w:top w:val="none" w:sz="0" w:space="0" w:color="auto"/>
        <w:left w:val="none" w:sz="0" w:space="0" w:color="auto"/>
        <w:bottom w:val="none" w:sz="0" w:space="0" w:color="auto"/>
        <w:right w:val="none" w:sz="0" w:space="0" w:color="auto"/>
      </w:divBdr>
    </w:div>
    <w:div w:id="2027899892">
      <w:bodyDiv w:val="1"/>
      <w:marLeft w:val="0"/>
      <w:marRight w:val="0"/>
      <w:marTop w:val="0"/>
      <w:marBottom w:val="0"/>
      <w:divBdr>
        <w:top w:val="none" w:sz="0" w:space="0" w:color="auto"/>
        <w:left w:val="none" w:sz="0" w:space="0" w:color="auto"/>
        <w:bottom w:val="none" w:sz="0" w:space="0" w:color="auto"/>
        <w:right w:val="none" w:sz="0" w:space="0" w:color="auto"/>
      </w:divBdr>
    </w:div>
    <w:div w:id="2042238306">
      <w:bodyDiv w:val="1"/>
      <w:marLeft w:val="0"/>
      <w:marRight w:val="0"/>
      <w:marTop w:val="0"/>
      <w:marBottom w:val="0"/>
      <w:divBdr>
        <w:top w:val="none" w:sz="0" w:space="0" w:color="auto"/>
        <w:left w:val="none" w:sz="0" w:space="0" w:color="auto"/>
        <w:bottom w:val="none" w:sz="0" w:space="0" w:color="auto"/>
        <w:right w:val="none" w:sz="0" w:space="0" w:color="auto"/>
      </w:divBdr>
    </w:div>
    <w:div w:id="2067099950">
      <w:bodyDiv w:val="1"/>
      <w:marLeft w:val="0"/>
      <w:marRight w:val="0"/>
      <w:marTop w:val="0"/>
      <w:marBottom w:val="0"/>
      <w:divBdr>
        <w:top w:val="none" w:sz="0" w:space="0" w:color="auto"/>
        <w:left w:val="none" w:sz="0" w:space="0" w:color="auto"/>
        <w:bottom w:val="none" w:sz="0" w:space="0" w:color="auto"/>
        <w:right w:val="none" w:sz="0" w:space="0" w:color="auto"/>
      </w:divBdr>
    </w:div>
    <w:div w:id="2096516857">
      <w:bodyDiv w:val="1"/>
      <w:marLeft w:val="0"/>
      <w:marRight w:val="0"/>
      <w:marTop w:val="0"/>
      <w:marBottom w:val="0"/>
      <w:divBdr>
        <w:top w:val="none" w:sz="0" w:space="0" w:color="auto"/>
        <w:left w:val="none" w:sz="0" w:space="0" w:color="auto"/>
        <w:bottom w:val="none" w:sz="0" w:space="0" w:color="auto"/>
        <w:right w:val="none" w:sz="0" w:space="0" w:color="auto"/>
      </w:divBdr>
      <w:divsChild>
        <w:div w:id="740255156">
          <w:marLeft w:val="240"/>
          <w:marRight w:val="0"/>
          <w:marTop w:val="240"/>
          <w:marBottom w:val="240"/>
          <w:divBdr>
            <w:top w:val="none" w:sz="0" w:space="0" w:color="auto"/>
            <w:left w:val="none" w:sz="0" w:space="0" w:color="auto"/>
            <w:bottom w:val="none" w:sz="0" w:space="0" w:color="auto"/>
            <w:right w:val="none" w:sz="0" w:space="0" w:color="auto"/>
          </w:divBdr>
        </w:div>
        <w:div w:id="1450467244">
          <w:marLeft w:val="240"/>
          <w:marRight w:val="0"/>
          <w:marTop w:val="240"/>
          <w:marBottom w:val="240"/>
          <w:divBdr>
            <w:top w:val="none" w:sz="0" w:space="0" w:color="auto"/>
            <w:left w:val="none" w:sz="0" w:space="0" w:color="auto"/>
            <w:bottom w:val="none" w:sz="0" w:space="0" w:color="auto"/>
            <w:right w:val="none" w:sz="0" w:space="0" w:color="auto"/>
          </w:divBdr>
        </w:div>
      </w:divsChild>
    </w:div>
    <w:div w:id="2144345725">
      <w:bodyDiv w:val="1"/>
      <w:marLeft w:val="0"/>
      <w:marRight w:val="0"/>
      <w:marTop w:val="0"/>
      <w:marBottom w:val="0"/>
      <w:divBdr>
        <w:top w:val="none" w:sz="0" w:space="0" w:color="auto"/>
        <w:left w:val="none" w:sz="0" w:space="0" w:color="auto"/>
        <w:bottom w:val="none" w:sz="0" w:space="0" w:color="auto"/>
        <w:right w:val="none" w:sz="0" w:space="0" w:color="auto"/>
      </w:divBdr>
      <w:divsChild>
        <w:div w:id="1187906755">
          <w:marLeft w:val="0"/>
          <w:marRight w:val="0"/>
          <w:marTop w:val="0"/>
          <w:marBottom w:val="240"/>
          <w:divBdr>
            <w:top w:val="none" w:sz="0" w:space="0" w:color="auto"/>
            <w:left w:val="none" w:sz="0" w:space="0" w:color="auto"/>
            <w:bottom w:val="none" w:sz="0" w:space="0" w:color="auto"/>
            <w:right w:val="none" w:sz="0" w:space="0" w:color="auto"/>
          </w:divBdr>
        </w:div>
        <w:div w:id="511453720">
          <w:marLeft w:val="0"/>
          <w:marRight w:val="0"/>
          <w:marTop w:val="0"/>
          <w:marBottom w:val="0"/>
          <w:divBdr>
            <w:top w:val="none" w:sz="0" w:space="0" w:color="auto"/>
            <w:left w:val="none" w:sz="0" w:space="0" w:color="auto"/>
            <w:bottom w:val="none" w:sz="0" w:space="0" w:color="auto"/>
            <w:right w:val="none" w:sz="0" w:space="0" w:color="auto"/>
          </w:divBdr>
        </w:div>
        <w:div w:id="1951548570">
          <w:marLeft w:val="0"/>
          <w:marRight w:val="0"/>
          <w:marTop w:val="0"/>
          <w:marBottom w:val="0"/>
          <w:divBdr>
            <w:top w:val="none" w:sz="0" w:space="0" w:color="auto"/>
            <w:left w:val="none" w:sz="0" w:space="0" w:color="auto"/>
            <w:bottom w:val="none" w:sz="0" w:space="0" w:color="auto"/>
            <w:right w:val="none" w:sz="0" w:space="0" w:color="auto"/>
          </w:divBdr>
        </w:div>
        <w:div w:id="1753119008">
          <w:marLeft w:val="0"/>
          <w:marRight w:val="0"/>
          <w:marTop w:val="0"/>
          <w:marBottom w:val="0"/>
          <w:divBdr>
            <w:top w:val="none" w:sz="0" w:space="0" w:color="auto"/>
            <w:left w:val="none" w:sz="0" w:space="0" w:color="auto"/>
            <w:bottom w:val="none" w:sz="0" w:space="0" w:color="auto"/>
            <w:right w:val="none" w:sz="0" w:space="0" w:color="auto"/>
          </w:divBdr>
        </w:div>
        <w:div w:id="1721048972">
          <w:marLeft w:val="0"/>
          <w:marRight w:val="0"/>
          <w:marTop w:val="0"/>
          <w:marBottom w:val="0"/>
          <w:divBdr>
            <w:top w:val="none" w:sz="0" w:space="0" w:color="auto"/>
            <w:left w:val="none" w:sz="0" w:space="0" w:color="auto"/>
            <w:bottom w:val="none" w:sz="0" w:space="0" w:color="auto"/>
            <w:right w:val="none" w:sz="0" w:space="0" w:color="auto"/>
          </w:divBdr>
        </w:div>
        <w:div w:id="1065645050">
          <w:marLeft w:val="0"/>
          <w:marRight w:val="0"/>
          <w:marTop w:val="0"/>
          <w:marBottom w:val="0"/>
          <w:divBdr>
            <w:top w:val="none" w:sz="0" w:space="0" w:color="auto"/>
            <w:left w:val="none" w:sz="0" w:space="0" w:color="auto"/>
            <w:bottom w:val="none" w:sz="0" w:space="0" w:color="auto"/>
            <w:right w:val="none" w:sz="0" w:space="0" w:color="auto"/>
          </w:divBdr>
        </w:div>
        <w:div w:id="1886722327">
          <w:marLeft w:val="0"/>
          <w:marRight w:val="0"/>
          <w:marTop w:val="0"/>
          <w:marBottom w:val="0"/>
          <w:divBdr>
            <w:top w:val="none" w:sz="0" w:space="0" w:color="auto"/>
            <w:left w:val="none" w:sz="0" w:space="0" w:color="auto"/>
            <w:bottom w:val="none" w:sz="0" w:space="0" w:color="auto"/>
            <w:right w:val="none" w:sz="0" w:space="0" w:color="auto"/>
          </w:divBdr>
        </w:div>
        <w:div w:id="494029065">
          <w:marLeft w:val="0"/>
          <w:marRight w:val="0"/>
          <w:marTop w:val="0"/>
          <w:marBottom w:val="0"/>
          <w:divBdr>
            <w:top w:val="none" w:sz="0" w:space="0" w:color="auto"/>
            <w:left w:val="none" w:sz="0" w:space="0" w:color="auto"/>
            <w:bottom w:val="none" w:sz="0" w:space="0" w:color="auto"/>
            <w:right w:val="none" w:sz="0" w:space="0" w:color="auto"/>
          </w:divBdr>
          <w:divsChild>
            <w:div w:id="6095558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lueletterbibl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ibleub.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biblehub.com/greek/2949.htm" TargetMode="External"/><Relationship Id="rId1" Type="http://schemas.openxmlformats.org/officeDocument/2006/relationships/hyperlink" Target="http://www.biblehub.com/greek/4165.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AEECE-9B39-4F93-A609-5A8AFA157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Pitman</dc:creator>
  <cp:lastModifiedBy>Ann Marie</cp:lastModifiedBy>
  <cp:revision>2</cp:revision>
  <cp:lastPrinted>2026-07-24T18:13:00Z</cp:lastPrinted>
  <dcterms:created xsi:type="dcterms:W3CDTF">2026-10-29T18:47:00Z</dcterms:created>
  <dcterms:modified xsi:type="dcterms:W3CDTF">2026-10-29T18:47:00Z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3bb9c133-2b34-4e1f-bed1-5c51c29d6bb5</vt:lpwstr>
  </property>
</Properties>
</file>